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7145E" w14:textId="0448CFE6" w:rsidR="00DD14EF" w:rsidRDefault="006372ED">
      <w:pPr>
        <w:spacing w:after="242" w:line="259" w:lineRule="auto"/>
        <w:ind w:left="2835"/>
      </w:pPr>
      <w:r>
        <w:rPr>
          <w:noProof/>
        </w:rPr>
        <w:drawing>
          <wp:anchor distT="0" distB="0" distL="114300" distR="114300" simplePos="0" relativeHeight="251659264" behindDoc="0" locked="0" layoutInCell="1" allowOverlap="1" wp14:anchorId="4B7B1B9C" wp14:editId="65C1D848">
            <wp:simplePos x="0" y="0"/>
            <wp:positionH relativeFrom="margin">
              <wp:posOffset>5557875</wp:posOffset>
            </wp:positionH>
            <wp:positionV relativeFrom="paragraph">
              <wp:posOffset>-476546</wp:posOffset>
            </wp:positionV>
            <wp:extent cx="1339702" cy="948199"/>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9702" cy="948199"/>
                    </a:xfrm>
                    <a:prstGeom prst="rect">
                      <a:avLst/>
                    </a:prstGeom>
                  </pic:spPr>
                </pic:pic>
              </a:graphicData>
            </a:graphic>
            <wp14:sizeRelH relativeFrom="margin">
              <wp14:pctWidth>0</wp14:pctWidth>
            </wp14:sizeRelH>
            <wp14:sizeRelV relativeFrom="margin">
              <wp14:pctHeight>0</wp14:pctHeight>
            </wp14:sizeRelV>
          </wp:anchor>
        </w:drawing>
      </w:r>
      <w:r w:rsidR="00B04D20">
        <w:rPr>
          <w:b/>
          <w:i/>
          <w:sz w:val="40"/>
        </w:rPr>
        <w:t xml:space="preserve"> </w:t>
      </w:r>
    </w:p>
    <w:p w14:paraId="0D171352" w14:textId="77777777" w:rsidR="00E37359" w:rsidRDefault="00E37359" w:rsidP="00BB3E54">
      <w:pPr>
        <w:pStyle w:val="Titolo"/>
        <w:jc w:val="center"/>
        <w:rPr>
          <w:sz w:val="44"/>
          <w:szCs w:val="44"/>
        </w:rPr>
      </w:pPr>
    </w:p>
    <w:p w14:paraId="555D7DDA" w14:textId="6269583F" w:rsidR="00280511" w:rsidRPr="00280511" w:rsidRDefault="00280511" w:rsidP="00280511">
      <w:pPr>
        <w:jc w:val="both"/>
        <w:rPr>
          <w:sz w:val="24"/>
          <w:szCs w:val="24"/>
        </w:rPr>
      </w:pPr>
      <w:r w:rsidRPr="00280511">
        <w:rPr>
          <w:i/>
          <w:iCs/>
          <w:sz w:val="24"/>
          <w:szCs w:val="24"/>
        </w:rPr>
        <w:t xml:space="preserve">Il presente documento, che viene sottoposto a consultazione pubblica, riporta l’aggiornamento, per il periodo 2026-2028, del Piano Triennale per la Prevenzione della Corruzione e della Trasparenza (PTPCT) </w:t>
      </w:r>
      <w:r>
        <w:rPr>
          <w:i/>
          <w:iCs/>
          <w:sz w:val="24"/>
          <w:szCs w:val="24"/>
        </w:rPr>
        <w:t>di SANB SpA.</w:t>
      </w:r>
      <w:r w:rsidRPr="00280511">
        <w:rPr>
          <w:i/>
          <w:iCs/>
          <w:sz w:val="24"/>
          <w:szCs w:val="24"/>
        </w:rPr>
        <w:t xml:space="preserve"> </w:t>
      </w:r>
    </w:p>
    <w:p w14:paraId="7EB1E81D" w14:textId="04949C01" w:rsidR="00280511" w:rsidRPr="00280511" w:rsidRDefault="00280511" w:rsidP="00280511">
      <w:pPr>
        <w:jc w:val="both"/>
        <w:rPr>
          <w:sz w:val="24"/>
          <w:szCs w:val="24"/>
        </w:rPr>
      </w:pPr>
      <w:r w:rsidRPr="00280511">
        <w:rPr>
          <w:i/>
          <w:iCs/>
          <w:sz w:val="24"/>
          <w:szCs w:val="24"/>
        </w:rPr>
        <w:t xml:space="preserve">I soggetti interessati possono far pervenire le proprie osservazioni e proposte in forma scritta, all’indirizzo di posta elettronica certificata </w:t>
      </w:r>
      <w:r>
        <w:rPr>
          <w:i/>
          <w:iCs/>
          <w:sz w:val="24"/>
          <w:szCs w:val="24"/>
        </w:rPr>
        <w:t>sanb</w:t>
      </w:r>
      <w:r w:rsidRPr="00280511">
        <w:rPr>
          <w:i/>
          <w:iCs/>
          <w:sz w:val="24"/>
          <w:szCs w:val="24"/>
        </w:rPr>
        <w:t xml:space="preserve">@pec.it </w:t>
      </w:r>
      <w:r w:rsidRPr="00280511">
        <w:rPr>
          <w:b/>
          <w:bCs/>
          <w:i/>
          <w:iCs/>
          <w:sz w:val="24"/>
          <w:szCs w:val="24"/>
        </w:rPr>
        <w:t xml:space="preserve">entro e non oltre il giorno 5 gennaio 2026. </w:t>
      </w:r>
    </w:p>
    <w:p w14:paraId="6A4169A7" w14:textId="03CD1916" w:rsidR="00280511" w:rsidRPr="00280511" w:rsidRDefault="00280511" w:rsidP="00280511">
      <w:pPr>
        <w:jc w:val="both"/>
        <w:rPr>
          <w:sz w:val="24"/>
          <w:szCs w:val="24"/>
        </w:rPr>
      </w:pPr>
      <w:r w:rsidRPr="00280511">
        <w:rPr>
          <w:i/>
          <w:iCs/>
          <w:sz w:val="24"/>
          <w:szCs w:val="24"/>
        </w:rPr>
        <w:t xml:space="preserve">Si rinvia all’Informativa sul trattamento dei dati personali contenuta nel </w:t>
      </w:r>
      <w:r>
        <w:rPr>
          <w:i/>
          <w:iCs/>
          <w:sz w:val="24"/>
          <w:szCs w:val="24"/>
        </w:rPr>
        <w:t xml:space="preserve">seguente link: </w:t>
      </w:r>
      <w:hyperlink r:id="rId9" w:history="1">
        <w:r w:rsidRPr="006A2E62">
          <w:rPr>
            <w:rStyle w:val="Collegamentoipertestuale"/>
            <w:i/>
            <w:iCs/>
            <w:sz w:val="24"/>
            <w:szCs w:val="24"/>
          </w:rPr>
          <w:t>https://sanbspa.it/privacy-policy/</w:t>
        </w:r>
      </w:hyperlink>
      <w:r>
        <w:rPr>
          <w:i/>
          <w:iCs/>
          <w:sz w:val="24"/>
          <w:szCs w:val="24"/>
        </w:rPr>
        <w:t xml:space="preserve"> </w:t>
      </w:r>
      <w:r w:rsidRPr="00280511">
        <w:rPr>
          <w:i/>
          <w:iCs/>
          <w:sz w:val="24"/>
          <w:szCs w:val="24"/>
        </w:rPr>
        <w:t xml:space="preserve">Le osservazioni pervenute potranno essere pubblicate sul sito internet </w:t>
      </w:r>
      <w:r>
        <w:rPr>
          <w:i/>
          <w:iCs/>
          <w:sz w:val="24"/>
          <w:szCs w:val="24"/>
        </w:rPr>
        <w:t xml:space="preserve">di SANB </w:t>
      </w:r>
      <w:hyperlink r:id="rId10" w:history="1">
        <w:r w:rsidRPr="006A2E62">
          <w:rPr>
            <w:rStyle w:val="Collegamentoipertestuale"/>
            <w:i/>
            <w:iCs/>
            <w:sz w:val="24"/>
            <w:szCs w:val="24"/>
          </w:rPr>
          <w:t>https://sanbspa.it</w:t>
        </w:r>
      </w:hyperlink>
      <w:r>
        <w:rPr>
          <w:i/>
          <w:iCs/>
          <w:sz w:val="24"/>
          <w:szCs w:val="24"/>
        </w:rPr>
        <w:t xml:space="preserve"> </w:t>
      </w:r>
      <w:r w:rsidRPr="00280511">
        <w:rPr>
          <w:i/>
          <w:iCs/>
          <w:sz w:val="24"/>
          <w:szCs w:val="24"/>
        </w:rPr>
        <w:t xml:space="preserve"> al termine della consultazione. I partecipanti alla consultazione possono chiedere che, per motivate esigenze di riservatezza, i propri commenti siano pubblicati in forma anonima. </w:t>
      </w:r>
    </w:p>
    <w:p w14:paraId="6A7F09A0" w14:textId="394E9582" w:rsidR="00280511" w:rsidRPr="00280511" w:rsidRDefault="00280511" w:rsidP="00280511">
      <w:pPr>
        <w:jc w:val="both"/>
        <w:rPr>
          <w:sz w:val="24"/>
          <w:szCs w:val="24"/>
        </w:rPr>
      </w:pPr>
      <w:r w:rsidRPr="00280511">
        <w:rPr>
          <w:i/>
          <w:iCs/>
          <w:sz w:val="24"/>
          <w:szCs w:val="24"/>
        </w:rPr>
        <w:t xml:space="preserve">I partecipanti alla consultazione che intendono salvaguardare la riservatezza o la segretezza, in tutto o in parte, delle osservazioni e/o della documentazione inviata, sono tenuti ad indicare quali parti sono da considerare riservate e non possono essere divulgate, evidenziando in apposite appendici le parti che si intendono sottrarre alla pubblicazione. In tale caso i soggetti interessati dovranno inviare su supporto informatico anche la versione priva delle parti riservate, destinata alla pubblicazione qualora la richiesta di riservatezza sia accolta dagli Uffici </w:t>
      </w:r>
      <w:r>
        <w:rPr>
          <w:i/>
          <w:iCs/>
          <w:sz w:val="24"/>
          <w:szCs w:val="24"/>
        </w:rPr>
        <w:t>di SANB</w:t>
      </w:r>
      <w:r w:rsidRPr="00280511">
        <w:rPr>
          <w:i/>
          <w:iCs/>
          <w:sz w:val="24"/>
          <w:szCs w:val="24"/>
        </w:rPr>
        <w:t xml:space="preserve">. Una generica indicazione di confidenzialità presente nelle comunicazioni trasmesse non sarà considerata quale richiesta di pubblicazione in forma anonima o di non divulgazione dei contributi inviati. </w:t>
      </w:r>
    </w:p>
    <w:p w14:paraId="26A136CA" w14:textId="77777777" w:rsidR="00280511" w:rsidRDefault="00280511" w:rsidP="00280511">
      <w:pPr>
        <w:jc w:val="both"/>
        <w:rPr>
          <w:i/>
          <w:iCs/>
          <w:sz w:val="24"/>
          <w:szCs w:val="24"/>
        </w:rPr>
      </w:pPr>
      <w:r w:rsidRPr="00280511">
        <w:rPr>
          <w:i/>
          <w:iCs/>
          <w:sz w:val="24"/>
          <w:szCs w:val="24"/>
        </w:rPr>
        <w:t xml:space="preserve">In assenza di richieste di salvaguardia di riservatezza o segretezza e/o in caso di mancato invio delle versioni omissate le osservazioni saranno pubblicate in forma integrale. </w:t>
      </w:r>
    </w:p>
    <w:p w14:paraId="6FCCDF98" w14:textId="77777777" w:rsidR="00280511" w:rsidRDefault="00280511" w:rsidP="00280511">
      <w:pPr>
        <w:jc w:val="right"/>
        <w:rPr>
          <w:i/>
          <w:iCs/>
          <w:sz w:val="24"/>
          <w:szCs w:val="24"/>
        </w:rPr>
      </w:pPr>
    </w:p>
    <w:p w14:paraId="30BCBC0E" w14:textId="65A6189E" w:rsidR="00280511" w:rsidRDefault="00280511" w:rsidP="00280511">
      <w:pPr>
        <w:jc w:val="right"/>
        <w:rPr>
          <w:i/>
          <w:iCs/>
          <w:sz w:val="24"/>
          <w:szCs w:val="24"/>
        </w:rPr>
      </w:pPr>
      <w:r>
        <w:rPr>
          <w:i/>
          <w:iCs/>
          <w:sz w:val="24"/>
          <w:szCs w:val="24"/>
        </w:rPr>
        <w:t>SANB SpA</w:t>
      </w:r>
    </w:p>
    <w:p w14:paraId="3B0FD2A0" w14:textId="77777777" w:rsidR="00280511" w:rsidRDefault="00280511" w:rsidP="00280511">
      <w:pPr>
        <w:jc w:val="right"/>
        <w:rPr>
          <w:i/>
          <w:iCs/>
          <w:sz w:val="24"/>
          <w:szCs w:val="24"/>
        </w:rPr>
      </w:pPr>
    </w:p>
    <w:p w14:paraId="29632987" w14:textId="77777777" w:rsidR="00280511" w:rsidRDefault="00280511" w:rsidP="00280511">
      <w:pPr>
        <w:jc w:val="right"/>
        <w:rPr>
          <w:i/>
          <w:iCs/>
          <w:sz w:val="24"/>
          <w:szCs w:val="24"/>
        </w:rPr>
      </w:pPr>
    </w:p>
    <w:p w14:paraId="25D8D7FD" w14:textId="77777777" w:rsidR="00280511" w:rsidRDefault="00280511" w:rsidP="00280511">
      <w:pPr>
        <w:jc w:val="right"/>
        <w:rPr>
          <w:i/>
          <w:iCs/>
          <w:sz w:val="24"/>
          <w:szCs w:val="24"/>
        </w:rPr>
      </w:pPr>
    </w:p>
    <w:p w14:paraId="39D09CB8" w14:textId="77777777" w:rsidR="00280511" w:rsidRDefault="00280511" w:rsidP="00280511">
      <w:pPr>
        <w:jc w:val="right"/>
        <w:rPr>
          <w:i/>
          <w:iCs/>
          <w:sz w:val="24"/>
          <w:szCs w:val="24"/>
        </w:rPr>
      </w:pPr>
    </w:p>
    <w:p w14:paraId="44BDC448" w14:textId="77777777" w:rsidR="00280511" w:rsidRDefault="00280511" w:rsidP="00280511">
      <w:pPr>
        <w:jc w:val="right"/>
        <w:rPr>
          <w:i/>
          <w:iCs/>
          <w:sz w:val="24"/>
          <w:szCs w:val="24"/>
        </w:rPr>
      </w:pPr>
    </w:p>
    <w:p w14:paraId="42CDED65" w14:textId="77777777" w:rsidR="00280511" w:rsidRDefault="00280511" w:rsidP="00280511">
      <w:pPr>
        <w:jc w:val="right"/>
        <w:rPr>
          <w:i/>
          <w:iCs/>
          <w:sz w:val="24"/>
          <w:szCs w:val="24"/>
        </w:rPr>
      </w:pPr>
    </w:p>
    <w:p w14:paraId="6C783BC3" w14:textId="77777777" w:rsidR="00280511" w:rsidRDefault="00280511" w:rsidP="00280511">
      <w:pPr>
        <w:jc w:val="right"/>
        <w:rPr>
          <w:i/>
          <w:iCs/>
          <w:sz w:val="24"/>
          <w:szCs w:val="24"/>
        </w:rPr>
      </w:pPr>
    </w:p>
    <w:p w14:paraId="2FA58D32" w14:textId="77777777" w:rsidR="00280511" w:rsidRDefault="00280511" w:rsidP="00280511">
      <w:pPr>
        <w:jc w:val="right"/>
        <w:rPr>
          <w:i/>
          <w:iCs/>
          <w:sz w:val="24"/>
          <w:szCs w:val="24"/>
        </w:rPr>
      </w:pPr>
    </w:p>
    <w:p w14:paraId="47CCF09E" w14:textId="77777777" w:rsidR="00280511" w:rsidRPr="00280511" w:rsidRDefault="00280511" w:rsidP="00280511">
      <w:pPr>
        <w:jc w:val="right"/>
        <w:rPr>
          <w:sz w:val="24"/>
          <w:szCs w:val="24"/>
        </w:rPr>
      </w:pPr>
    </w:p>
    <w:p w14:paraId="57982DB5" w14:textId="77777777" w:rsidR="00280511" w:rsidRDefault="00280511" w:rsidP="00280511"/>
    <w:p w14:paraId="6A30D3FA" w14:textId="514F52DD" w:rsidR="00280511" w:rsidRDefault="00280511" w:rsidP="00280511">
      <w:r>
        <w:rPr>
          <w:noProof/>
        </w:rPr>
        <w:lastRenderedPageBreak/>
        <w:drawing>
          <wp:anchor distT="0" distB="0" distL="114300" distR="114300" simplePos="0" relativeHeight="251663360" behindDoc="0" locked="0" layoutInCell="1" allowOverlap="1" wp14:anchorId="6B2AC15F" wp14:editId="35A067FB">
            <wp:simplePos x="0" y="0"/>
            <wp:positionH relativeFrom="margin">
              <wp:posOffset>5410200</wp:posOffset>
            </wp:positionH>
            <wp:positionV relativeFrom="paragraph">
              <wp:posOffset>-342900</wp:posOffset>
            </wp:positionV>
            <wp:extent cx="1339702" cy="948199"/>
            <wp:effectExtent l="0" t="0" r="0" b="0"/>
            <wp:wrapNone/>
            <wp:docPr id="98226260" name="Immagine 98226260" descr="Immagine che contiene testo, Elementi grafici, grafic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6260" name="Immagine 98226260" descr="Immagine che contiene testo, Elementi grafici, grafica, Carattere&#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9702" cy="948199"/>
                    </a:xfrm>
                    <a:prstGeom prst="rect">
                      <a:avLst/>
                    </a:prstGeom>
                  </pic:spPr>
                </pic:pic>
              </a:graphicData>
            </a:graphic>
            <wp14:sizeRelH relativeFrom="margin">
              <wp14:pctWidth>0</wp14:pctWidth>
            </wp14:sizeRelH>
            <wp14:sizeRelV relativeFrom="margin">
              <wp14:pctHeight>0</wp14:pctHeight>
            </wp14:sizeRelV>
          </wp:anchor>
        </w:drawing>
      </w:r>
    </w:p>
    <w:p w14:paraId="4DF6B9BB" w14:textId="77777777" w:rsidR="00280511" w:rsidRDefault="00280511" w:rsidP="00280511"/>
    <w:p w14:paraId="6CD753B4" w14:textId="77777777" w:rsidR="00280511" w:rsidRDefault="00280511" w:rsidP="00280511"/>
    <w:p w14:paraId="421E7728" w14:textId="77777777" w:rsidR="00280511" w:rsidRDefault="00280511" w:rsidP="00280511"/>
    <w:p w14:paraId="6BDE6B4C" w14:textId="77777777" w:rsidR="00280511" w:rsidRPr="00280511" w:rsidRDefault="00280511" w:rsidP="00280511"/>
    <w:p w14:paraId="51B5063E" w14:textId="77777777" w:rsidR="009A27CD" w:rsidRDefault="009A27CD" w:rsidP="00BB3E54">
      <w:pPr>
        <w:pStyle w:val="Titolo"/>
        <w:jc w:val="center"/>
        <w:rPr>
          <w:sz w:val="44"/>
          <w:szCs w:val="44"/>
        </w:rPr>
      </w:pPr>
    </w:p>
    <w:p w14:paraId="0377BB2A" w14:textId="77777777" w:rsidR="009A27CD" w:rsidRDefault="009A27CD" w:rsidP="00BB3E54">
      <w:pPr>
        <w:pStyle w:val="Titolo"/>
        <w:jc w:val="center"/>
        <w:rPr>
          <w:sz w:val="44"/>
          <w:szCs w:val="44"/>
        </w:rPr>
      </w:pPr>
    </w:p>
    <w:p w14:paraId="291EDA0D" w14:textId="28BD5BCE" w:rsidR="00DD14EF" w:rsidRPr="00BB3E54" w:rsidRDefault="00B04D20" w:rsidP="00BB3E54">
      <w:pPr>
        <w:pStyle w:val="Titolo"/>
        <w:jc w:val="center"/>
        <w:rPr>
          <w:sz w:val="44"/>
          <w:szCs w:val="44"/>
        </w:rPr>
      </w:pPr>
      <w:r w:rsidRPr="00BB3E54">
        <w:rPr>
          <w:sz w:val="44"/>
          <w:szCs w:val="44"/>
        </w:rPr>
        <w:t>Piano Triennale per la Prevenzione della Corruzione</w:t>
      </w:r>
      <w:r w:rsidR="00BB3E54">
        <w:rPr>
          <w:sz w:val="44"/>
          <w:szCs w:val="44"/>
        </w:rPr>
        <w:t xml:space="preserve"> </w:t>
      </w:r>
      <w:r w:rsidRPr="00BB3E54">
        <w:rPr>
          <w:sz w:val="44"/>
          <w:szCs w:val="44"/>
        </w:rPr>
        <w:t>e per la Trasparenza</w:t>
      </w:r>
    </w:p>
    <w:p w14:paraId="1F9FE90F" w14:textId="3AD1F181" w:rsidR="00DD14EF" w:rsidRPr="00BB3E54" w:rsidRDefault="00B04D20" w:rsidP="00BB3E54">
      <w:pPr>
        <w:pStyle w:val="Titolo"/>
        <w:jc w:val="center"/>
        <w:rPr>
          <w:sz w:val="44"/>
          <w:szCs w:val="44"/>
        </w:rPr>
      </w:pPr>
      <w:r w:rsidRPr="00BB3E54">
        <w:rPr>
          <w:sz w:val="44"/>
          <w:szCs w:val="44"/>
        </w:rPr>
        <w:t>202</w:t>
      </w:r>
      <w:r w:rsidR="00D46E20">
        <w:rPr>
          <w:sz w:val="44"/>
          <w:szCs w:val="44"/>
        </w:rPr>
        <w:t>6</w:t>
      </w:r>
      <w:r w:rsidRPr="00BB3E54">
        <w:rPr>
          <w:sz w:val="44"/>
          <w:szCs w:val="44"/>
        </w:rPr>
        <w:t xml:space="preserve"> - 202</w:t>
      </w:r>
      <w:r w:rsidR="00D46E20">
        <w:rPr>
          <w:sz w:val="44"/>
          <w:szCs w:val="44"/>
        </w:rPr>
        <w:t>8</w:t>
      </w:r>
    </w:p>
    <w:p w14:paraId="54BCB11A" w14:textId="277D79F9" w:rsidR="00DD14EF" w:rsidRDefault="00B04D20">
      <w:pPr>
        <w:spacing w:after="143" w:line="259" w:lineRule="auto"/>
        <w:ind w:right="556"/>
        <w:jc w:val="center"/>
      </w:pPr>
      <w:r>
        <w:rPr>
          <w:i/>
          <w:color w:val="002060"/>
          <w:sz w:val="28"/>
        </w:rPr>
        <w:t xml:space="preserve"> </w:t>
      </w:r>
    </w:p>
    <w:p w14:paraId="65E30550" w14:textId="4F3852FB" w:rsidR="00DD14EF" w:rsidRDefault="00B04D20" w:rsidP="00BB3E54">
      <w:pPr>
        <w:pStyle w:val="Sottotitolo"/>
        <w:jc w:val="center"/>
      </w:pPr>
      <w:r>
        <w:t>ex lege 190 del 2012, D.lgs. 33 del 2013, D.lgs. 39 del 2013</w:t>
      </w:r>
    </w:p>
    <w:p w14:paraId="7D0D9F5B" w14:textId="35BBA0B9" w:rsidR="00DD14EF" w:rsidRDefault="00B04D20" w:rsidP="00CA4982">
      <w:pPr>
        <w:spacing w:after="91" w:line="259" w:lineRule="auto"/>
        <w:ind w:left="283"/>
      </w:pPr>
      <w:r>
        <w:rPr>
          <w:b/>
          <w:i/>
          <w:color w:val="17365D"/>
          <w:sz w:val="40"/>
        </w:rPr>
        <w:t xml:space="preserve"> </w:t>
      </w:r>
    </w:p>
    <w:p w14:paraId="5EA426E6" w14:textId="42E1D885" w:rsidR="00DD14EF" w:rsidRDefault="00DD14EF">
      <w:pPr>
        <w:spacing w:after="38" w:line="259" w:lineRule="auto"/>
        <w:ind w:left="283"/>
      </w:pPr>
    </w:p>
    <w:p w14:paraId="5A7534C0" w14:textId="35BE6907" w:rsidR="00DD14EF" w:rsidRDefault="00DD14EF">
      <w:pPr>
        <w:spacing w:after="69" w:line="259" w:lineRule="auto"/>
      </w:pPr>
    </w:p>
    <w:sdt>
      <w:sdtPr>
        <w:rPr>
          <w:caps w:val="0"/>
          <w:color w:val="auto"/>
          <w:spacing w:val="0"/>
          <w:sz w:val="20"/>
          <w:szCs w:val="20"/>
        </w:rPr>
        <w:id w:val="1121734215"/>
        <w:docPartObj>
          <w:docPartGallery w:val="Table of Contents"/>
          <w:docPartUnique/>
        </w:docPartObj>
      </w:sdtPr>
      <w:sdtEndPr>
        <w:rPr>
          <w:b/>
          <w:bCs/>
        </w:rPr>
      </w:sdtEndPr>
      <w:sdtContent>
        <w:p w14:paraId="5519B534" w14:textId="2E0D9C7E" w:rsidR="005C7784" w:rsidRDefault="005C7784" w:rsidP="00B6476F">
          <w:pPr>
            <w:pStyle w:val="Titolosommario"/>
            <w:tabs>
              <w:tab w:val="right" w:pos="11030"/>
            </w:tabs>
          </w:pPr>
          <w:r>
            <w:t>Sommari</w:t>
          </w:r>
          <w:r w:rsidR="00B6476F">
            <w:t>o</w:t>
          </w:r>
        </w:p>
        <w:p w14:paraId="47126A83" w14:textId="1D07D2D5" w:rsidR="00847363" w:rsidRDefault="005C7784">
          <w:pPr>
            <w:pStyle w:val="Sommario1"/>
            <w:tabs>
              <w:tab w:val="right" w:leader="dot" w:pos="11020"/>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215564044" w:history="1">
            <w:r w:rsidR="00847363" w:rsidRPr="00C713E2">
              <w:rPr>
                <w:rStyle w:val="Collegamentoipertestuale"/>
                <w:noProof/>
              </w:rPr>
              <w:t>PREMESSA</w:t>
            </w:r>
            <w:r w:rsidR="00847363">
              <w:rPr>
                <w:noProof/>
                <w:webHidden/>
              </w:rPr>
              <w:tab/>
            </w:r>
            <w:r w:rsidR="00847363">
              <w:rPr>
                <w:noProof/>
                <w:webHidden/>
              </w:rPr>
              <w:fldChar w:fldCharType="begin"/>
            </w:r>
            <w:r w:rsidR="00847363">
              <w:rPr>
                <w:noProof/>
                <w:webHidden/>
              </w:rPr>
              <w:instrText xml:space="preserve"> PAGEREF _Toc215564044 \h </w:instrText>
            </w:r>
            <w:r w:rsidR="00847363">
              <w:rPr>
                <w:noProof/>
                <w:webHidden/>
              </w:rPr>
            </w:r>
            <w:r w:rsidR="00847363">
              <w:rPr>
                <w:noProof/>
                <w:webHidden/>
              </w:rPr>
              <w:fldChar w:fldCharType="separate"/>
            </w:r>
            <w:r w:rsidR="00847363">
              <w:rPr>
                <w:noProof/>
                <w:webHidden/>
              </w:rPr>
              <w:t>2</w:t>
            </w:r>
            <w:r w:rsidR="00847363">
              <w:rPr>
                <w:noProof/>
                <w:webHidden/>
              </w:rPr>
              <w:fldChar w:fldCharType="end"/>
            </w:r>
          </w:hyperlink>
        </w:p>
        <w:p w14:paraId="288CFC4F" w14:textId="5A0A7F76" w:rsidR="00847363" w:rsidRDefault="00847363">
          <w:pPr>
            <w:pStyle w:val="Sommario1"/>
            <w:tabs>
              <w:tab w:val="right" w:leader="dot" w:pos="11020"/>
            </w:tabs>
            <w:rPr>
              <w:rFonts w:asciiTheme="minorHAnsi" w:eastAsiaTheme="minorEastAsia" w:hAnsiTheme="minorHAnsi" w:cstheme="minorBidi"/>
              <w:noProof/>
              <w:color w:val="auto"/>
              <w:kern w:val="2"/>
              <w:sz w:val="24"/>
              <w:szCs w:val="24"/>
              <w14:ligatures w14:val="standardContextual"/>
            </w:rPr>
          </w:pPr>
          <w:hyperlink w:anchor="_Toc215564045" w:history="1">
            <w:r w:rsidRPr="00C713E2">
              <w:rPr>
                <w:rStyle w:val="Collegamentoipertestuale"/>
                <w:noProof/>
              </w:rPr>
              <w:t>1.IL PTPCT 2026 – 2028 DI SANB – DEFINIZIONI e soggetti attori</w:t>
            </w:r>
            <w:r>
              <w:rPr>
                <w:noProof/>
                <w:webHidden/>
              </w:rPr>
              <w:tab/>
            </w:r>
            <w:r>
              <w:rPr>
                <w:noProof/>
                <w:webHidden/>
              </w:rPr>
              <w:fldChar w:fldCharType="begin"/>
            </w:r>
            <w:r>
              <w:rPr>
                <w:noProof/>
                <w:webHidden/>
              </w:rPr>
              <w:instrText xml:space="preserve"> PAGEREF _Toc215564045 \h </w:instrText>
            </w:r>
            <w:r>
              <w:rPr>
                <w:noProof/>
                <w:webHidden/>
              </w:rPr>
            </w:r>
            <w:r>
              <w:rPr>
                <w:noProof/>
                <w:webHidden/>
              </w:rPr>
              <w:fldChar w:fldCharType="separate"/>
            </w:r>
            <w:r>
              <w:rPr>
                <w:noProof/>
                <w:webHidden/>
              </w:rPr>
              <w:t>5</w:t>
            </w:r>
            <w:r>
              <w:rPr>
                <w:noProof/>
                <w:webHidden/>
              </w:rPr>
              <w:fldChar w:fldCharType="end"/>
            </w:r>
          </w:hyperlink>
        </w:p>
        <w:p w14:paraId="43B81893" w14:textId="31A96255" w:rsidR="00847363" w:rsidRDefault="00847363">
          <w:pPr>
            <w:pStyle w:val="Sommario1"/>
            <w:tabs>
              <w:tab w:val="right" w:leader="dot" w:pos="11020"/>
            </w:tabs>
            <w:rPr>
              <w:rFonts w:asciiTheme="minorHAnsi" w:eastAsiaTheme="minorEastAsia" w:hAnsiTheme="minorHAnsi" w:cstheme="minorBidi"/>
              <w:noProof/>
              <w:color w:val="auto"/>
              <w:kern w:val="2"/>
              <w:sz w:val="24"/>
              <w:szCs w:val="24"/>
              <w14:ligatures w14:val="standardContextual"/>
            </w:rPr>
          </w:pPr>
          <w:hyperlink w:anchor="_Toc215564046" w:history="1">
            <w:r w:rsidRPr="00C713E2">
              <w:rPr>
                <w:rStyle w:val="Collegamentoipertestuale"/>
                <w:noProof/>
              </w:rPr>
              <w:t>2.</w:t>
            </w:r>
            <w:r w:rsidRPr="00C713E2">
              <w:rPr>
                <w:rStyle w:val="Collegamentoipertestuale"/>
                <w:rFonts w:ascii="Arial" w:eastAsia="Arial" w:hAnsi="Arial" w:cs="Arial"/>
                <w:noProof/>
              </w:rPr>
              <w:t xml:space="preserve"> </w:t>
            </w:r>
            <w:r w:rsidRPr="00C713E2">
              <w:rPr>
                <w:rStyle w:val="Collegamentoipertestuale"/>
                <w:noProof/>
              </w:rPr>
              <w:t>IL PTPCT 2026 – 2028 DI SANB – METODOLOGIA</w:t>
            </w:r>
            <w:r w:rsidRPr="00C713E2">
              <w:rPr>
                <w:rStyle w:val="Collegamentoipertestuale"/>
                <w:noProof/>
                <w:spacing w:val="-12"/>
              </w:rPr>
              <w:t xml:space="preserve"> </w:t>
            </w:r>
            <w:r w:rsidRPr="00C713E2">
              <w:rPr>
                <w:rStyle w:val="Collegamentoipertestuale"/>
                <w:noProof/>
              </w:rPr>
              <w:t>DI</w:t>
            </w:r>
            <w:r w:rsidRPr="00C713E2">
              <w:rPr>
                <w:rStyle w:val="Collegamentoipertestuale"/>
                <w:noProof/>
                <w:spacing w:val="-12"/>
              </w:rPr>
              <w:t xml:space="preserve"> </w:t>
            </w:r>
            <w:r w:rsidRPr="00C713E2">
              <w:rPr>
                <w:rStyle w:val="Collegamentoipertestuale"/>
                <w:noProof/>
              </w:rPr>
              <w:t>ANALISI</w:t>
            </w:r>
            <w:r w:rsidRPr="00C713E2">
              <w:rPr>
                <w:rStyle w:val="Collegamentoipertestuale"/>
                <w:noProof/>
                <w:spacing w:val="-13"/>
              </w:rPr>
              <w:t xml:space="preserve"> </w:t>
            </w:r>
            <w:r w:rsidRPr="00C713E2">
              <w:rPr>
                <w:rStyle w:val="Collegamentoipertestuale"/>
                <w:noProof/>
              </w:rPr>
              <w:t>E</w:t>
            </w:r>
            <w:r w:rsidRPr="00C713E2">
              <w:rPr>
                <w:rStyle w:val="Collegamentoipertestuale"/>
                <w:noProof/>
                <w:spacing w:val="-10"/>
              </w:rPr>
              <w:t xml:space="preserve"> </w:t>
            </w:r>
            <w:r w:rsidRPr="00C713E2">
              <w:rPr>
                <w:rStyle w:val="Collegamentoipertestuale"/>
                <w:noProof/>
              </w:rPr>
              <w:t>VALUTAZIONE</w:t>
            </w:r>
            <w:r w:rsidRPr="00C713E2">
              <w:rPr>
                <w:rStyle w:val="Collegamentoipertestuale"/>
                <w:noProof/>
                <w:spacing w:val="-11"/>
              </w:rPr>
              <w:t xml:space="preserve"> </w:t>
            </w:r>
            <w:r w:rsidRPr="00C713E2">
              <w:rPr>
                <w:rStyle w:val="Collegamentoipertestuale"/>
                <w:noProof/>
              </w:rPr>
              <w:t>DEL</w:t>
            </w:r>
            <w:r w:rsidRPr="00C713E2">
              <w:rPr>
                <w:rStyle w:val="Collegamentoipertestuale"/>
                <w:noProof/>
                <w:spacing w:val="-12"/>
              </w:rPr>
              <w:t xml:space="preserve"> </w:t>
            </w:r>
            <w:r w:rsidRPr="00C713E2">
              <w:rPr>
                <w:rStyle w:val="Collegamentoipertestuale"/>
                <w:noProof/>
                <w:spacing w:val="-2"/>
              </w:rPr>
              <w:t>RISCHIO</w:t>
            </w:r>
            <w:r>
              <w:rPr>
                <w:noProof/>
                <w:webHidden/>
              </w:rPr>
              <w:tab/>
            </w:r>
            <w:r>
              <w:rPr>
                <w:noProof/>
                <w:webHidden/>
              </w:rPr>
              <w:fldChar w:fldCharType="begin"/>
            </w:r>
            <w:r>
              <w:rPr>
                <w:noProof/>
                <w:webHidden/>
              </w:rPr>
              <w:instrText xml:space="preserve"> PAGEREF _Toc215564046 \h </w:instrText>
            </w:r>
            <w:r>
              <w:rPr>
                <w:noProof/>
                <w:webHidden/>
              </w:rPr>
            </w:r>
            <w:r>
              <w:rPr>
                <w:noProof/>
                <w:webHidden/>
              </w:rPr>
              <w:fldChar w:fldCharType="separate"/>
            </w:r>
            <w:r>
              <w:rPr>
                <w:noProof/>
                <w:webHidden/>
              </w:rPr>
              <w:t>9</w:t>
            </w:r>
            <w:r>
              <w:rPr>
                <w:noProof/>
                <w:webHidden/>
              </w:rPr>
              <w:fldChar w:fldCharType="end"/>
            </w:r>
          </w:hyperlink>
        </w:p>
        <w:p w14:paraId="089389E3" w14:textId="64EB243C" w:rsidR="00847363" w:rsidRDefault="00847363">
          <w:pPr>
            <w:pStyle w:val="Sommario1"/>
            <w:tabs>
              <w:tab w:val="right" w:leader="dot" w:pos="11020"/>
            </w:tabs>
            <w:rPr>
              <w:rFonts w:asciiTheme="minorHAnsi" w:eastAsiaTheme="minorEastAsia" w:hAnsiTheme="minorHAnsi" w:cstheme="minorBidi"/>
              <w:noProof/>
              <w:color w:val="auto"/>
              <w:kern w:val="2"/>
              <w:sz w:val="24"/>
              <w:szCs w:val="24"/>
              <w14:ligatures w14:val="standardContextual"/>
            </w:rPr>
          </w:pPr>
          <w:hyperlink w:anchor="_Toc215564047" w:history="1">
            <w:r w:rsidRPr="00C713E2">
              <w:rPr>
                <w:rStyle w:val="Collegamentoipertestuale"/>
                <w:noProof/>
              </w:rPr>
              <w:t>3.</w:t>
            </w:r>
            <w:r w:rsidRPr="00C713E2">
              <w:rPr>
                <w:rStyle w:val="Collegamentoipertestuale"/>
                <w:rFonts w:ascii="Arial" w:eastAsia="Arial" w:hAnsi="Arial" w:cs="Arial"/>
                <w:noProof/>
              </w:rPr>
              <w:t xml:space="preserve"> </w:t>
            </w:r>
            <w:r w:rsidRPr="00C713E2">
              <w:rPr>
                <w:rStyle w:val="Collegamentoipertestuale"/>
                <w:noProof/>
              </w:rPr>
              <w:t>IL PTPCT 2026 – 2028 DI SANB – Misure obbligatorie</w:t>
            </w:r>
            <w:r>
              <w:rPr>
                <w:noProof/>
                <w:webHidden/>
              </w:rPr>
              <w:tab/>
            </w:r>
            <w:r>
              <w:rPr>
                <w:noProof/>
                <w:webHidden/>
              </w:rPr>
              <w:fldChar w:fldCharType="begin"/>
            </w:r>
            <w:r>
              <w:rPr>
                <w:noProof/>
                <w:webHidden/>
              </w:rPr>
              <w:instrText xml:space="preserve"> PAGEREF _Toc215564047 \h </w:instrText>
            </w:r>
            <w:r>
              <w:rPr>
                <w:noProof/>
                <w:webHidden/>
              </w:rPr>
            </w:r>
            <w:r>
              <w:rPr>
                <w:noProof/>
                <w:webHidden/>
              </w:rPr>
              <w:fldChar w:fldCharType="separate"/>
            </w:r>
            <w:r>
              <w:rPr>
                <w:noProof/>
                <w:webHidden/>
              </w:rPr>
              <w:t>13</w:t>
            </w:r>
            <w:r>
              <w:rPr>
                <w:noProof/>
                <w:webHidden/>
              </w:rPr>
              <w:fldChar w:fldCharType="end"/>
            </w:r>
          </w:hyperlink>
        </w:p>
        <w:p w14:paraId="1F1D6BB6" w14:textId="65CC545F" w:rsidR="00847363" w:rsidRDefault="00847363">
          <w:pPr>
            <w:pStyle w:val="Sommario1"/>
            <w:tabs>
              <w:tab w:val="right" w:leader="dot" w:pos="11020"/>
            </w:tabs>
            <w:rPr>
              <w:rFonts w:asciiTheme="minorHAnsi" w:eastAsiaTheme="minorEastAsia" w:hAnsiTheme="minorHAnsi" w:cstheme="minorBidi"/>
              <w:noProof/>
              <w:color w:val="auto"/>
              <w:kern w:val="2"/>
              <w:sz w:val="24"/>
              <w:szCs w:val="24"/>
              <w14:ligatures w14:val="standardContextual"/>
            </w:rPr>
          </w:pPr>
          <w:hyperlink w:anchor="_Toc215564048" w:history="1">
            <w:r w:rsidRPr="00C713E2">
              <w:rPr>
                <w:rStyle w:val="Collegamentoipertestuale"/>
                <w:noProof/>
              </w:rPr>
              <w:t>4.</w:t>
            </w:r>
            <w:r w:rsidRPr="00C713E2">
              <w:rPr>
                <w:rStyle w:val="Collegamentoipertestuale"/>
                <w:rFonts w:ascii="Arial" w:eastAsia="Arial" w:hAnsi="Arial" w:cs="Arial"/>
                <w:noProof/>
              </w:rPr>
              <w:t xml:space="preserve"> </w:t>
            </w:r>
            <w:r w:rsidRPr="00C713E2">
              <w:rPr>
                <w:rStyle w:val="Collegamentoipertestuale"/>
                <w:noProof/>
              </w:rPr>
              <w:t>IL PTPCT 2026 – 2028 DI SANB – LA TRASPARENZA</w:t>
            </w:r>
            <w:r>
              <w:rPr>
                <w:noProof/>
                <w:webHidden/>
              </w:rPr>
              <w:tab/>
            </w:r>
            <w:r>
              <w:rPr>
                <w:noProof/>
                <w:webHidden/>
              </w:rPr>
              <w:fldChar w:fldCharType="begin"/>
            </w:r>
            <w:r>
              <w:rPr>
                <w:noProof/>
                <w:webHidden/>
              </w:rPr>
              <w:instrText xml:space="preserve"> PAGEREF _Toc215564048 \h </w:instrText>
            </w:r>
            <w:r>
              <w:rPr>
                <w:noProof/>
                <w:webHidden/>
              </w:rPr>
            </w:r>
            <w:r>
              <w:rPr>
                <w:noProof/>
                <w:webHidden/>
              </w:rPr>
              <w:fldChar w:fldCharType="separate"/>
            </w:r>
            <w:r>
              <w:rPr>
                <w:noProof/>
                <w:webHidden/>
              </w:rPr>
              <w:t>25</w:t>
            </w:r>
            <w:r>
              <w:rPr>
                <w:noProof/>
                <w:webHidden/>
              </w:rPr>
              <w:fldChar w:fldCharType="end"/>
            </w:r>
          </w:hyperlink>
        </w:p>
        <w:p w14:paraId="56496488" w14:textId="46B9D8F8" w:rsidR="005C7784" w:rsidRDefault="005C7784">
          <w:r>
            <w:rPr>
              <w:b/>
              <w:bCs/>
            </w:rPr>
            <w:fldChar w:fldCharType="end"/>
          </w:r>
        </w:p>
      </w:sdtContent>
    </w:sdt>
    <w:p w14:paraId="620F140A" w14:textId="104DA6AE" w:rsidR="00DD14EF" w:rsidRDefault="00B04D20">
      <w:pPr>
        <w:spacing w:after="217" w:line="259" w:lineRule="auto"/>
      </w:pPr>
      <w:r>
        <w:t xml:space="preserve"> </w:t>
      </w:r>
    </w:p>
    <w:p w14:paraId="0E0024F3" w14:textId="7EFF0732" w:rsidR="0060426C" w:rsidRDefault="0060426C">
      <w:pPr>
        <w:spacing w:after="217" w:line="259" w:lineRule="auto"/>
      </w:pPr>
    </w:p>
    <w:p w14:paraId="3C2A7D56" w14:textId="6B1590E5" w:rsidR="0060426C" w:rsidRDefault="0060426C">
      <w:pPr>
        <w:spacing w:after="217" w:line="259" w:lineRule="auto"/>
      </w:pPr>
    </w:p>
    <w:p w14:paraId="35649ABA" w14:textId="6B465B61" w:rsidR="00BB3E54" w:rsidRDefault="00BB3E54">
      <w:pPr>
        <w:spacing w:after="217" w:line="259" w:lineRule="auto"/>
      </w:pPr>
    </w:p>
    <w:p w14:paraId="052C9A9E" w14:textId="248B30B3" w:rsidR="005A5A1E" w:rsidRDefault="005A5A1E">
      <w:pPr>
        <w:spacing w:after="217" w:line="259" w:lineRule="auto"/>
      </w:pPr>
    </w:p>
    <w:p w14:paraId="0AD7F768" w14:textId="24E0968E" w:rsidR="00331E62" w:rsidRDefault="00331E62">
      <w:pPr>
        <w:spacing w:after="217" w:line="259" w:lineRule="auto"/>
      </w:pPr>
    </w:p>
    <w:p w14:paraId="56FC8D71" w14:textId="77777777" w:rsidR="00331E62" w:rsidRDefault="00331E62">
      <w:pPr>
        <w:spacing w:after="217" w:line="259" w:lineRule="auto"/>
      </w:pPr>
    </w:p>
    <w:p w14:paraId="7780B4FF" w14:textId="46033D69" w:rsidR="00DD14EF" w:rsidRDefault="00B04D20" w:rsidP="00CA4982">
      <w:pPr>
        <w:pStyle w:val="Titolo1"/>
        <w:ind w:left="713"/>
      </w:pPr>
      <w:bookmarkStart w:id="0" w:name="_Toc215564044"/>
      <w:r>
        <w:lastRenderedPageBreak/>
        <w:t>PREMESSA</w:t>
      </w:r>
      <w:bookmarkEnd w:id="0"/>
      <w:r>
        <w:t xml:space="preserve"> </w:t>
      </w:r>
    </w:p>
    <w:p w14:paraId="4875F352" w14:textId="77777777" w:rsidR="00BB3E54" w:rsidRDefault="00BB3E54" w:rsidP="00BB3E54">
      <w:pPr>
        <w:spacing w:after="5"/>
        <w:ind w:left="713"/>
        <w:jc w:val="both"/>
      </w:pPr>
    </w:p>
    <w:p w14:paraId="0EE569F4" w14:textId="03B7286C" w:rsidR="00CD58F7" w:rsidRPr="00E37359" w:rsidRDefault="00CD58F7" w:rsidP="00CD58F7">
      <w:pPr>
        <w:ind w:left="713"/>
        <w:jc w:val="both"/>
        <w:rPr>
          <w:b/>
          <w:bCs/>
          <w:u w:val="single"/>
        </w:rPr>
      </w:pPr>
      <w:r w:rsidRPr="00E37359">
        <w:rPr>
          <w:b/>
          <w:bCs/>
          <w:u w:val="single"/>
        </w:rPr>
        <w:t>Normativa Principale</w:t>
      </w:r>
    </w:p>
    <w:p w14:paraId="325A8517" w14:textId="74F2507D" w:rsidR="00CD58F7" w:rsidRDefault="00CD58F7" w:rsidP="00CD58F7">
      <w:pPr>
        <w:ind w:left="713"/>
        <w:jc w:val="both"/>
      </w:pPr>
      <w:r>
        <w:t>- Legge 6 novembre 2012, n. 190</w:t>
      </w:r>
    </w:p>
    <w:p w14:paraId="55B0988C" w14:textId="10CFAE07" w:rsidR="00CD58F7" w:rsidRDefault="00CD58F7" w:rsidP="00CD58F7">
      <w:pPr>
        <w:ind w:left="1416"/>
        <w:jc w:val="both"/>
      </w:pPr>
      <w:r>
        <w:t xml:space="preserve">  - Misure per la prevenzione e repressione della corruzione</w:t>
      </w:r>
    </w:p>
    <w:p w14:paraId="72D920DA" w14:textId="77777777" w:rsidR="00CD58F7" w:rsidRDefault="00CD58F7" w:rsidP="00CD58F7">
      <w:pPr>
        <w:ind w:left="1416"/>
        <w:jc w:val="both"/>
      </w:pPr>
      <w:r>
        <w:t xml:space="preserve">  - Definizione di corruzione</w:t>
      </w:r>
    </w:p>
    <w:p w14:paraId="0ECE3DEA" w14:textId="77777777" w:rsidR="00CD58F7" w:rsidRDefault="00CD58F7" w:rsidP="00CD58F7">
      <w:pPr>
        <w:ind w:left="1416"/>
        <w:jc w:val="both"/>
      </w:pPr>
      <w:r>
        <w:t xml:space="preserve">  - Ruolo dell'Autorità Nazionale Anticorruzione (ANAC)</w:t>
      </w:r>
    </w:p>
    <w:p w14:paraId="79127982" w14:textId="2E60E5AB" w:rsidR="00CD58F7" w:rsidRDefault="00CD58F7" w:rsidP="00CD58F7">
      <w:pPr>
        <w:ind w:left="713"/>
        <w:jc w:val="both"/>
      </w:pPr>
      <w:r>
        <w:t>- Decreto Legislativo 14 marzo 2013, n. 33</w:t>
      </w:r>
    </w:p>
    <w:p w14:paraId="54CC69FC" w14:textId="77777777" w:rsidR="00CD58F7" w:rsidRDefault="00CD58F7" w:rsidP="00CD58F7">
      <w:pPr>
        <w:ind w:left="1416"/>
        <w:jc w:val="both"/>
      </w:pPr>
      <w:r>
        <w:t xml:space="preserve">  - Obblighi di trasparenza amministrativa</w:t>
      </w:r>
    </w:p>
    <w:p w14:paraId="410AC8D4" w14:textId="77777777" w:rsidR="00CD58F7" w:rsidRDefault="00CD58F7" w:rsidP="00CD58F7">
      <w:pPr>
        <w:ind w:left="1416"/>
        <w:jc w:val="both"/>
      </w:pPr>
      <w:r>
        <w:t xml:space="preserve">  - Accesso civico</w:t>
      </w:r>
    </w:p>
    <w:p w14:paraId="5B4ED633" w14:textId="78837C5C" w:rsidR="00CD58F7" w:rsidRDefault="00CD58F7" w:rsidP="00CD58F7">
      <w:pPr>
        <w:ind w:left="713"/>
        <w:jc w:val="both"/>
      </w:pPr>
      <w:r>
        <w:t>- Decreto Legislativo 25 maggio 2016, n. 97</w:t>
      </w:r>
    </w:p>
    <w:p w14:paraId="7A7C50F8" w14:textId="77777777" w:rsidR="00CD58F7" w:rsidRDefault="00CD58F7" w:rsidP="00CD58F7">
      <w:pPr>
        <w:ind w:left="1416"/>
        <w:jc w:val="both"/>
      </w:pPr>
      <w:r>
        <w:t xml:space="preserve">  - Modifiche al D.Lgs. n. 33/2013</w:t>
      </w:r>
    </w:p>
    <w:p w14:paraId="0E3B3042" w14:textId="77777777" w:rsidR="00CD58F7" w:rsidRDefault="00CD58F7" w:rsidP="00CD58F7">
      <w:pPr>
        <w:ind w:left="1416"/>
        <w:jc w:val="both"/>
      </w:pPr>
      <w:r>
        <w:t xml:space="preserve">  - Rafforzamento delle misure di trasparenza</w:t>
      </w:r>
    </w:p>
    <w:p w14:paraId="7E3AE110" w14:textId="760128DE" w:rsidR="00CD58F7" w:rsidRDefault="00CD58F7" w:rsidP="00CD58F7">
      <w:pPr>
        <w:ind w:left="713"/>
        <w:jc w:val="both"/>
      </w:pPr>
      <w:r>
        <w:t>- Piano Nazionale Anticorruzione (PNA)</w:t>
      </w:r>
    </w:p>
    <w:p w14:paraId="33D92DCE" w14:textId="77777777" w:rsidR="00CD58F7" w:rsidRDefault="00CD58F7" w:rsidP="00CD58F7">
      <w:pPr>
        <w:ind w:left="1416"/>
        <w:jc w:val="both"/>
      </w:pPr>
      <w:r>
        <w:t xml:space="preserve">  - Linee guida per le pubbliche amministrazioni</w:t>
      </w:r>
    </w:p>
    <w:p w14:paraId="2DBF0F94" w14:textId="77777777" w:rsidR="00CD58F7" w:rsidRDefault="00CD58F7" w:rsidP="00CD58F7">
      <w:pPr>
        <w:ind w:left="1416"/>
        <w:jc w:val="both"/>
      </w:pPr>
      <w:r>
        <w:t xml:space="preserve">  - Identificazione dei rischi di corruzione</w:t>
      </w:r>
    </w:p>
    <w:p w14:paraId="524591C4" w14:textId="4509CBD7" w:rsidR="00CD58F7" w:rsidRDefault="00CD58F7" w:rsidP="00CD58F7">
      <w:pPr>
        <w:ind w:left="713"/>
        <w:jc w:val="both"/>
      </w:pPr>
      <w:r>
        <w:t>- D.M. 132/2022</w:t>
      </w:r>
    </w:p>
    <w:p w14:paraId="51F5F64D" w14:textId="77777777" w:rsidR="00CD58F7" w:rsidRDefault="00CD58F7" w:rsidP="00CD58F7">
      <w:pPr>
        <w:ind w:left="1416"/>
        <w:jc w:val="both"/>
      </w:pPr>
      <w:r>
        <w:t xml:space="preserve">  - Disposizioni operative per anticorruzione e trasparenza</w:t>
      </w:r>
    </w:p>
    <w:p w14:paraId="0DA10CCA" w14:textId="219EE45E" w:rsidR="00CD58F7" w:rsidRDefault="00CD58F7" w:rsidP="00CD58F7">
      <w:pPr>
        <w:ind w:left="713"/>
        <w:jc w:val="both"/>
      </w:pPr>
      <w:r>
        <w:t>- DPR 81/2022</w:t>
      </w:r>
    </w:p>
    <w:p w14:paraId="76744DD0" w14:textId="77777777" w:rsidR="00CD58F7" w:rsidRDefault="00CD58F7" w:rsidP="00CD58F7">
      <w:pPr>
        <w:ind w:left="1416"/>
        <w:jc w:val="both"/>
      </w:pPr>
      <w:r>
        <w:t xml:space="preserve">  - Attuazione delle misure di prevenzione</w:t>
      </w:r>
    </w:p>
    <w:p w14:paraId="376552C2" w14:textId="77777777" w:rsidR="00CD58F7" w:rsidRDefault="00CD58F7" w:rsidP="00CD58F7">
      <w:pPr>
        <w:ind w:left="713"/>
        <w:jc w:val="both"/>
      </w:pPr>
    </w:p>
    <w:p w14:paraId="695B8378" w14:textId="17C9E510" w:rsidR="00CD58F7" w:rsidRPr="00E37359" w:rsidRDefault="00CD58F7" w:rsidP="00CD58F7">
      <w:pPr>
        <w:ind w:left="713"/>
        <w:jc w:val="both"/>
        <w:rPr>
          <w:b/>
          <w:bCs/>
          <w:u w:val="single"/>
        </w:rPr>
      </w:pPr>
      <w:r w:rsidRPr="00E37359">
        <w:rPr>
          <w:b/>
          <w:bCs/>
          <w:u w:val="single"/>
        </w:rPr>
        <w:t>Altre Fonti Importanti</w:t>
      </w:r>
    </w:p>
    <w:p w14:paraId="11E988AF" w14:textId="6628CBCE" w:rsidR="00CD58F7" w:rsidRDefault="00CD58F7" w:rsidP="00CD58F7">
      <w:pPr>
        <w:ind w:left="713"/>
        <w:jc w:val="both"/>
      </w:pPr>
      <w:r>
        <w:t>- Linee Guida ANAC</w:t>
      </w:r>
    </w:p>
    <w:p w14:paraId="472D61F0" w14:textId="77777777" w:rsidR="00CD58F7" w:rsidRDefault="00CD58F7" w:rsidP="00CD58F7">
      <w:pPr>
        <w:ind w:left="1416"/>
        <w:jc w:val="both"/>
      </w:pPr>
      <w:r>
        <w:t xml:space="preserve">  - Indicazioni per la redazione del PTPCT</w:t>
      </w:r>
    </w:p>
    <w:p w14:paraId="33130F27" w14:textId="77777777" w:rsidR="00CD58F7" w:rsidRDefault="00CD58F7" w:rsidP="00CD58F7">
      <w:pPr>
        <w:ind w:left="1416"/>
        <w:jc w:val="both"/>
      </w:pPr>
      <w:r>
        <w:t xml:space="preserve">  - Modelli di analisi del rischio</w:t>
      </w:r>
    </w:p>
    <w:p w14:paraId="136C4747" w14:textId="11947222" w:rsidR="00DE0E29" w:rsidRDefault="00DE0E29" w:rsidP="00DE0E29">
      <w:pPr>
        <w:tabs>
          <w:tab w:val="left" w:pos="3210"/>
        </w:tabs>
        <w:ind w:left="713"/>
        <w:jc w:val="both"/>
      </w:pPr>
      <w:r>
        <w:tab/>
      </w:r>
    </w:p>
    <w:p w14:paraId="680C2DFF" w14:textId="60B824E5" w:rsidR="00DC528B" w:rsidRDefault="00DC528B" w:rsidP="00C52474">
      <w:pPr>
        <w:ind w:left="713"/>
        <w:jc w:val="both"/>
      </w:pPr>
      <w:r>
        <w:t>La</w:t>
      </w:r>
      <w:r w:rsidRPr="00C52474">
        <w:t xml:space="preserve"> </w:t>
      </w:r>
      <w:r>
        <w:t>funzione</w:t>
      </w:r>
      <w:r w:rsidRPr="00C52474">
        <w:t xml:space="preserve"> </w:t>
      </w:r>
      <w:r>
        <w:t>del</w:t>
      </w:r>
      <w:r w:rsidRPr="00C52474">
        <w:t xml:space="preserve"> </w:t>
      </w:r>
      <w:r>
        <w:t>PTPCT</w:t>
      </w:r>
      <w:r w:rsidRPr="00C52474">
        <w:t xml:space="preserve"> </w:t>
      </w:r>
      <w:r>
        <w:t>è</w:t>
      </w:r>
      <w:r w:rsidRPr="00C52474">
        <w:t xml:space="preserve"> </w:t>
      </w:r>
      <w:r>
        <w:t>quella</w:t>
      </w:r>
      <w:r w:rsidRPr="00C52474">
        <w:t xml:space="preserve"> di:</w:t>
      </w:r>
    </w:p>
    <w:p w14:paraId="364D753E" w14:textId="1F74EAD5" w:rsidR="00DC528B" w:rsidRPr="00C52474" w:rsidRDefault="00DC528B" w:rsidP="00E35BB8">
      <w:pPr>
        <w:pStyle w:val="Paragrafoelenco"/>
        <w:numPr>
          <w:ilvl w:val="0"/>
          <w:numId w:val="10"/>
        </w:numPr>
        <w:ind w:right="965"/>
        <w:jc w:val="both"/>
      </w:pPr>
      <w:r w:rsidRPr="00C52474">
        <w:t>fornire una valutazione del diverso livello di esposizione degli uffici al rischio di corruzione e stabilire interventi</w:t>
      </w:r>
      <w:r w:rsidR="00C52474">
        <w:t xml:space="preserve"> </w:t>
      </w:r>
      <w:r w:rsidRPr="00C52474">
        <w:t>organizzativi volti a prevenire il medesimo rischio;</w:t>
      </w:r>
    </w:p>
    <w:p w14:paraId="54978AB0" w14:textId="77777777" w:rsidR="00DC528B" w:rsidRPr="00C52474" w:rsidRDefault="00DC528B">
      <w:pPr>
        <w:pStyle w:val="Paragrafoelenco"/>
        <w:numPr>
          <w:ilvl w:val="0"/>
          <w:numId w:val="10"/>
        </w:numPr>
        <w:jc w:val="both"/>
      </w:pPr>
      <w:r w:rsidRPr="00C52474">
        <w:t>creare un collegamento tra corruzione e trasparenza in un’ottica di più ampia gestione del rischio istituzionale.</w:t>
      </w:r>
    </w:p>
    <w:p w14:paraId="0FFDE20D" w14:textId="77777777" w:rsidR="005E78D6" w:rsidRDefault="005E78D6" w:rsidP="00C52474">
      <w:pPr>
        <w:ind w:left="713"/>
        <w:jc w:val="both"/>
      </w:pPr>
    </w:p>
    <w:p w14:paraId="54B0607F" w14:textId="6583E53A" w:rsidR="00DC528B" w:rsidRDefault="00DC528B" w:rsidP="00C52474">
      <w:pPr>
        <w:ind w:left="713"/>
        <w:jc w:val="both"/>
      </w:pPr>
      <w:r>
        <w:lastRenderedPageBreak/>
        <w:t>Il</w:t>
      </w:r>
      <w:r w:rsidRPr="00C52474">
        <w:t xml:space="preserve"> </w:t>
      </w:r>
      <w:r>
        <w:t>PTPCT</w:t>
      </w:r>
      <w:r w:rsidRPr="00C52474">
        <w:t xml:space="preserve"> </w:t>
      </w:r>
      <w:r>
        <w:t>risponde</w:t>
      </w:r>
      <w:r w:rsidRPr="00C52474">
        <w:t xml:space="preserve"> </w:t>
      </w:r>
      <w:r>
        <w:t>alle</w:t>
      </w:r>
      <w:r w:rsidRPr="00C52474">
        <w:t xml:space="preserve"> </w:t>
      </w:r>
      <w:r>
        <w:t>seguenti</w:t>
      </w:r>
      <w:r w:rsidRPr="00C52474">
        <w:t xml:space="preserve"> esigenze:</w:t>
      </w:r>
    </w:p>
    <w:p w14:paraId="0D72CAD2" w14:textId="77777777" w:rsidR="00DC528B" w:rsidRPr="00C52474" w:rsidRDefault="00DC528B">
      <w:pPr>
        <w:pStyle w:val="Paragrafoelenco"/>
        <w:numPr>
          <w:ilvl w:val="0"/>
          <w:numId w:val="10"/>
        </w:numPr>
        <w:jc w:val="both"/>
      </w:pPr>
      <w:r w:rsidRPr="00C52474">
        <w:t>individuare le attività nell'ambito delle quali è più elevato il rischio di corruzione;</w:t>
      </w:r>
    </w:p>
    <w:p w14:paraId="07DB963C" w14:textId="0BB32C49" w:rsidR="00DC528B" w:rsidRPr="00C52474" w:rsidRDefault="00DC528B" w:rsidP="00E35BB8">
      <w:pPr>
        <w:pStyle w:val="Paragrafoelenco"/>
        <w:numPr>
          <w:ilvl w:val="0"/>
          <w:numId w:val="10"/>
        </w:numPr>
        <w:ind w:right="965"/>
        <w:jc w:val="both"/>
      </w:pPr>
      <w:r w:rsidRPr="00C52474">
        <w:t>prevedere, per le attività individuate a maggior rischio di corruzione, meccanismi di formazione, attuazione e</w:t>
      </w:r>
      <w:r w:rsidR="00C52474">
        <w:t xml:space="preserve"> </w:t>
      </w:r>
      <w:r w:rsidRPr="00C52474">
        <w:t>controllo delle decisioni idonei a prevenire il rischio di corruzione;</w:t>
      </w:r>
    </w:p>
    <w:p w14:paraId="0E1F3B44" w14:textId="2B1EC37B" w:rsidR="00DC528B" w:rsidRPr="00C52474" w:rsidRDefault="00DC528B" w:rsidP="00E35BB8">
      <w:pPr>
        <w:pStyle w:val="Paragrafoelenco"/>
        <w:numPr>
          <w:ilvl w:val="0"/>
          <w:numId w:val="10"/>
        </w:numPr>
        <w:ind w:right="965"/>
        <w:jc w:val="both"/>
      </w:pPr>
      <w:r w:rsidRPr="00C52474">
        <w:t>prevedere, con particolare riguardo alle attività a maggior rischio di corruzione, obblighi di informazione nei</w:t>
      </w:r>
      <w:r w:rsidR="00C52474">
        <w:t xml:space="preserve"> </w:t>
      </w:r>
      <w:r w:rsidRPr="00C52474">
        <w:t>confronti del Responsabile della Prevenzione della Corruzione e della Trasparenza (a seguire RPCT);</w:t>
      </w:r>
    </w:p>
    <w:p w14:paraId="5F314D68" w14:textId="77777777" w:rsidR="00DC528B" w:rsidRPr="00C52474" w:rsidRDefault="00DC528B">
      <w:pPr>
        <w:pStyle w:val="Paragrafoelenco"/>
        <w:numPr>
          <w:ilvl w:val="0"/>
          <w:numId w:val="10"/>
        </w:numPr>
        <w:jc w:val="both"/>
      </w:pPr>
      <w:r w:rsidRPr="00C52474">
        <w:t>monitorare il rispetto dei termini, previsti dalla legge o dai regolamenti, per la conclusione dei procedimenti;</w:t>
      </w:r>
    </w:p>
    <w:p w14:paraId="7415ABE2" w14:textId="43C1CF0D" w:rsidR="00DC528B" w:rsidRDefault="00DC528B" w:rsidP="00FA33D2">
      <w:pPr>
        <w:pStyle w:val="Paragrafoelenco"/>
        <w:numPr>
          <w:ilvl w:val="0"/>
          <w:numId w:val="10"/>
        </w:numPr>
        <w:ind w:right="965"/>
        <w:jc w:val="both"/>
      </w:pPr>
      <w:r w:rsidRPr="00C52474">
        <w:t>monitorare i rapporti tra la Società e i soggetti che con essa stipulano contratti o che sono interessati a vantaggi economici di qualunque genere, anche verificando eventuali relazioni di parentela o affinità sussistenti tra i titolari, gli amministratori, i soci e i dipendenti degli stessi soggetti e i dipendenti della Società</w:t>
      </w:r>
      <w:r w:rsidR="00BA0A90">
        <w:t>;</w:t>
      </w:r>
    </w:p>
    <w:p w14:paraId="08C1F8EF" w14:textId="77777777" w:rsidR="00BA0A90" w:rsidRDefault="00BA0A90" w:rsidP="00FA33D2">
      <w:pPr>
        <w:pStyle w:val="Paragrafoelenco"/>
        <w:numPr>
          <w:ilvl w:val="0"/>
          <w:numId w:val="10"/>
        </w:numPr>
        <w:ind w:right="965"/>
        <w:jc w:val="both"/>
      </w:pPr>
      <w:r w:rsidRPr="00BA0A90">
        <w:t>creare un contesto sfavorevole alla corruzione;</w:t>
      </w:r>
    </w:p>
    <w:p w14:paraId="1477A55F" w14:textId="77777777" w:rsidR="00BA0A90" w:rsidRDefault="00BA0A90" w:rsidP="00FA33D2">
      <w:pPr>
        <w:pStyle w:val="Paragrafoelenco"/>
        <w:numPr>
          <w:ilvl w:val="0"/>
          <w:numId w:val="10"/>
        </w:numPr>
        <w:ind w:right="965"/>
        <w:jc w:val="both"/>
      </w:pPr>
      <w:r w:rsidRPr="00BA0A90">
        <w:t>adottare interventi organizzativi volti a prevenire il rischio corruzione;</w:t>
      </w:r>
    </w:p>
    <w:p w14:paraId="4D0FD7FF" w14:textId="77777777" w:rsidR="00BA0A90" w:rsidRDefault="00BA0A90" w:rsidP="00FA33D2">
      <w:pPr>
        <w:pStyle w:val="Paragrafoelenco"/>
        <w:numPr>
          <w:ilvl w:val="0"/>
          <w:numId w:val="10"/>
        </w:numPr>
        <w:ind w:right="965"/>
        <w:jc w:val="both"/>
      </w:pPr>
      <w:r w:rsidRPr="00BA0A90">
        <w:t>determinare una piena consapevolezza all’interno dell’organizzazione che il manifestarsi di fenomeni di corruzione espone la Società e i suoi Azionisti a gravi rischi sul piano reputazionale e può produrre delle conseguenze sul piano penale a carico del soggetto che commette la violazione;</w:t>
      </w:r>
    </w:p>
    <w:p w14:paraId="73DE2B19" w14:textId="77777777" w:rsidR="00BA0A90" w:rsidRDefault="00BA0A90" w:rsidP="00FA33D2">
      <w:pPr>
        <w:pStyle w:val="Paragrafoelenco"/>
        <w:numPr>
          <w:ilvl w:val="0"/>
          <w:numId w:val="10"/>
        </w:numPr>
        <w:ind w:right="965"/>
        <w:jc w:val="both"/>
      </w:pPr>
      <w:r w:rsidRPr="00BA0A90">
        <w:t>sensibilizzare tutti i soggetti destinatari ad impegnarsi attivamente e costantemente nell'attuazione delle misure di contenimento del rischio previste nel presente documento e nell'osservare le procedure e le regole interne;</w:t>
      </w:r>
    </w:p>
    <w:p w14:paraId="2D2859A4" w14:textId="77777777" w:rsidR="00BA0A90" w:rsidRDefault="00BA0A90" w:rsidP="00FA33D2">
      <w:pPr>
        <w:pStyle w:val="Paragrafoelenco"/>
        <w:numPr>
          <w:ilvl w:val="0"/>
          <w:numId w:val="10"/>
        </w:numPr>
        <w:ind w:right="965"/>
        <w:jc w:val="both"/>
      </w:pPr>
      <w:r w:rsidRPr="00BA0A90">
        <w:t>aumentare la capacità di scoprire casi di corruzione;</w:t>
      </w:r>
    </w:p>
    <w:p w14:paraId="0003B04A" w14:textId="77777777" w:rsidR="00BA0A90" w:rsidRDefault="00BA0A90" w:rsidP="00FA33D2">
      <w:pPr>
        <w:pStyle w:val="Paragrafoelenco"/>
        <w:numPr>
          <w:ilvl w:val="0"/>
          <w:numId w:val="10"/>
        </w:numPr>
        <w:ind w:right="965"/>
        <w:jc w:val="both"/>
      </w:pPr>
      <w:r w:rsidRPr="00BA0A90">
        <w:t>considerare il contrasto alla corruzione come uno degli elementi della performance aziendale, nell’ottica di una più ampia gestione del rischio;</w:t>
      </w:r>
    </w:p>
    <w:p w14:paraId="288EB3D7" w14:textId="77777777" w:rsidR="00BA0A90" w:rsidRDefault="00BA0A90" w:rsidP="00FA33D2">
      <w:pPr>
        <w:pStyle w:val="Paragrafoelenco"/>
        <w:numPr>
          <w:ilvl w:val="0"/>
          <w:numId w:val="10"/>
        </w:numPr>
        <w:ind w:right="965"/>
        <w:jc w:val="both"/>
      </w:pPr>
      <w:r w:rsidRPr="00BA0A90">
        <w:t>prevedere, per le attività ritenute maggiormente a rischio, meccanismi di formazione, attuazione e controllo delle decisioni idonee a prevenire il rischio di corruzione;</w:t>
      </w:r>
    </w:p>
    <w:p w14:paraId="0596185A" w14:textId="77777777" w:rsidR="00BA0A90" w:rsidRDefault="00BA0A90" w:rsidP="00FA33D2">
      <w:pPr>
        <w:pStyle w:val="Paragrafoelenco"/>
        <w:numPr>
          <w:ilvl w:val="0"/>
          <w:numId w:val="10"/>
        </w:numPr>
        <w:ind w:right="965"/>
        <w:jc w:val="both"/>
      </w:pPr>
      <w:r w:rsidRPr="00BA0A90">
        <w:t>definire procedure appropriate per selezionare e formare i dipendenti chiamati ad operare in settori particolarmente esposti al rischio di corruzione;</w:t>
      </w:r>
    </w:p>
    <w:p w14:paraId="6A30DC71" w14:textId="77777777" w:rsidR="00BA0A90" w:rsidRDefault="00BA0A90" w:rsidP="00FA33D2">
      <w:pPr>
        <w:pStyle w:val="Paragrafoelenco"/>
        <w:numPr>
          <w:ilvl w:val="0"/>
          <w:numId w:val="10"/>
        </w:numPr>
        <w:ind w:right="965"/>
        <w:jc w:val="both"/>
      </w:pPr>
      <w:r w:rsidRPr="00BA0A90">
        <w:t>definire gli obblighi di informazione nei confronti del Responsabile per la Prevenzione della Corruzione circa il funzionamento e l'osservanza del Piano, con particolare riguardo alle attività valutate maggiormente a rischio di corruzione;</w:t>
      </w:r>
    </w:p>
    <w:p w14:paraId="7C6B977E" w14:textId="77777777" w:rsidR="00BA0A90" w:rsidRDefault="00BA0A90" w:rsidP="00FA33D2">
      <w:pPr>
        <w:pStyle w:val="Paragrafoelenco"/>
        <w:numPr>
          <w:ilvl w:val="0"/>
          <w:numId w:val="10"/>
        </w:numPr>
        <w:ind w:right="965"/>
        <w:jc w:val="both"/>
      </w:pPr>
      <w:r w:rsidRPr="00BA0A90">
        <w:t>monitorare i rapporti tra la Società ed i soggetti che con la stessa stipulano contratti di fornitura.</w:t>
      </w:r>
    </w:p>
    <w:p w14:paraId="7E6FFD4D" w14:textId="77777777" w:rsidR="00DC528B" w:rsidRPr="00C52474" w:rsidRDefault="00DC528B" w:rsidP="00FA33D2">
      <w:pPr>
        <w:ind w:left="713" w:right="965"/>
        <w:jc w:val="both"/>
      </w:pPr>
      <w:r w:rsidRPr="00C52474">
        <w:t>La materia della lotta alla corruzione è stata rafforzata dal D.lgs. 33/2013 e s.m.i. “Riordino della disciplina riguardante il diritto di accesso civico e gli obblighi di pubblicità, trasparenza e diffusione di informazione da parte di pubbliche amministrazioni” che risponde all’esigenza di assicurare la trasparenza dei dati e delle informazioni di pubblico interesse, intesa come accessibilità totale delle informazioni concernenti l'organizzazione e l'attività delle pubbliche amministrazioni, allo scopo di favorire forme diffuse di controllo sul perseguimento delle funzioni istituzionali e sull'utilizzo delle risorse pubbliche per mezzo della tempestiva pubblicazione delle notizie sui siti istituzionali delle amministrazioni medesime.</w:t>
      </w:r>
    </w:p>
    <w:p w14:paraId="29556B16" w14:textId="77777777" w:rsidR="00DC528B" w:rsidRDefault="00DC528B" w:rsidP="00FA33D2">
      <w:pPr>
        <w:ind w:left="713" w:right="965"/>
        <w:jc w:val="both"/>
      </w:pPr>
      <w:r>
        <w:t>In attuazione delle previsioni contenute nel D.lgs.</w:t>
      </w:r>
      <w:r w:rsidRPr="00C52474">
        <w:t xml:space="preserve"> </w:t>
      </w:r>
      <w:r>
        <w:t>33/2013 e s.m.i. il presente PTPCT si pone l’obiettivo di definire i criteri e i principi da rispettare nell’adempimento degli obblighi sussistenti in materia di trasparenza.</w:t>
      </w:r>
    </w:p>
    <w:p w14:paraId="4CF9E510" w14:textId="77777777" w:rsidR="00DC528B" w:rsidRDefault="00DC528B" w:rsidP="00FA33D2">
      <w:pPr>
        <w:ind w:left="713" w:right="965"/>
        <w:jc w:val="both"/>
      </w:pPr>
      <w:r>
        <w:t>Rispetto</w:t>
      </w:r>
      <w:r w:rsidRPr="00C52474">
        <w:t xml:space="preserve"> </w:t>
      </w:r>
      <w:r>
        <w:t>alla</w:t>
      </w:r>
      <w:r w:rsidRPr="00C52474">
        <w:t xml:space="preserve"> </w:t>
      </w:r>
      <w:r>
        <w:t>normativa</w:t>
      </w:r>
      <w:r w:rsidRPr="00C52474">
        <w:t xml:space="preserve"> </w:t>
      </w:r>
      <w:r>
        <w:t>sopra</w:t>
      </w:r>
      <w:r w:rsidRPr="00C52474">
        <w:t xml:space="preserve"> </w:t>
      </w:r>
      <w:r>
        <w:t>illustrata</w:t>
      </w:r>
      <w:r w:rsidRPr="00C52474">
        <w:t xml:space="preserve"> </w:t>
      </w:r>
      <w:r>
        <w:t>la</w:t>
      </w:r>
      <w:r w:rsidRPr="00C52474">
        <w:t xml:space="preserve"> </w:t>
      </w:r>
      <w:r>
        <w:t>Società</w:t>
      </w:r>
      <w:r w:rsidRPr="00C52474">
        <w:t xml:space="preserve"> </w:t>
      </w:r>
      <w:r>
        <w:t>con</w:t>
      </w:r>
      <w:r w:rsidRPr="00C52474">
        <w:t xml:space="preserve"> </w:t>
      </w:r>
      <w:r>
        <w:t>il</w:t>
      </w:r>
      <w:r w:rsidRPr="00C52474">
        <w:t xml:space="preserve"> </w:t>
      </w:r>
      <w:r>
        <w:t>presente</w:t>
      </w:r>
      <w:r w:rsidRPr="00C52474">
        <w:t xml:space="preserve"> </w:t>
      </w:r>
      <w:r>
        <w:t>PTPCT</w:t>
      </w:r>
      <w:r w:rsidRPr="00C52474">
        <w:t xml:space="preserve"> </w:t>
      </w:r>
      <w:r>
        <w:t>intende</w:t>
      </w:r>
      <w:r w:rsidRPr="00C52474">
        <w:t xml:space="preserve"> </w:t>
      </w:r>
      <w:r>
        <w:t>procedere</w:t>
      </w:r>
      <w:r w:rsidRPr="00C52474">
        <w:t xml:space="preserve"> </w:t>
      </w:r>
      <w:r>
        <w:t>a un aggiornamento di quanto già posto in essere, al fine di adeguarsi alle novità normative e interpretative intervenute.</w:t>
      </w:r>
    </w:p>
    <w:p w14:paraId="1921BC0E" w14:textId="056A16FD" w:rsidR="00820E02" w:rsidRDefault="00820E02" w:rsidP="00FA33D2">
      <w:pPr>
        <w:ind w:left="713" w:right="965"/>
        <w:jc w:val="both"/>
      </w:pPr>
      <w:r>
        <w:t>Il concetto di “corruzione” da prendere a riferimento per la definizione dei Piani di Prevenzione della Corruzione ha un’accezione più ampia di quella penalistica essendo comprensivo</w:t>
      </w:r>
      <w:r w:rsidRPr="00820E02">
        <w:t xml:space="preserve"> </w:t>
      </w:r>
      <w:r>
        <w:t>delle</w:t>
      </w:r>
      <w:r w:rsidRPr="00820E02">
        <w:t xml:space="preserve"> </w:t>
      </w:r>
      <w:r>
        <w:t>più</w:t>
      </w:r>
      <w:r w:rsidRPr="00820E02">
        <w:t xml:space="preserve"> </w:t>
      </w:r>
      <w:r>
        <w:t>diverse</w:t>
      </w:r>
      <w:r w:rsidRPr="00820E02">
        <w:t xml:space="preserve"> </w:t>
      </w:r>
      <w:r>
        <w:t>situazioni</w:t>
      </w:r>
      <w:r w:rsidRPr="00820E02">
        <w:t xml:space="preserve"> </w:t>
      </w:r>
      <w:r>
        <w:t>in</w:t>
      </w:r>
      <w:r w:rsidRPr="00820E02">
        <w:t xml:space="preserve"> </w:t>
      </w:r>
      <w:r>
        <w:t>cui</w:t>
      </w:r>
      <w:r w:rsidRPr="00820E02">
        <w:t xml:space="preserve"> </w:t>
      </w:r>
      <w:r>
        <w:t>sia</w:t>
      </w:r>
      <w:r w:rsidRPr="00820E02">
        <w:t xml:space="preserve"> </w:t>
      </w:r>
      <w:r>
        <w:t>riscontrabile</w:t>
      </w:r>
      <w:r w:rsidRPr="00820E02">
        <w:t xml:space="preserve"> </w:t>
      </w:r>
      <w:r>
        <w:t>l’abuso</w:t>
      </w:r>
      <w:r w:rsidRPr="00820E02">
        <w:t xml:space="preserve"> </w:t>
      </w:r>
      <w:r>
        <w:t>da</w:t>
      </w:r>
      <w:r w:rsidRPr="00820E02">
        <w:t xml:space="preserve"> </w:t>
      </w:r>
      <w:r>
        <w:t>parte</w:t>
      </w:r>
      <w:r w:rsidRPr="00820E02">
        <w:t xml:space="preserve"> </w:t>
      </w:r>
      <w:r>
        <w:t>di</w:t>
      </w:r>
      <w:r w:rsidRPr="00820E02">
        <w:t xml:space="preserve"> </w:t>
      </w:r>
      <w:r>
        <w:t>un</w:t>
      </w:r>
      <w:r w:rsidRPr="00820E02">
        <w:t xml:space="preserve"> </w:t>
      </w:r>
      <w:r>
        <w:t>soggetto appartenente all’ente del potere/funzione a lui affidato, al fine di ottenere vantaggi privati. Le situazioni rilevanti comprendono, pertanto, l’intera gamma dei delitti dei pubblici ufficiali contro</w:t>
      </w:r>
      <w:r w:rsidRPr="00820E02">
        <w:t xml:space="preserve"> </w:t>
      </w:r>
      <w:r>
        <w:t>la</w:t>
      </w:r>
      <w:r w:rsidRPr="00820E02">
        <w:t xml:space="preserve"> </w:t>
      </w:r>
      <w:r>
        <w:t>Pubblica</w:t>
      </w:r>
      <w:r w:rsidRPr="00820E02">
        <w:t xml:space="preserve"> </w:t>
      </w:r>
      <w:r>
        <w:t>Amministrazione</w:t>
      </w:r>
      <w:r w:rsidRPr="00820E02">
        <w:t xml:space="preserve"> </w:t>
      </w:r>
      <w:r>
        <w:t>disciplinati</w:t>
      </w:r>
      <w:r w:rsidRPr="00820E02">
        <w:t xml:space="preserve"> </w:t>
      </w:r>
      <w:r>
        <w:t>nel</w:t>
      </w:r>
      <w:r w:rsidRPr="00820E02">
        <w:t xml:space="preserve"> </w:t>
      </w:r>
      <w:r>
        <w:t>Codice</w:t>
      </w:r>
      <w:r w:rsidRPr="00820E02">
        <w:t xml:space="preserve"> </w:t>
      </w:r>
      <w:r>
        <w:t>Penale,</w:t>
      </w:r>
      <w:r w:rsidRPr="00820E02">
        <w:t xml:space="preserve"> </w:t>
      </w:r>
      <w:r>
        <w:t>e</w:t>
      </w:r>
      <w:r w:rsidRPr="00820E02">
        <w:t xml:space="preserve"> </w:t>
      </w:r>
      <w:r>
        <w:t>anche</w:t>
      </w:r>
      <w:r w:rsidRPr="00820E02">
        <w:t xml:space="preserve"> </w:t>
      </w:r>
      <w:r>
        <w:t>le</w:t>
      </w:r>
      <w:r w:rsidRPr="00820E02">
        <w:t xml:space="preserve"> </w:t>
      </w:r>
      <w:r>
        <w:t>situazioni</w:t>
      </w:r>
      <w:r w:rsidRPr="00820E02">
        <w:t xml:space="preserve"> </w:t>
      </w:r>
      <w:r>
        <w:t>in</w:t>
      </w:r>
      <w:r w:rsidRPr="00820E02">
        <w:t xml:space="preserve"> </w:t>
      </w:r>
      <w:r>
        <w:t xml:space="preserve">cui, a prescindere dalla rilevanza penale, si rilevi un malfunzionamento dell’esercizio di un potere/funzione amministrativa finalizzato a ottenere vantaggi privati, ovvero l’inquinamento dell’azione amministrativa </w:t>
      </w:r>
      <w:r w:rsidRPr="00820E02">
        <w:t>ab externo</w:t>
      </w:r>
      <w:r>
        <w:t>, sia che tale azione abbia successo sia nel caso in cui rimanga a livello di tentativo. In</w:t>
      </w:r>
      <w:r w:rsidRPr="00820E02">
        <w:t xml:space="preserve"> </w:t>
      </w:r>
      <w:r>
        <w:t>pratica</w:t>
      </w:r>
      <w:r w:rsidRPr="00820E02">
        <w:t xml:space="preserve"> </w:t>
      </w:r>
      <w:r>
        <w:t>rilevano</w:t>
      </w:r>
      <w:r w:rsidRPr="00820E02">
        <w:t xml:space="preserve"> </w:t>
      </w:r>
      <w:r>
        <w:t>tutti</w:t>
      </w:r>
      <w:r w:rsidRPr="00820E02">
        <w:t xml:space="preserve"> </w:t>
      </w:r>
      <w:r>
        <w:t>i</w:t>
      </w:r>
      <w:r w:rsidRPr="00820E02">
        <w:t xml:space="preserve"> </w:t>
      </w:r>
      <w:r>
        <w:t>casi</w:t>
      </w:r>
      <w:r w:rsidRPr="00820E02">
        <w:t xml:space="preserve"> </w:t>
      </w:r>
      <w:r>
        <w:t>in</w:t>
      </w:r>
      <w:r w:rsidRPr="00820E02">
        <w:t xml:space="preserve"> </w:t>
      </w:r>
      <w:r>
        <w:t>cui</w:t>
      </w:r>
      <w:r w:rsidRPr="00820E02">
        <w:t xml:space="preserve"> </w:t>
      </w:r>
      <w:r>
        <w:t>si</w:t>
      </w:r>
      <w:r w:rsidRPr="00820E02">
        <w:t xml:space="preserve"> </w:t>
      </w:r>
      <w:r>
        <w:t>evidenzia</w:t>
      </w:r>
      <w:r w:rsidRPr="00820E02">
        <w:t xml:space="preserve"> </w:t>
      </w:r>
      <w:r>
        <w:t>un</w:t>
      </w:r>
      <w:r w:rsidRPr="00820E02">
        <w:t xml:space="preserve"> </w:t>
      </w:r>
      <w:r>
        <w:t>malfunzionamento</w:t>
      </w:r>
      <w:r w:rsidRPr="00820E02">
        <w:t xml:space="preserve"> </w:t>
      </w:r>
      <w:r>
        <w:lastRenderedPageBreak/>
        <w:t>dell’amministrazione,</w:t>
      </w:r>
      <w:r w:rsidRPr="00820E02">
        <w:t xml:space="preserve"> </w:t>
      </w:r>
      <w:r>
        <w:t xml:space="preserve">nel senso di una devianza dai canoni della legalità, del buon andamento e dell’imparzialità dell’azione amministrativa, causato dall’uso per interessi privati delle funzioni pubbliche </w:t>
      </w:r>
      <w:r w:rsidRPr="00820E02">
        <w:t>attribuite.</w:t>
      </w:r>
    </w:p>
    <w:p w14:paraId="572A5986" w14:textId="26751C50" w:rsidR="0062321B" w:rsidRDefault="00820E02" w:rsidP="00FA33D2">
      <w:pPr>
        <w:ind w:left="713" w:right="965"/>
        <w:jc w:val="both"/>
      </w:pPr>
      <w:r>
        <w:t>L’ANAC ha affrontato il tema dell’applicazione della normativa sulla prevenzione della corruzione</w:t>
      </w:r>
      <w:r w:rsidRPr="00820E02">
        <w:t xml:space="preserve"> </w:t>
      </w:r>
      <w:r>
        <w:t>e</w:t>
      </w:r>
      <w:r w:rsidRPr="00820E02">
        <w:t xml:space="preserve"> </w:t>
      </w:r>
      <w:r>
        <w:t>sulla</w:t>
      </w:r>
      <w:r w:rsidRPr="00820E02">
        <w:t xml:space="preserve"> </w:t>
      </w:r>
      <w:r>
        <w:t>trasparenza</w:t>
      </w:r>
      <w:r w:rsidRPr="00820E02">
        <w:t xml:space="preserve"> </w:t>
      </w:r>
      <w:r>
        <w:t>agli</w:t>
      </w:r>
      <w:r w:rsidRPr="00820E02">
        <w:t xml:space="preserve"> </w:t>
      </w:r>
      <w:r>
        <w:t>enti</w:t>
      </w:r>
      <w:r w:rsidRPr="00820E02">
        <w:t xml:space="preserve"> </w:t>
      </w:r>
      <w:r>
        <w:t>di</w:t>
      </w:r>
      <w:r w:rsidRPr="00820E02">
        <w:t xml:space="preserve"> </w:t>
      </w:r>
      <w:r>
        <w:t>diritto</w:t>
      </w:r>
      <w:r w:rsidRPr="00820E02">
        <w:t xml:space="preserve"> </w:t>
      </w:r>
      <w:r>
        <w:t>privato</w:t>
      </w:r>
      <w:r w:rsidRPr="00820E02">
        <w:t xml:space="preserve"> </w:t>
      </w:r>
      <w:r>
        <w:t>nelle</w:t>
      </w:r>
      <w:r w:rsidRPr="00820E02">
        <w:t xml:space="preserve"> </w:t>
      </w:r>
      <w:r>
        <w:t>Linee</w:t>
      </w:r>
      <w:r w:rsidRPr="00820E02">
        <w:t xml:space="preserve"> </w:t>
      </w:r>
      <w:r>
        <w:t>guida</w:t>
      </w:r>
      <w:r w:rsidRPr="00820E02">
        <w:t xml:space="preserve"> </w:t>
      </w:r>
      <w:r>
        <w:t>di</w:t>
      </w:r>
      <w:r w:rsidRPr="00820E02">
        <w:t xml:space="preserve"> </w:t>
      </w:r>
      <w:r>
        <w:t>cui</w:t>
      </w:r>
      <w:r w:rsidRPr="00820E02">
        <w:t xml:space="preserve"> </w:t>
      </w:r>
      <w:r>
        <w:t>alla</w:t>
      </w:r>
      <w:r w:rsidRPr="00820E02">
        <w:t xml:space="preserve"> </w:t>
      </w:r>
      <w:r>
        <w:t>delibera</w:t>
      </w:r>
      <w:r w:rsidRPr="00820E02">
        <w:t xml:space="preserve"> </w:t>
      </w:r>
      <w:r>
        <w:t xml:space="preserve">n. </w:t>
      </w:r>
      <w:r w:rsidRPr="00820E02">
        <w:t>1134/2017.</w:t>
      </w:r>
      <w:r>
        <w:t xml:space="preserve"> Si richiede alle società private in controllo pubblico di introdurre e implementare adeguate misure organizzative e gestionali per dare attuazione alle norme contenute nella Legge Anticorruzione, anche mediante integrazione del Modello di organizzazione, gestione e </w:t>
      </w:r>
      <w:r w:rsidRPr="00820E02">
        <w:t>controllo.</w:t>
      </w:r>
      <w:r>
        <w:t xml:space="preserve"> </w:t>
      </w:r>
      <w:proofErr w:type="gramStart"/>
      <w:r>
        <w:t>E’</w:t>
      </w:r>
      <w:proofErr w:type="gramEnd"/>
      <w:r>
        <w:t xml:space="preserve"> inoltre prevista la nomina di un Responsabile per la prevenzione della Corruzione anche per le società controllate pubbliche. SANB Spa è una società per azioni a partecipazione interamente pubblica affidataria del servizio</w:t>
      </w:r>
      <w:r w:rsidRPr="00820E02">
        <w:t xml:space="preserve"> </w:t>
      </w:r>
      <w:r>
        <w:t>di</w:t>
      </w:r>
      <w:r w:rsidRPr="00820E02">
        <w:t xml:space="preserve"> </w:t>
      </w:r>
      <w:r>
        <w:t>gestione</w:t>
      </w:r>
      <w:r w:rsidRPr="00820E02">
        <w:t xml:space="preserve"> </w:t>
      </w:r>
      <w:r>
        <w:t>rifiuti</w:t>
      </w:r>
      <w:r w:rsidRPr="00820E02">
        <w:t xml:space="preserve"> </w:t>
      </w:r>
      <w:r>
        <w:t>secondo</w:t>
      </w:r>
      <w:r w:rsidRPr="00820E02">
        <w:t xml:space="preserve"> </w:t>
      </w:r>
      <w:r>
        <w:t>il</w:t>
      </w:r>
      <w:r w:rsidRPr="00820E02">
        <w:t xml:space="preserve"> </w:t>
      </w:r>
      <w:r>
        <w:t>modello</w:t>
      </w:r>
      <w:r w:rsidRPr="00820E02">
        <w:t xml:space="preserve"> </w:t>
      </w:r>
      <w:r>
        <w:t>comunitario</w:t>
      </w:r>
      <w:r w:rsidRPr="00820E02">
        <w:t xml:space="preserve"> </w:t>
      </w:r>
      <w:r>
        <w:t>dell’”</w:t>
      </w:r>
      <w:r w:rsidRPr="00820E02">
        <w:t>in house providing</w:t>
      </w:r>
      <w:r>
        <w:t>”. Il</w:t>
      </w:r>
      <w:r w:rsidRPr="00820E02">
        <w:t xml:space="preserve"> </w:t>
      </w:r>
      <w:r>
        <w:t>servizio</w:t>
      </w:r>
      <w:r w:rsidRPr="00820E02">
        <w:t xml:space="preserve"> </w:t>
      </w:r>
      <w:r>
        <w:t>è</w:t>
      </w:r>
      <w:r w:rsidRPr="00820E02">
        <w:t xml:space="preserve"> </w:t>
      </w:r>
      <w:r>
        <w:t>svolto</w:t>
      </w:r>
      <w:r w:rsidRPr="00820E02">
        <w:t xml:space="preserve"> </w:t>
      </w:r>
      <w:r>
        <w:t>in</w:t>
      </w:r>
      <w:r w:rsidRPr="00820E02">
        <w:t xml:space="preserve"> </w:t>
      </w:r>
      <w:r>
        <w:t>quattro</w:t>
      </w:r>
      <w:r w:rsidRPr="00820E02">
        <w:t xml:space="preserve"> </w:t>
      </w:r>
      <w:r>
        <w:t>comuni</w:t>
      </w:r>
      <w:r w:rsidRPr="00820E02">
        <w:t xml:space="preserve"> </w:t>
      </w:r>
      <w:r>
        <w:t>della</w:t>
      </w:r>
      <w:r w:rsidRPr="00820E02">
        <w:t xml:space="preserve"> </w:t>
      </w:r>
      <w:r>
        <w:t>provincia</w:t>
      </w:r>
      <w:r w:rsidRPr="00820E02">
        <w:t xml:space="preserve"> </w:t>
      </w:r>
      <w:r>
        <w:t>di</w:t>
      </w:r>
      <w:r w:rsidRPr="00820E02">
        <w:t xml:space="preserve"> </w:t>
      </w:r>
      <w:r>
        <w:t>Bari: Bitonto, Corato, Ruvo di Puglia e Terlizzi</w:t>
      </w:r>
      <w:r w:rsidRPr="00820E02">
        <w:t>.</w:t>
      </w:r>
      <w:r>
        <w:t xml:space="preserve"> SANB</w:t>
      </w:r>
      <w:r w:rsidRPr="00820E02">
        <w:t xml:space="preserve"> </w:t>
      </w:r>
      <w:r>
        <w:t>Spa,</w:t>
      </w:r>
      <w:r w:rsidRPr="00820E02">
        <w:t xml:space="preserve"> </w:t>
      </w:r>
      <w:r>
        <w:t>pertanto,</w:t>
      </w:r>
      <w:r w:rsidRPr="00820E02">
        <w:t xml:space="preserve"> </w:t>
      </w:r>
      <w:r>
        <w:t>rientra</w:t>
      </w:r>
      <w:r w:rsidRPr="00820E02">
        <w:t xml:space="preserve"> </w:t>
      </w:r>
      <w:r>
        <w:t>nella</w:t>
      </w:r>
      <w:r w:rsidRPr="00820E02">
        <w:t xml:space="preserve"> </w:t>
      </w:r>
      <w:r>
        <w:t>definizione</w:t>
      </w:r>
      <w:r w:rsidRPr="00820E02">
        <w:t xml:space="preserve"> </w:t>
      </w:r>
      <w:r>
        <w:t>di</w:t>
      </w:r>
      <w:r w:rsidRPr="00820E02">
        <w:t xml:space="preserve"> </w:t>
      </w:r>
      <w:r>
        <w:t>società</w:t>
      </w:r>
      <w:r w:rsidRPr="00820E02">
        <w:t xml:space="preserve"> </w:t>
      </w:r>
      <w:r>
        <w:t>in</w:t>
      </w:r>
      <w:r w:rsidRPr="00820E02">
        <w:t xml:space="preserve"> </w:t>
      </w:r>
      <w:r>
        <w:t>controllo</w:t>
      </w:r>
      <w:r w:rsidRPr="00820E02">
        <w:t xml:space="preserve"> </w:t>
      </w:r>
      <w:r>
        <w:t>pubblico</w:t>
      </w:r>
      <w:r w:rsidRPr="00820E02">
        <w:t xml:space="preserve"> </w:t>
      </w:r>
      <w:r>
        <w:t>ai</w:t>
      </w:r>
      <w:r w:rsidRPr="00820E02">
        <w:t xml:space="preserve"> </w:t>
      </w:r>
      <w:r>
        <w:t>sensi</w:t>
      </w:r>
      <w:r w:rsidRPr="00820E02">
        <w:t xml:space="preserve"> </w:t>
      </w:r>
      <w:r>
        <w:t>delle Linee Guida ANAC.</w:t>
      </w:r>
    </w:p>
    <w:p w14:paraId="1D9A13C7" w14:textId="3C325D27" w:rsidR="00FA307D" w:rsidRDefault="00FA307D" w:rsidP="00FA33D2">
      <w:pPr>
        <w:spacing w:after="5"/>
        <w:ind w:left="713" w:right="965"/>
        <w:jc w:val="both"/>
      </w:pPr>
      <w:r>
        <w:t xml:space="preserve">Va evidenziato che </w:t>
      </w:r>
      <w:r w:rsidR="00FF4B92">
        <w:t xml:space="preserve">l’istituto del “controllo analogo” previsto dall’art. 5, comma 2 del </w:t>
      </w:r>
      <w:proofErr w:type="spellStart"/>
      <w:r w:rsidR="00FF4B92">
        <w:t>DLgs</w:t>
      </w:r>
      <w:proofErr w:type="spellEnd"/>
      <w:r w:rsidR="00FF4B92">
        <w:t xml:space="preserve"> n.50 e dall’art. 23 dello Statuto Sociale, rappresenta un ulteriore supporto al processo di prevenzione della corruzione e trasparenza. Per di più, per volere dei Soci e dell’Organo Amministrativo, </w:t>
      </w:r>
      <w:r w:rsidR="007B078E">
        <w:t>è stata adottata una prassi operativa che va anche oltre le previsioni normative e statutarie, attraverso la trasmissione ai Soci di pressocché tutte le Determinazioni dell’Organo amministrativo</w:t>
      </w:r>
      <w:r w:rsidR="00AB31AF">
        <w:t xml:space="preserve"> e</w:t>
      </w:r>
      <w:r w:rsidR="007B078E">
        <w:t xml:space="preserve"> attraverso la promozione di incontri a tema tecnico/amministrativo </w:t>
      </w:r>
      <w:r w:rsidR="007211B9">
        <w:t xml:space="preserve">rilevante </w:t>
      </w:r>
      <w:r w:rsidR="007B078E">
        <w:t>con tutti i Soci o talvolta con i Soci direttamente interessati agli argomenti da trattare</w:t>
      </w:r>
      <w:r w:rsidR="007211B9">
        <w:t>. Molto importante inoltre è stato ed è il supporto legale esterno sulla complessa materia degli affidamenti di servizi e forniture che rappresenta ulteriore garanzia per chi opera all’interno dell’Azienda</w:t>
      </w:r>
      <w:r w:rsidR="00AB31AF">
        <w:t>, sia in fase di programmazione che di attuazione degli acquisti e dei conferimenti d’incarico.</w:t>
      </w:r>
      <w:r w:rsidR="00FF4B92">
        <w:t xml:space="preserve"> </w:t>
      </w:r>
    </w:p>
    <w:p w14:paraId="525A1E76" w14:textId="252BC69D" w:rsidR="00BA0A90" w:rsidRDefault="00E8405C" w:rsidP="00E37359">
      <w:pPr>
        <w:ind w:left="713" w:right="965"/>
        <w:jc w:val="both"/>
      </w:pPr>
      <w:r>
        <w:t xml:space="preserve">La struttura del Piano, i suoi contenuti, l’efficacia dello stesso, dipendono in grande misura dalla sua conoscenza e dalla corretta interpretazione dei principi ed istituti che esso comprende. </w:t>
      </w:r>
      <w:proofErr w:type="gramStart"/>
      <w:r>
        <w:t>E’</w:t>
      </w:r>
      <w:proofErr w:type="gramEnd"/>
      <w:r>
        <w:t xml:space="preserve"> molto </w:t>
      </w:r>
      <w:r w:rsidR="00D46E20">
        <w:t>importante, pertanto,</w:t>
      </w:r>
      <w:r>
        <w:t xml:space="preserve"> che tutti i profili professionali che concorrono a compilarlo, siano profondamente coinvolti ed emotivamente portati a diffondere con ogni mezzo, la sua conoscenza e la sua applicazione. Tutti i processi aziendali sono interessati dai temi trattati nel Piano, evidentemente con diversa intensità in quanto ai “fattori di rischio” e agli obblighi di trasparenza. Gli strumenti minimi utilizzati per la diffusione della conoscenza del Piano triennale possono essere così riassunti: </w:t>
      </w:r>
    </w:p>
    <w:p w14:paraId="6B8F8380" w14:textId="77777777" w:rsidR="00691AEA" w:rsidRDefault="00691AEA" w:rsidP="00E37359">
      <w:pPr>
        <w:ind w:left="713" w:right="965"/>
        <w:jc w:val="both"/>
        <w:rPr>
          <w:b/>
        </w:rPr>
      </w:pPr>
    </w:p>
    <w:p w14:paraId="68850637" w14:textId="0D06A0F9" w:rsidR="00E8405C" w:rsidRDefault="00E8405C" w:rsidP="00E8405C">
      <w:pPr>
        <w:spacing w:after="0" w:line="259" w:lineRule="auto"/>
        <w:ind w:left="569"/>
        <w:rPr>
          <w:b/>
        </w:rPr>
      </w:pPr>
      <w:r>
        <w:rPr>
          <w:b/>
        </w:rPr>
        <w:t xml:space="preserve">DIFFUSIONE DEL PTPCT </w:t>
      </w:r>
    </w:p>
    <w:tbl>
      <w:tblPr>
        <w:tblStyle w:val="TableGrid"/>
        <w:tblW w:w="9854" w:type="dxa"/>
        <w:tblInd w:w="493" w:type="dxa"/>
        <w:tblCellMar>
          <w:top w:w="44" w:type="dxa"/>
          <w:left w:w="107" w:type="dxa"/>
          <w:right w:w="63" w:type="dxa"/>
        </w:tblCellMar>
        <w:tblLook w:val="04A0" w:firstRow="1" w:lastRow="0" w:firstColumn="1" w:lastColumn="0" w:noHBand="0" w:noVBand="1"/>
      </w:tblPr>
      <w:tblGrid>
        <w:gridCol w:w="3830"/>
        <w:gridCol w:w="1782"/>
        <w:gridCol w:w="2330"/>
        <w:gridCol w:w="1912"/>
      </w:tblGrid>
      <w:tr w:rsidR="00E8405C" w14:paraId="726B513B" w14:textId="77777777" w:rsidTr="005040CD">
        <w:trPr>
          <w:trHeight w:val="494"/>
        </w:trPr>
        <w:tc>
          <w:tcPr>
            <w:tcW w:w="3830" w:type="dxa"/>
            <w:tcBorders>
              <w:top w:val="single" w:sz="4" w:space="0" w:color="808080"/>
              <w:left w:val="single" w:sz="4" w:space="0" w:color="808080"/>
              <w:bottom w:val="single" w:sz="4" w:space="0" w:color="808080"/>
              <w:right w:val="single" w:sz="4" w:space="0" w:color="808080"/>
            </w:tcBorders>
            <w:shd w:val="clear" w:color="auto" w:fill="DBE5F1"/>
            <w:vAlign w:val="center"/>
          </w:tcPr>
          <w:p w14:paraId="524C6D3B" w14:textId="77777777" w:rsidR="00E8405C" w:rsidRDefault="00E8405C" w:rsidP="005040CD">
            <w:pPr>
              <w:spacing w:line="259" w:lineRule="auto"/>
              <w:ind w:right="47"/>
              <w:jc w:val="center"/>
            </w:pPr>
            <w:r>
              <w:rPr>
                <w:b/>
              </w:rPr>
              <w:t xml:space="preserve">MISURE </w:t>
            </w:r>
          </w:p>
        </w:tc>
        <w:tc>
          <w:tcPr>
            <w:tcW w:w="1782" w:type="dxa"/>
            <w:tcBorders>
              <w:top w:val="single" w:sz="4" w:space="0" w:color="808080"/>
              <w:left w:val="single" w:sz="4" w:space="0" w:color="808080"/>
              <w:bottom w:val="single" w:sz="4" w:space="0" w:color="808080"/>
              <w:right w:val="single" w:sz="4" w:space="0" w:color="808080"/>
            </w:tcBorders>
            <w:shd w:val="clear" w:color="auto" w:fill="DBE5F1"/>
          </w:tcPr>
          <w:p w14:paraId="590756EF" w14:textId="77777777" w:rsidR="00E8405C" w:rsidRDefault="00E8405C" w:rsidP="005040CD">
            <w:pPr>
              <w:spacing w:line="259" w:lineRule="auto"/>
              <w:jc w:val="center"/>
            </w:pPr>
            <w:r>
              <w:rPr>
                <w:b/>
              </w:rPr>
              <w:t xml:space="preserve">MODALITÀ DI ATTUAZIONE </w:t>
            </w:r>
          </w:p>
        </w:tc>
        <w:tc>
          <w:tcPr>
            <w:tcW w:w="2330" w:type="dxa"/>
            <w:tcBorders>
              <w:top w:val="single" w:sz="4" w:space="0" w:color="808080"/>
              <w:left w:val="single" w:sz="4" w:space="0" w:color="808080"/>
              <w:bottom w:val="single" w:sz="4" w:space="0" w:color="808080"/>
              <w:right w:val="single" w:sz="4" w:space="0" w:color="808080"/>
            </w:tcBorders>
            <w:shd w:val="clear" w:color="auto" w:fill="DBE5F1"/>
            <w:vAlign w:val="center"/>
          </w:tcPr>
          <w:p w14:paraId="099EFB40" w14:textId="77777777" w:rsidR="00E8405C" w:rsidRDefault="00E8405C" w:rsidP="005040CD">
            <w:pPr>
              <w:spacing w:line="259" w:lineRule="auto"/>
              <w:ind w:right="47"/>
              <w:jc w:val="center"/>
            </w:pPr>
            <w:r>
              <w:rPr>
                <w:b/>
              </w:rPr>
              <w:t xml:space="preserve">TERMINI </w:t>
            </w:r>
          </w:p>
        </w:tc>
        <w:tc>
          <w:tcPr>
            <w:tcW w:w="1912" w:type="dxa"/>
            <w:tcBorders>
              <w:top w:val="single" w:sz="4" w:space="0" w:color="808080"/>
              <w:left w:val="single" w:sz="4" w:space="0" w:color="808080"/>
              <w:bottom w:val="single" w:sz="4" w:space="0" w:color="808080"/>
              <w:right w:val="single" w:sz="4" w:space="0" w:color="808080"/>
            </w:tcBorders>
            <w:shd w:val="clear" w:color="auto" w:fill="DBE5F1"/>
            <w:vAlign w:val="center"/>
          </w:tcPr>
          <w:p w14:paraId="3319735C" w14:textId="77777777" w:rsidR="00E8405C" w:rsidRDefault="00E8405C" w:rsidP="005040CD">
            <w:pPr>
              <w:spacing w:line="259" w:lineRule="auto"/>
              <w:ind w:right="46"/>
              <w:jc w:val="center"/>
            </w:pPr>
            <w:r>
              <w:rPr>
                <w:b/>
              </w:rPr>
              <w:t xml:space="preserve">RESPONSABILITÀ </w:t>
            </w:r>
          </w:p>
        </w:tc>
      </w:tr>
      <w:tr w:rsidR="00E8405C" w14:paraId="73F53E47" w14:textId="77777777" w:rsidTr="005040CD">
        <w:trPr>
          <w:trHeight w:val="743"/>
        </w:trPr>
        <w:tc>
          <w:tcPr>
            <w:tcW w:w="3830" w:type="dxa"/>
            <w:tcBorders>
              <w:top w:val="single" w:sz="4" w:space="0" w:color="808080"/>
              <w:left w:val="single" w:sz="4" w:space="0" w:color="808080"/>
              <w:bottom w:val="single" w:sz="4" w:space="0" w:color="808080"/>
              <w:right w:val="single" w:sz="4" w:space="0" w:color="808080"/>
            </w:tcBorders>
            <w:vAlign w:val="center"/>
          </w:tcPr>
          <w:p w14:paraId="1A184936" w14:textId="77777777" w:rsidR="00E8405C" w:rsidRDefault="00E8405C" w:rsidP="005040CD">
            <w:pPr>
              <w:spacing w:line="259" w:lineRule="auto"/>
            </w:pPr>
            <w:r>
              <w:t xml:space="preserve">Pubblicazione del PTPCT all’interno della sezione </w:t>
            </w:r>
            <w:r>
              <w:rPr>
                <w:i/>
              </w:rPr>
              <w:t>“Società trasparente”</w:t>
            </w:r>
            <w:r>
              <w:t xml:space="preserve"> </w:t>
            </w:r>
          </w:p>
        </w:tc>
        <w:tc>
          <w:tcPr>
            <w:tcW w:w="1782" w:type="dxa"/>
            <w:tcBorders>
              <w:top w:val="single" w:sz="4" w:space="0" w:color="808080"/>
              <w:left w:val="single" w:sz="4" w:space="0" w:color="808080"/>
              <w:bottom w:val="single" w:sz="4" w:space="0" w:color="808080"/>
              <w:right w:val="single" w:sz="4" w:space="0" w:color="808080"/>
            </w:tcBorders>
            <w:vAlign w:val="center"/>
          </w:tcPr>
          <w:p w14:paraId="30BD4B00" w14:textId="77777777" w:rsidR="00E8405C" w:rsidRDefault="00E8405C" w:rsidP="005040CD">
            <w:pPr>
              <w:spacing w:line="259" w:lineRule="auto"/>
              <w:ind w:left="1"/>
            </w:pPr>
            <w:r>
              <w:t xml:space="preserve">Pubblicazione </w:t>
            </w:r>
          </w:p>
        </w:tc>
        <w:tc>
          <w:tcPr>
            <w:tcW w:w="2330" w:type="dxa"/>
            <w:tcBorders>
              <w:top w:val="single" w:sz="4" w:space="0" w:color="808080"/>
              <w:left w:val="single" w:sz="4" w:space="0" w:color="808080"/>
              <w:bottom w:val="single" w:sz="4" w:space="0" w:color="808080"/>
              <w:right w:val="single" w:sz="4" w:space="0" w:color="808080"/>
            </w:tcBorders>
          </w:tcPr>
          <w:p w14:paraId="68F3032F" w14:textId="77777777" w:rsidR="00E8405C" w:rsidRDefault="00E8405C" w:rsidP="005040CD">
            <w:pPr>
              <w:spacing w:line="259" w:lineRule="auto"/>
            </w:pPr>
            <w:r>
              <w:t xml:space="preserve">Successivamente all’approvazione </w:t>
            </w:r>
            <w:r>
              <w:tab/>
              <w:t xml:space="preserve">del PTPCT </w:t>
            </w:r>
          </w:p>
        </w:tc>
        <w:tc>
          <w:tcPr>
            <w:tcW w:w="1912" w:type="dxa"/>
            <w:tcBorders>
              <w:top w:val="single" w:sz="4" w:space="0" w:color="808080"/>
              <w:left w:val="single" w:sz="4" w:space="0" w:color="808080"/>
              <w:bottom w:val="single" w:sz="4" w:space="0" w:color="808080"/>
              <w:right w:val="single" w:sz="4" w:space="0" w:color="808080"/>
            </w:tcBorders>
            <w:vAlign w:val="center"/>
          </w:tcPr>
          <w:p w14:paraId="4DCE0727" w14:textId="77777777" w:rsidR="00E8405C" w:rsidRDefault="00E8405C" w:rsidP="005040CD">
            <w:pPr>
              <w:spacing w:line="259" w:lineRule="auto"/>
              <w:ind w:left="1"/>
            </w:pPr>
            <w:r>
              <w:t xml:space="preserve">RPCT  </w:t>
            </w:r>
          </w:p>
        </w:tc>
      </w:tr>
      <w:tr w:rsidR="00E8405C" w14:paraId="1BA5A979" w14:textId="77777777" w:rsidTr="005040CD">
        <w:trPr>
          <w:trHeight w:val="499"/>
        </w:trPr>
        <w:tc>
          <w:tcPr>
            <w:tcW w:w="3830" w:type="dxa"/>
            <w:tcBorders>
              <w:top w:val="single" w:sz="4" w:space="0" w:color="808080"/>
              <w:left w:val="single" w:sz="4" w:space="0" w:color="808080"/>
              <w:bottom w:val="single" w:sz="4" w:space="0" w:color="808080"/>
              <w:right w:val="single" w:sz="4" w:space="0" w:color="808080"/>
            </w:tcBorders>
          </w:tcPr>
          <w:p w14:paraId="22632534" w14:textId="77777777" w:rsidR="00E8405C" w:rsidRDefault="00E8405C" w:rsidP="005040CD">
            <w:pPr>
              <w:spacing w:line="259" w:lineRule="auto"/>
            </w:pPr>
            <w:r>
              <w:t>Diffusione del PTPCT al personale</w:t>
            </w:r>
          </w:p>
        </w:tc>
        <w:tc>
          <w:tcPr>
            <w:tcW w:w="1782" w:type="dxa"/>
            <w:tcBorders>
              <w:top w:val="single" w:sz="4" w:space="0" w:color="808080"/>
              <w:left w:val="single" w:sz="4" w:space="0" w:color="808080"/>
              <w:bottom w:val="single" w:sz="4" w:space="0" w:color="808080"/>
              <w:right w:val="single" w:sz="4" w:space="0" w:color="808080"/>
            </w:tcBorders>
          </w:tcPr>
          <w:p w14:paraId="5096F5A9" w14:textId="06EABAB9" w:rsidR="00E8405C" w:rsidRDefault="008A69F7" w:rsidP="005040CD">
            <w:pPr>
              <w:spacing w:line="259" w:lineRule="auto"/>
              <w:ind w:left="1"/>
            </w:pPr>
            <w:r>
              <w:t>Pubblicazione sull’app aziendale INAZ</w:t>
            </w:r>
            <w:r w:rsidR="00E8405C">
              <w:t xml:space="preserve">  </w:t>
            </w:r>
          </w:p>
        </w:tc>
        <w:tc>
          <w:tcPr>
            <w:tcW w:w="2330" w:type="dxa"/>
            <w:tcBorders>
              <w:top w:val="single" w:sz="4" w:space="0" w:color="808080"/>
              <w:left w:val="single" w:sz="4" w:space="0" w:color="808080"/>
              <w:bottom w:val="single" w:sz="4" w:space="0" w:color="808080"/>
              <w:right w:val="single" w:sz="4" w:space="0" w:color="808080"/>
            </w:tcBorders>
          </w:tcPr>
          <w:p w14:paraId="4A5B2FF5" w14:textId="77777777" w:rsidR="00E8405C" w:rsidRDefault="00E8405C" w:rsidP="005040CD">
            <w:pPr>
              <w:spacing w:line="259" w:lineRule="auto"/>
            </w:pPr>
            <w:r>
              <w:t xml:space="preserve">Successivamente all’approvazione definitiva  </w:t>
            </w:r>
          </w:p>
        </w:tc>
        <w:tc>
          <w:tcPr>
            <w:tcW w:w="1912" w:type="dxa"/>
            <w:tcBorders>
              <w:top w:val="single" w:sz="4" w:space="0" w:color="808080"/>
              <w:left w:val="single" w:sz="4" w:space="0" w:color="808080"/>
              <w:bottom w:val="single" w:sz="4" w:space="0" w:color="808080"/>
              <w:right w:val="single" w:sz="4" w:space="0" w:color="808080"/>
            </w:tcBorders>
          </w:tcPr>
          <w:p w14:paraId="274BA27F" w14:textId="77777777" w:rsidR="00E8405C" w:rsidRDefault="00E8405C" w:rsidP="005040CD">
            <w:pPr>
              <w:spacing w:line="259" w:lineRule="auto"/>
              <w:ind w:left="1"/>
            </w:pPr>
            <w:r>
              <w:t xml:space="preserve">Funzione risorse umane </w:t>
            </w:r>
          </w:p>
        </w:tc>
      </w:tr>
      <w:tr w:rsidR="00E8405C" w14:paraId="0F180590" w14:textId="77777777" w:rsidTr="005040CD">
        <w:trPr>
          <w:trHeight w:val="499"/>
        </w:trPr>
        <w:tc>
          <w:tcPr>
            <w:tcW w:w="3830" w:type="dxa"/>
            <w:tcBorders>
              <w:top w:val="single" w:sz="4" w:space="0" w:color="808080"/>
              <w:left w:val="single" w:sz="4" w:space="0" w:color="808080"/>
              <w:bottom w:val="single" w:sz="4" w:space="0" w:color="808080"/>
              <w:right w:val="single" w:sz="4" w:space="0" w:color="808080"/>
            </w:tcBorders>
            <w:vAlign w:val="center"/>
          </w:tcPr>
          <w:p w14:paraId="3D633770" w14:textId="77777777" w:rsidR="00E8405C" w:rsidRDefault="00E8405C" w:rsidP="005040CD">
            <w:pPr>
              <w:spacing w:line="259" w:lineRule="auto"/>
            </w:pPr>
            <w:r>
              <w:t xml:space="preserve">Illustrazione dei contenuti del PTPCT  </w:t>
            </w:r>
          </w:p>
        </w:tc>
        <w:tc>
          <w:tcPr>
            <w:tcW w:w="1782" w:type="dxa"/>
            <w:tcBorders>
              <w:top w:val="single" w:sz="4" w:space="0" w:color="808080"/>
              <w:left w:val="single" w:sz="4" w:space="0" w:color="808080"/>
              <w:bottom w:val="single" w:sz="4" w:space="0" w:color="808080"/>
              <w:right w:val="single" w:sz="4" w:space="0" w:color="808080"/>
            </w:tcBorders>
          </w:tcPr>
          <w:p w14:paraId="22528B2C" w14:textId="77777777" w:rsidR="00E8405C" w:rsidRDefault="00E8405C" w:rsidP="005040CD">
            <w:pPr>
              <w:spacing w:line="259" w:lineRule="auto"/>
              <w:ind w:left="1"/>
            </w:pPr>
            <w:r>
              <w:t xml:space="preserve">Attività formative o divulgative </w:t>
            </w:r>
          </w:p>
        </w:tc>
        <w:tc>
          <w:tcPr>
            <w:tcW w:w="2330" w:type="dxa"/>
            <w:tcBorders>
              <w:top w:val="single" w:sz="4" w:space="0" w:color="808080"/>
              <w:left w:val="single" w:sz="4" w:space="0" w:color="808080"/>
              <w:bottom w:val="single" w:sz="4" w:space="0" w:color="808080"/>
              <w:right w:val="single" w:sz="4" w:space="0" w:color="808080"/>
            </w:tcBorders>
          </w:tcPr>
          <w:p w14:paraId="53B1D566" w14:textId="77777777" w:rsidR="00E8405C" w:rsidRDefault="00E8405C" w:rsidP="005040CD">
            <w:pPr>
              <w:spacing w:line="259" w:lineRule="auto"/>
            </w:pPr>
            <w:r>
              <w:t xml:space="preserve">In occasione di incontri e attività formative </w:t>
            </w:r>
          </w:p>
        </w:tc>
        <w:tc>
          <w:tcPr>
            <w:tcW w:w="1912" w:type="dxa"/>
            <w:tcBorders>
              <w:top w:val="single" w:sz="4" w:space="0" w:color="808080"/>
              <w:left w:val="single" w:sz="4" w:space="0" w:color="808080"/>
              <w:bottom w:val="single" w:sz="4" w:space="0" w:color="808080"/>
              <w:right w:val="single" w:sz="4" w:space="0" w:color="808080"/>
            </w:tcBorders>
            <w:vAlign w:val="center"/>
          </w:tcPr>
          <w:p w14:paraId="68548FA8" w14:textId="77777777" w:rsidR="00E8405C" w:rsidRDefault="00E8405C" w:rsidP="005040CD">
            <w:pPr>
              <w:spacing w:line="259" w:lineRule="auto"/>
              <w:ind w:left="1"/>
            </w:pPr>
            <w:r>
              <w:t xml:space="preserve">RPCT </w:t>
            </w:r>
          </w:p>
        </w:tc>
      </w:tr>
    </w:tbl>
    <w:p w14:paraId="376799E3" w14:textId="77777777" w:rsidR="00691AEA" w:rsidRDefault="00691AEA" w:rsidP="00BA0A90">
      <w:pPr>
        <w:spacing w:after="5"/>
        <w:ind w:left="713"/>
      </w:pPr>
    </w:p>
    <w:p w14:paraId="12A1918C" w14:textId="77777777" w:rsidR="00691AEA" w:rsidRDefault="00691AEA" w:rsidP="00BA0A90">
      <w:pPr>
        <w:spacing w:after="5"/>
        <w:ind w:left="713"/>
      </w:pPr>
    </w:p>
    <w:p w14:paraId="0E84BEBF" w14:textId="77777777" w:rsidR="00691AEA" w:rsidRDefault="00691AEA" w:rsidP="00BA0A90">
      <w:pPr>
        <w:spacing w:after="5"/>
        <w:ind w:left="713"/>
      </w:pPr>
    </w:p>
    <w:p w14:paraId="4215BC64" w14:textId="77777777" w:rsidR="00691AEA" w:rsidRDefault="00691AEA" w:rsidP="00BA0A90">
      <w:pPr>
        <w:spacing w:after="5"/>
        <w:ind w:left="713"/>
      </w:pPr>
    </w:p>
    <w:p w14:paraId="48971FE1" w14:textId="77777777" w:rsidR="00691AEA" w:rsidRDefault="00691AEA" w:rsidP="00BA0A90">
      <w:pPr>
        <w:spacing w:after="5"/>
        <w:ind w:left="713"/>
      </w:pPr>
    </w:p>
    <w:p w14:paraId="44362B80" w14:textId="5E87D7B5" w:rsidR="00691AEA" w:rsidRDefault="00691AEA" w:rsidP="00691AEA">
      <w:pPr>
        <w:pStyle w:val="Titolo1"/>
        <w:ind w:left="567"/>
      </w:pPr>
      <w:bookmarkStart w:id="1" w:name="_Toc215564045"/>
      <w:r>
        <w:lastRenderedPageBreak/>
        <w:t>1.IL</w:t>
      </w:r>
      <w:r>
        <w:rPr>
          <w:sz w:val="19"/>
        </w:rPr>
        <w:t xml:space="preserve"> </w:t>
      </w:r>
      <w:r>
        <w:t>PTPCT</w:t>
      </w:r>
      <w:r>
        <w:rPr>
          <w:sz w:val="19"/>
        </w:rPr>
        <w:t xml:space="preserve"> </w:t>
      </w:r>
      <w:r>
        <w:t>202</w:t>
      </w:r>
      <w:r w:rsidR="00D46E20">
        <w:t>6</w:t>
      </w:r>
      <w:r>
        <w:rPr>
          <w:sz w:val="19"/>
        </w:rPr>
        <w:t xml:space="preserve"> </w:t>
      </w:r>
      <w:r>
        <w:t>–</w:t>
      </w:r>
      <w:r>
        <w:rPr>
          <w:sz w:val="19"/>
        </w:rPr>
        <w:t xml:space="preserve"> </w:t>
      </w:r>
      <w:r>
        <w:t>202</w:t>
      </w:r>
      <w:r w:rsidR="00D46E20">
        <w:t>8</w:t>
      </w:r>
      <w:r>
        <w:rPr>
          <w:sz w:val="19"/>
        </w:rPr>
        <w:t xml:space="preserve"> </w:t>
      </w:r>
      <w:r>
        <w:t>DI</w:t>
      </w:r>
      <w:r>
        <w:rPr>
          <w:sz w:val="19"/>
        </w:rPr>
        <w:t xml:space="preserve"> </w:t>
      </w:r>
      <w:r>
        <w:t>SANB – DEFINIZIONI e soggetti attori</w:t>
      </w:r>
      <w:bookmarkEnd w:id="1"/>
    </w:p>
    <w:p w14:paraId="347DC828" w14:textId="77777777" w:rsidR="006B536C" w:rsidRDefault="006B536C" w:rsidP="00BA0A90">
      <w:pPr>
        <w:spacing w:after="5"/>
        <w:ind w:left="713"/>
      </w:pPr>
    </w:p>
    <w:p w14:paraId="57AA5210" w14:textId="56F5F325" w:rsidR="006B536C" w:rsidRDefault="00BA0A90" w:rsidP="00BA0A90">
      <w:pPr>
        <w:spacing w:after="5"/>
        <w:ind w:left="713"/>
      </w:pPr>
      <w:r>
        <w:t>Di seguito una legenda delle abbreviazioni utilizzate.</w:t>
      </w:r>
      <w:r w:rsidR="006B536C" w:rsidRPr="006B536C">
        <w:t xml:space="preserve"> </w:t>
      </w: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6522"/>
      </w:tblGrid>
      <w:tr w:rsidR="006B536C" w14:paraId="50C524B7" w14:textId="77777777" w:rsidTr="005739CC">
        <w:trPr>
          <w:trHeight w:val="395"/>
        </w:trPr>
        <w:tc>
          <w:tcPr>
            <w:tcW w:w="3971" w:type="dxa"/>
            <w:shd w:val="clear" w:color="auto" w:fill="C5D9F0"/>
          </w:tcPr>
          <w:p w14:paraId="0FEA66AB" w14:textId="77777777" w:rsidR="006B536C" w:rsidRPr="006B536C" w:rsidRDefault="006B536C" w:rsidP="005739CC">
            <w:pPr>
              <w:pStyle w:val="TableParagraph"/>
              <w:spacing w:before="72"/>
              <w:ind w:left="1233"/>
              <w:rPr>
                <w:b/>
                <w:lang w:val="it-IT"/>
              </w:rPr>
            </w:pPr>
            <w:r w:rsidRPr="006B536C">
              <w:rPr>
                <w:b/>
                <w:spacing w:val="-2"/>
                <w:lang w:val="it-IT"/>
              </w:rPr>
              <w:t>Abbreviazione</w:t>
            </w:r>
          </w:p>
        </w:tc>
        <w:tc>
          <w:tcPr>
            <w:tcW w:w="6522" w:type="dxa"/>
            <w:shd w:val="clear" w:color="auto" w:fill="C5D9F0"/>
          </w:tcPr>
          <w:p w14:paraId="2E716F3C" w14:textId="77777777" w:rsidR="006B536C" w:rsidRPr="006B536C" w:rsidRDefault="006B536C" w:rsidP="005739CC">
            <w:pPr>
              <w:pStyle w:val="TableParagraph"/>
              <w:spacing w:before="72"/>
              <w:ind w:left="8"/>
              <w:jc w:val="center"/>
              <w:rPr>
                <w:b/>
                <w:lang w:val="it-IT"/>
              </w:rPr>
            </w:pPr>
            <w:r w:rsidRPr="006B536C">
              <w:rPr>
                <w:b/>
                <w:lang w:val="it-IT"/>
              </w:rPr>
              <w:t>Descrizione</w:t>
            </w:r>
            <w:r w:rsidRPr="006B536C">
              <w:rPr>
                <w:b/>
                <w:spacing w:val="-10"/>
                <w:lang w:val="it-IT"/>
              </w:rPr>
              <w:t xml:space="preserve"> </w:t>
            </w:r>
            <w:r w:rsidRPr="006B536C">
              <w:rPr>
                <w:b/>
                <w:spacing w:val="-2"/>
                <w:lang w:val="it-IT"/>
              </w:rPr>
              <w:t>estesa</w:t>
            </w:r>
          </w:p>
        </w:tc>
      </w:tr>
      <w:tr w:rsidR="006B536C" w14:paraId="3722A8C4" w14:textId="77777777" w:rsidTr="005739CC">
        <w:trPr>
          <w:trHeight w:val="311"/>
        </w:trPr>
        <w:tc>
          <w:tcPr>
            <w:tcW w:w="3971" w:type="dxa"/>
          </w:tcPr>
          <w:p w14:paraId="361E6B1B" w14:textId="77777777" w:rsidR="006B536C" w:rsidRPr="006B536C" w:rsidRDefault="006B536C" w:rsidP="005739CC">
            <w:pPr>
              <w:pStyle w:val="TableParagraph"/>
              <w:spacing w:before="40"/>
              <w:ind w:left="107"/>
              <w:rPr>
                <w:b/>
                <w:sz w:val="20"/>
                <w:lang w:val="it-IT"/>
              </w:rPr>
            </w:pPr>
            <w:r w:rsidRPr="006B536C">
              <w:rPr>
                <w:b/>
                <w:sz w:val="20"/>
                <w:lang w:val="it-IT"/>
              </w:rPr>
              <w:t>SANB Spa</w:t>
            </w:r>
            <w:r w:rsidRPr="006B536C">
              <w:rPr>
                <w:b/>
                <w:spacing w:val="-9"/>
                <w:sz w:val="20"/>
                <w:lang w:val="it-IT"/>
              </w:rPr>
              <w:t xml:space="preserve"> </w:t>
            </w:r>
            <w:r w:rsidRPr="006B536C">
              <w:rPr>
                <w:b/>
                <w:sz w:val="20"/>
                <w:lang w:val="it-IT"/>
              </w:rPr>
              <w:t>o</w:t>
            </w:r>
            <w:r w:rsidRPr="006B536C">
              <w:rPr>
                <w:b/>
                <w:spacing w:val="-8"/>
                <w:sz w:val="20"/>
                <w:lang w:val="it-IT"/>
              </w:rPr>
              <w:t xml:space="preserve"> </w:t>
            </w:r>
            <w:r w:rsidRPr="006B536C">
              <w:rPr>
                <w:b/>
                <w:spacing w:val="-2"/>
                <w:sz w:val="20"/>
                <w:lang w:val="it-IT"/>
              </w:rPr>
              <w:t>“Società”</w:t>
            </w:r>
          </w:p>
        </w:tc>
        <w:tc>
          <w:tcPr>
            <w:tcW w:w="6522" w:type="dxa"/>
          </w:tcPr>
          <w:p w14:paraId="47FFB07E" w14:textId="77777777" w:rsidR="006B536C" w:rsidRPr="006B536C" w:rsidRDefault="006B536C" w:rsidP="005739CC">
            <w:pPr>
              <w:pStyle w:val="TableParagraph"/>
              <w:spacing w:before="51"/>
              <w:ind w:left="107" w:right="411"/>
              <w:rPr>
                <w:sz w:val="18"/>
                <w:lang w:val="it-IT"/>
              </w:rPr>
            </w:pPr>
            <w:r w:rsidRPr="006B536C">
              <w:rPr>
                <w:sz w:val="18"/>
                <w:lang w:val="it-IT"/>
              </w:rPr>
              <w:t>SANB</w:t>
            </w:r>
            <w:r w:rsidRPr="006B536C">
              <w:rPr>
                <w:spacing w:val="1"/>
                <w:sz w:val="18"/>
                <w:lang w:val="it-IT"/>
              </w:rPr>
              <w:t xml:space="preserve"> </w:t>
            </w:r>
            <w:r w:rsidRPr="006B536C">
              <w:rPr>
                <w:spacing w:val="-2"/>
                <w:sz w:val="18"/>
                <w:lang w:val="it-IT"/>
              </w:rPr>
              <w:t>S.p.A.</w:t>
            </w:r>
          </w:p>
        </w:tc>
      </w:tr>
      <w:tr w:rsidR="006B536C" w14:paraId="510055F6" w14:textId="77777777" w:rsidTr="005739CC">
        <w:trPr>
          <w:trHeight w:val="311"/>
        </w:trPr>
        <w:tc>
          <w:tcPr>
            <w:tcW w:w="3971" w:type="dxa"/>
          </w:tcPr>
          <w:p w14:paraId="47B13C9F" w14:textId="77777777" w:rsidR="006B536C" w:rsidRPr="006B536C" w:rsidRDefault="006B536C" w:rsidP="005739CC">
            <w:pPr>
              <w:pStyle w:val="TableParagraph"/>
              <w:spacing w:before="40"/>
              <w:ind w:left="107"/>
              <w:rPr>
                <w:b/>
                <w:sz w:val="20"/>
                <w:lang w:val="it-IT"/>
              </w:rPr>
            </w:pPr>
            <w:r w:rsidRPr="006B536C">
              <w:rPr>
                <w:b/>
                <w:spacing w:val="-4"/>
                <w:sz w:val="20"/>
                <w:lang w:val="it-IT"/>
              </w:rPr>
              <w:t>ANAC</w:t>
            </w:r>
          </w:p>
        </w:tc>
        <w:tc>
          <w:tcPr>
            <w:tcW w:w="6522" w:type="dxa"/>
          </w:tcPr>
          <w:p w14:paraId="756F7C4C" w14:textId="77777777" w:rsidR="006B536C" w:rsidRPr="006B536C" w:rsidRDefault="006B536C" w:rsidP="005739CC">
            <w:pPr>
              <w:pStyle w:val="TableParagraph"/>
              <w:spacing w:before="51"/>
              <w:ind w:left="107" w:right="411"/>
              <w:rPr>
                <w:sz w:val="18"/>
                <w:lang w:val="it-IT"/>
              </w:rPr>
            </w:pPr>
            <w:r w:rsidRPr="006B536C">
              <w:rPr>
                <w:sz w:val="18"/>
                <w:lang w:val="it-IT"/>
              </w:rPr>
              <w:t>Autorità</w:t>
            </w:r>
            <w:r w:rsidRPr="006B536C">
              <w:rPr>
                <w:spacing w:val="-6"/>
                <w:sz w:val="18"/>
                <w:lang w:val="it-IT"/>
              </w:rPr>
              <w:t xml:space="preserve"> </w:t>
            </w:r>
            <w:r w:rsidRPr="006B536C">
              <w:rPr>
                <w:sz w:val="18"/>
                <w:lang w:val="it-IT"/>
              </w:rPr>
              <w:t>Nazionale</w:t>
            </w:r>
            <w:r w:rsidRPr="006B536C">
              <w:rPr>
                <w:spacing w:val="-6"/>
                <w:sz w:val="18"/>
                <w:lang w:val="it-IT"/>
              </w:rPr>
              <w:t xml:space="preserve"> </w:t>
            </w:r>
            <w:r w:rsidRPr="006B536C">
              <w:rPr>
                <w:spacing w:val="-2"/>
                <w:sz w:val="18"/>
                <w:lang w:val="it-IT"/>
              </w:rPr>
              <w:t>Anticorruzione</w:t>
            </w:r>
          </w:p>
        </w:tc>
      </w:tr>
      <w:tr w:rsidR="006B536C" w14:paraId="6882A99C" w14:textId="77777777" w:rsidTr="005739CC">
        <w:trPr>
          <w:trHeight w:val="880"/>
        </w:trPr>
        <w:tc>
          <w:tcPr>
            <w:tcW w:w="3971" w:type="dxa"/>
          </w:tcPr>
          <w:p w14:paraId="14EE9D01" w14:textId="77777777" w:rsidR="006B536C" w:rsidRPr="006B536C" w:rsidRDefault="006B536C" w:rsidP="005739CC">
            <w:pPr>
              <w:pStyle w:val="TableParagraph"/>
              <w:spacing w:before="95"/>
              <w:rPr>
                <w:b/>
                <w:sz w:val="20"/>
                <w:lang w:val="it-IT"/>
              </w:rPr>
            </w:pPr>
          </w:p>
          <w:p w14:paraId="2109F2A7" w14:textId="77777777" w:rsidR="006B536C" w:rsidRPr="006B536C" w:rsidRDefault="006B536C" w:rsidP="005739CC">
            <w:pPr>
              <w:pStyle w:val="TableParagraph"/>
              <w:spacing w:before="1"/>
              <w:ind w:left="107"/>
              <w:rPr>
                <w:b/>
                <w:sz w:val="20"/>
                <w:lang w:val="it-IT"/>
              </w:rPr>
            </w:pPr>
            <w:r w:rsidRPr="006B536C">
              <w:rPr>
                <w:b/>
                <w:sz w:val="20"/>
                <w:lang w:val="it-IT"/>
              </w:rPr>
              <w:t>D.Lgs.</w:t>
            </w:r>
            <w:r w:rsidRPr="006B536C">
              <w:rPr>
                <w:b/>
                <w:spacing w:val="-8"/>
                <w:sz w:val="20"/>
                <w:lang w:val="it-IT"/>
              </w:rPr>
              <w:t xml:space="preserve"> </w:t>
            </w:r>
            <w:r w:rsidRPr="006B536C">
              <w:rPr>
                <w:b/>
                <w:sz w:val="20"/>
                <w:lang w:val="it-IT"/>
              </w:rPr>
              <w:t>231/01</w:t>
            </w:r>
            <w:r w:rsidRPr="006B536C">
              <w:rPr>
                <w:b/>
                <w:spacing w:val="-8"/>
                <w:sz w:val="20"/>
                <w:lang w:val="it-IT"/>
              </w:rPr>
              <w:t xml:space="preserve"> </w:t>
            </w:r>
            <w:r w:rsidRPr="006B536C">
              <w:rPr>
                <w:b/>
                <w:sz w:val="20"/>
                <w:lang w:val="it-IT"/>
              </w:rPr>
              <w:t>o</w:t>
            </w:r>
            <w:r w:rsidRPr="006B536C">
              <w:rPr>
                <w:b/>
                <w:spacing w:val="-8"/>
                <w:sz w:val="20"/>
                <w:lang w:val="it-IT"/>
              </w:rPr>
              <w:t xml:space="preserve"> </w:t>
            </w:r>
            <w:r w:rsidRPr="006B536C">
              <w:rPr>
                <w:b/>
                <w:spacing w:val="-2"/>
                <w:sz w:val="20"/>
                <w:lang w:val="it-IT"/>
              </w:rPr>
              <w:t>Decreto</w:t>
            </w:r>
          </w:p>
        </w:tc>
        <w:tc>
          <w:tcPr>
            <w:tcW w:w="6522" w:type="dxa"/>
          </w:tcPr>
          <w:p w14:paraId="15AEA87E" w14:textId="77777777" w:rsidR="006B536C" w:rsidRPr="006B536C" w:rsidRDefault="006B536C" w:rsidP="005739CC">
            <w:pPr>
              <w:pStyle w:val="TableParagraph"/>
              <w:spacing w:before="25"/>
              <w:ind w:left="107" w:right="411"/>
              <w:rPr>
                <w:sz w:val="18"/>
                <w:lang w:val="it-IT"/>
              </w:rPr>
            </w:pPr>
            <w:r w:rsidRPr="006B536C">
              <w:rPr>
                <w:sz w:val="18"/>
                <w:lang w:val="it-IT"/>
              </w:rPr>
              <w:t xml:space="preserve">Decreto Legislativo n. 231 dell’8 giugno 2001 recante “Disciplina della responsabilità amministrativa delle persone giuridiche, delle società e delle associazioni anche prive di personalità giuridica” e successive modifiche e </w:t>
            </w:r>
            <w:r w:rsidRPr="006B536C">
              <w:rPr>
                <w:spacing w:val="-2"/>
                <w:sz w:val="18"/>
                <w:lang w:val="it-IT"/>
              </w:rPr>
              <w:t>integrazioni”</w:t>
            </w:r>
          </w:p>
        </w:tc>
      </w:tr>
      <w:tr w:rsidR="006B536C" w14:paraId="2783FF75" w14:textId="77777777" w:rsidTr="005739CC">
        <w:trPr>
          <w:trHeight w:val="311"/>
        </w:trPr>
        <w:tc>
          <w:tcPr>
            <w:tcW w:w="3971" w:type="dxa"/>
          </w:tcPr>
          <w:p w14:paraId="77B1BC94" w14:textId="77777777" w:rsidR="006B536C" w:rsidRPr="006B536C" w:rsidRDefault="006B536C" w:rsidP="005739CC">
            <w:pPr>
              <w:pStyle w:val="TableParagraph"/>
              <w:spacing w:before="40"/>
              <w:ind w:left="107"/>
              <w:rPr>
                <w:b/>
                <w:sz w:val="20"/>
                <w:lang w:val="it-IT"/>
              </w:rPr>
            </w:pPr>
            <w:r w:rsidRPr="006B536C">
              <w:rPr>
                <w:b/>
                <w:spacing w:val="-2"/>
                <w:sz w:val="20"/>
                <w:lang w:val="it-IT"/>
              </w:rPr>
              <w:t>D.F.P.</w:t>
            </w:r>
          </w:p>
        </w:tc>
        <w:tc>
          <w:tcPr>
            <w:tcW w:w="6522" w:type="dxa"/>
          </w:tcPr>
          <w:p w14:paraId="789C8415" w14:textId="77777777" w:rsidR="006B536C" w:rsidRPr="006B536C" w:rsidRDefault="006B536C" w:rsidP="005739CC">
            <w:pPr>
              <w:pStyle w:val="TableParagraph"/>
              <w:spacing w:before="51"/>
              <w:ind w:left="107" w:right="411"/>
              <w:rPr>
                <w:sz w:val="18"/>
                <w:lang w:val="it-IT"/>
              </w:rPr>
            </w:pPr>
            <w:r w:rsidRPr="006B536C">
              <w:rPr>
                <w:sz w:val="18"/>
                <w:lang w:val="it-IT"/>
              </w:rPr>
              <w:t>Dipartimento</w:t>
            </w:r>
            <w:r w:rsidRPr="006B536C">
              <w:rPr>
                <w:spacing w:val="-4"/>
                <w:sz w:val="18"/>
                <w:lang w:val="it-IT"/>
              </w:rPr>
              <w:t xml:space="preserve"> </w:t>
            </w:r>
            <w:r w:rsidRPr="006B536C">
              <w:rPr>
                <w:sz w:val="18"/>
                <w:lang w:val="it-IT"/>
              </w:rPr>
              <w:t>della</w:t>
            </w:r>
            <w:r w:rsidRPr="006B536C">
              <w:rPr>
                <w:spacing w:val="-9"/>
                <w:sz w:val="18"/>
                <w:lang w:val="it-IT"/>
              </w:rPr>
              <w:t xml:space="preserve"> </w:t>
            </w:r>
            <w:r w:rsidRPr="006B536C">
              <w:rPr>
                <w:sz w:val="18"/>
                <w:lang w:val="it-IT"/>
              </w:rPr>
              <w:t>Funzione</w:t>
            </w:r>
            <w:r w:rsidRPr="006B536C">
              <w:rPr>
                <w:spacing w:val="-4"/>
                <w:sz w:val="18"/>
                <w:lang w:val="it-IT"/>
              </w:rPr>
              <w:t xml:space="preserve"> </w:t>
            </w:r>
            <w:r w:rsidRPr="006B536C">
              <w:rPr>
                <w:spacing w:val="-2"/>
                <w:sz w:val="18"/>
                <w:lang w:val="it-IT"/>
              </w:rPr>
              <w:t>Pubblica</w:t>
            </w:r>
          </w:p>
        </w:tc>
      </w:tr>
      <w:tr w:rsidR="006B536C" w14:paraId="7BD74746" w14:textId="77777777" w:rsidTr="005739CC">
        <w:trPr>
          <w:trHeight w:val="510"/>
        </w:trPr>
        <w:tc>
          <w:tcPr>
            <w:tcW w:w="3971" w:type="dxa"/>
          </w:tcPr>
          <w:p w14:paraId="0DEBFFA7" w14:textId="77777777" w:rsidR="006B536C" w:rsidRPr="006B536C" w:rsidRDefault="006B536C" w:rsidP="005739CC">
            <w:pPr>
              <w:pStyle w:val="TableParagraph"/>
              <w:spacing w:before="23"/>
              <w:ind w:left="107"/>
              <w:rPr>
                <w:b/>
                <w:sz w:val="20"/>
                <w:lang w:val="it-IT"/>
              </w:rPr>
            </w:pPr>
            <w:r w:rsidRPr="006B536C">
              <w:rPr>
                <w:b/>
                <w:sz w:val="20"/>
                <w:lang w:val="it-IT"/>
              </w:rPr>
              <w:t>Legge</w:t>
            </w:r>
            <w:r w:rsidRPr="006B536C">
              <w:rPr>
                <w:b/>
                <w:spacing w:val="40"/>
                <w:sz w:val="20"/>
                <w:lang w:val="it-IT"/>
              </w:rPr>
              <w:t xml:space="preserve"> </w:t>
            </w:r>
            <w:r w:rsidRPr="006B536C">
              <w:rPr>
                <w:b/>
                <w:sz w:val="20"/>
                <w:lang w:val="it-IT"/>
              </w:rPr>
              <w:t>190/2012</w:t>
            </w:r>
            <w:r w:rsidRPr="006B536C">
              <w:rPr>
                <w:b/>
                <w:spacing w:val="40"/>
                <w:sz w:val="20"/>
                <w:lang w:val="it-IT"/>
              </w:rPr>
              <w:t xml:space="preserve"> </w:t>
            </w:r>
            <w:r w:rsidRPr="006B536C">
              <w:rPr>
                <w:b/>
                <w:sz w:val="20"/>
                <w:lang w:val="it-IT"/>
              </w:rPr>
              <w:t>o</w:t>
            </w:r>
            <w:r w:rsidRPr="006B536C">
              <w:rPr>
                <w:b/>
                <w:spacing w:val="40"/>
                <w:sz w:val="20"/>
                <w:lang w:val="it-IT"/>
              </w:rPr>
              <w:t xml:space="preserve"> </w:t>
            </w:r>
            <w:r w:rsidRPr="006B536C">
              <w:rPr>
                <w:b/>
                <w:sz w:val="20"/>
                <w:lang w:val="it-IT"/>
              </w:rPr>
              <w:t>“Legge”</w:t>
            </w:r>
            <w:r w:rsidRPr="006B536C">
              <w:rPr>
                <w:b/>
                <w:spacing w:val="40"/>
                <w:sz w:val="20"/>
                <w:lang w:val="it-IT"/>
              </w:rPr>
              <w:t xml:space="preserve"> </w:t>
            </w:r>
            <w:r w:rsidRPr="006B536C">
              <w:rPr>
                <w:b/>
                <w:sz w:val="20"/>
                <w:lang w:val="it-IT"/>
              </w:rPr>
              <w:t>o</w:t>
            </w:r>
            <w:r w:rsidRPr="006B536C">
              <w:rPr>
                <w:b/>
                <w:spacing w:val="40"/>
                <w:sz w:val="20"/>
                <w:lang w:val="it-IT"/>
              </w:rPr>
              <w:t xml:space="preserve"> </w:t>
            </w:r>
            <w:r w:rsidRPr="006B536C">
              <w:rPr>
                <w:b/>
                <w:sz w:val="20"/>
                <w:lang w:val="it-IT"/>
              </w:rPr>
              <w:t xml:space="preserve">“Legge </w:t>
            </w:r>
            <w:r w:rsidRPr="006B536C">
              <w:rPr>
                <w:b/>
                <w:spacing w:val="-2"/>
                <w:sz w:val="20"/>
                <w:lang w:val="it-IT"/>
              </w:rPr>
              <w:t>Anticorruzione”</w:t>
            </w:r>
          </w:p>
        </w:tc>
        <w:tc>
          <w:tcPr>
            <w:tcW w:w="6522" w:type="dxa"/>
          </w:tcPr>
          <w:p w14:paraId="31BB5C78" w14:textId="77777777" w:rsidR="006B536C" w:rsidRPr="006B536C" w:rsidRDefault="006B536C" w:rsidP="005739CC">
            <w:pPr>
              <w:pStyle w:val="TableParagraph"/>
              <w:spacing w:before="47"/>
              <w:ind w:left="107" w:right="411"/>
              <w:rPr>
                <w:sz w:val="18"/>
                <w:lang w:val="it-IT"/>
              </w:rPr>
            </w:pPr>
            <w:r w:rsidRPr="006B536C">
              <w:rPr>
                <w:sz w:val="18"/>
                <w:lang w:val="it-IT"/>
              </w:rPr>
              <w:t>Legge 6 novembre 2012, n. 190 recante "Disposizioni per la prevenzione e la repressione della corruzione e dell'illegalità nella pubblica amministrazione”</w:t>
            </w:r>
          </w:p>
        </w:tc>
      </w:tr>
      <w:tr w:rsidR="006B536C" w14:paraId="103DAA96" w14:textId="77777777" w:rsidTr="005739CC">
        <w:trPr>
          <w:trHeight w:val="508"/>
        </w:trPr>
        <w:tc>
          <w:tcPr>
            <w:tcW w:w="3971" w:type="dxa"/>
          </w:tcPr>
          <w:p w14:paraId="0CD646E9" w14:textId="77777777" w:rsidR="006B536C" w:rsidRPr="006B536C" w:rsidRDefault="006B536C" w:rsidP="005739CC">
            <w:pPr>
              <w:pStyle w:val="TableParagraph"/>
              <w:spacing w:before="138"/>
              <w:ind w:left="107"/>
              <w:rPr>
                <w:b/>
                <w:sz w:val="20"/>
                <w:lang w:val="it-IT"/>
              </w:rPr>
            </w:pPr>
            <w:r w:rsidRPr="006B536C">
              <w:rPr>
                <w:b/>
                <w:spacing w:val="-2"/>
                <w:sz w:val="20"/>
                <w:lang w:val="it-IT"/>
              </w:rPr>
              <w:t>Modello</w:t>
            </w:r>
          </w:p>
        </w:tc>
        <w:tc>
          <w:tcPr>
            <w:tcW w:w="6522" w:type="dxa"/>
          </w:tcPr>
          <w:p w14:paraId="136B2380" w14:textId="77777777" w:rsidR="006B536C" w:rsidRPr="006B536C" w:rsidRDefault="006B536C" w:rsidP="005739CC">
            <w:pPr>
              <w:pStyle w:val="TableParagraph"/>
              <w:spacing w:before="47"/>
              <w:ind w:left="107" w:right="411"/>
              <w:rPr>
                <w:sz w:val="18"/>
                <w:lang w:val="it-IT"/>
              </w:rPr>
            </w:pPr>
            <w:r w:rsidRPr="006B536C">
              <w:rPr>
                <w:sz w:val="18"/>
                <w:lang w:val="it-IT"/>
              </w:rPr>
              <w:t>Modello di Organizzazione, Gestione e Controllo previsto dal D.Lgs. 231/2001 e adottato da SANB S.p.A., ivi inclusi i relativi allegati</w:t>
            </w:r>
          </w:p>
        </w:tc>
      </w:tr>
      <w:tr w:rsidR="006B536C" w14:paraId="1C002823" w14:textId="77777777" w:rsidTr="005739CC">
        <w:trPr>
          <w:trHeight w:val="314"/>
        </w:trPr>
        <w:tc>
          <w:tcPr>
            <w:tcW w:w="3971" w:type="dxa"/>
          </w:tcPr>
          <w:p w14:paraId="28C6021A" w14:textId="77777777" w:rsidR="006B536C" w:rsidRPr="006B536C" w:rsidRDefault="006B536C" w:rsidP="005739CC">
            <w:pPr>
              <w:pStyle w:val="TableParagraph"/>
              <w:spacing w:before="40"/>
              <w:ind w:left="107"/>
              <w:rPr>
                <w:b/>
                <w:sz w:val="20"/>
                <w:lang w:val="it-IT"/>
              </w:rPr>
            </w:pPr>
            <w:r w:rsidRPr="006B536C">
              <w:rPr>
                <w:b/>
                <w:spacing w:val="-5"/>
                <w:sz w:val="20"/>
                <w:lang w:val="it-IT"/>
              </w:rPr>
              <w:t>PNA</w:t>
            </w:r>
          </w:p>
        </w:tc>
        <w:tc>
          <w:tcPr>
            <w:tcW w:w="6522" w:type="dxa"/>
          </w:tcPr>
          <w:p w14:paraId="4F4B6F78" w14:textId="77777777" w:rsidR="006B536C" w:rsidRPr="006B536C" w:rsidRDefault="006B536C" w:rsidP="005739CC">
            <w:pPr>
              <w:pStyle w:val="TableParagraph"/>
              <w:spacing w:before="51"/>
              <w:ind w:left="107" w:right="411"/>
              <w:rPr>
                <w:sz w:val="18"/>
                <w:lang w:val="it-IT"/>
              </w:rPr>
            </w:pPr>
            <w:r w:rsidRPr="006B536C">
              <w:rPr>
                <w:sz w:val="18"/>
                <w:lang w:val="it-IT"/>
              </w:rPr>
              <w:t>Piano Nazionale</w:t>
            </w:r>
            <w:r w:rsidRPr="006B536C">
              <w:rPr>
                <w:spacing w:val="-3"/>
                <w:sz w:val="18"/>
                <w:lang w:val="it-IT"/>
              </w:rPr>
              <w:t xml:space="preserve"> </w:t>
            </w:r>
            <w:r w:rsidRPr="006B536C">
              <w:rPr>
                <w:spacing w:val="-2"/>
                <w:sz w:val="18"/>
                <w:lang w:val="it-IT"/>
              </w:rPr>
              <w:t>Anticorruzione</w:t>
            </w:r>
          </w:p>
        </w:tc>
      </w:tr>
      <w:tr w:rsidR="006B536C" w14:paraId="7C107CF4" w14:textId="77777777" w:rsidTr="005739CC">
        <w:trPr>
          <w:trHeight w:val="311"/>
        </w:trPr>
        <w:tc>
          <w:tcPr>
            <w:tcW w:w="3971" w:type="dxa"/>
          </w:tcPr>
          <w:p w14:paraId="4D107C83" w14:textId="77777777" w:rsidR="006B536C" w:rsidRPr="006B536C" w:rsidRDefault="006B536C" w:rsidP="005739CC">
            <w:pPr>
              <w:pStyle w:val="TableParagraph"/>
              <w:spacing w:before="40"/>
              <w:ind w:left="107"/>
              <w:rPr>
                <w:b/>
                <w:sz w:val="20"/>
                <w:lang w:val="it-IT"/>
              </w:rPr>
            </w:pPr>
            <w:r w:rsidRPr="006B536C">
              <w:rPr>
                <w:b/>
                <w:sz w:val="20"/>
                <w:lang w:val="it-IT"/>
              </w:rPr>
              <w:t>P.T.P.C.</w:t>
            </w:r>
            <w:r w:rsidRPr="006B536C">
              <w:rPr>
                <w:b/>
                <w:spacing w:val="-9"/>
                <w:sz w:val="20"/>
                <w:lang w:val="it-IT"/>
              </w:rPr>
              <w:t xml:space="preserve"> </w:t>
            </w:r>
            <w:r w:rsidRPr="006B536C">
              <w:rPr>
                <w:b/>
                <w:sz w:val="20"/>
                <w:lang w:val="it-IT"/>
              </w:rPr>
              <w:t>o</w:t>
            </w:r>
            <w:r w:rsidRPr="006B536C">
              <w:rPr>
                <w:b/>
                <w:spacing w:val="-8"/>
                <w:sz w:val="20"/>
                <w:lang w:val="it-IT"/>
              </w:rPr>
              <w:t xml:space="preserve"> </w:t>
            </w:r>
            <w:r w:rsidRPr="006B536C">
              <w:rPr>
                <w:b/>
                <w:spacing w:val="-2"/>
                <w:sz w:val="20"/>
                <w:lang w:val="it-IT"/>
              </w:rPr>
              <w:t>“Piano”</w:t>
            </w:r>
          </w:p>
        </w:tc>
        <w:tc>
          <w:tcPr>
            <w:tcW w:w="6522" w:type="dxa"/>
          </w:tcPr>
          <w:p w14:paraId="0C859778" w14:textId="77777777" w:rsidR="006B536C" w:rsidRPr="006B536C" w:rsidRDefault="006B536C" w:rsidP="005739CC">
            <w:pPr>
              <w:pStyle w:val="TableParagraph"/>
              <w:spacing w:before="51"/>
              <w:ind w:left="107" w:right="411"/>
              <w:rPr>
                <w:sz w:val="18"/>
                <w:lang w:val="it-IT"/>
              </w:rPr>
            </w:pPr>
            <w:r w:rsidRPr="006B536C">
              <w:rPr>
                <w:sz w:val="18"/>
                <w:lang w:val="it-IT"/>
              </w:rPr>
              <w:t>Piano</w:t>
            </w:r>
            <w:r w:rsidRPr="006B536C">
              <w:rPr>
                <w:spacing w:val="1"/>
                <w:sz w:val="18"/>
                <w:lang w:val="it-IT"/>
              </w:rPr>
              <w:t xml:space="preserve"> </w:t>
            </w:r>
            <w:r w:rsidRPr="006B536C">
              <w:rPr>
                <w:sz w:val="18"/>
                <w:lang w:val="it-IT"/>
              </w:rPr>
              <w:t>Triennale</w:t>
            </w:r>
            <w:r w:rsidRPr="006B536C">
              <w:rPr>
                <w:spacing w:val="2"/>
                <w:sz w:val="18"/>
                <w:lang w:val="it-IT"/>
              </w:rPr>
              <w:t xml:space="preserve"> </w:t>
            </w:r>
            <w:r w:rsidRPr="006B536C">
              <w:rPr>
                <w:sz w:val="18"/>
                <w:lang w:val="it-IT"/>
              </w:rPr>
              <w:t>di</w:t>
            </w:r>
            <w:r w:rsidRPr="006B536C">
              <w:rPr>
                <w:spacing w:val="4"/>
                <w:sz w:val="18"/>
                <w:lang w:val="it-IT"/>
              </w:rPr>
              <w:t xml:space="preserve"> </w:t>
            </w:r>
            <w:r w:rsidRPr="006B536C">
              <w:rPr>
                <w:sz w:val="18"/>
                <w:lang w:val="it-IT"/>
              </w:rPr>
              <w:t>Prevenzione</w:t>
            </w:r>
            <w:r w:rsidRPr="006B536C">
              <w:rPr>
                <w:spacing w:val="2"/>
                <w:sz w:val="18"/>
                <w:lang w:val="it-IT"/>
              </w:rPr>
              <w:t xml:space="preserve"> </w:t>
            </w:r>
            <w:r w:rsidRPr="006B536C">
              <w:rPr>
                <w:sz w:val="18"/>
                <w:lang w:val="it-IT"/>
              </w:rPr>
              <w:t>della</w:t>
            </w:r>
            <w:r w:rsidRPr="006B536C">
              <w:rPr>
                <w:spacing w:val="5"/>
                <w:sz w:val="18"/>
                <w:lang w:val="it-IT"/>
              </w:rPr>
              <w:t xml:space="preserve"> </w:t>
            </w:r>
            <w:r w:rsidRPr="006B536C">
              <w:rPr>
                <w:spacing w:val="-2"/>
                <w:sz w:val="18"/>
                <w:lang w:val="it-IT"/>
              </w:rPr>
              <w:t>Corruzione</w:t>
            </w:r>
          </w:p>
        </w:tc>
      </w:tr>
      <w:tr w:rsidR="006B536C" w14:paraId="120C0A57" w14:textId="77777777" w:rsidTr="005739CC">
        <w:trPr>
          <w:trHeight w:val="311"/>
        </w:trPr>
        <w:tc>
          <w:tcPr>
            <w:tcW w:w="3971" w:type="dxa"/>
          </w:tcPr>
          <w:p w14:paraId="1F969CD8" w14:textId="77777777" w:rsidR="006B536C" w:rsidRPr="006B536C" w:rsidRDefault="006B536C" w:rsidP="005739CC">
            <w:pPr>
              <w:pStyle w:val="TableParagraph"/>
              <w:spacing w:before="40"/>
              <w:ind w:left="107"/>
              <w:rPr>
                <w:b/>
                <w:sz w:val="20"/>
                <w:lang w:val="it-IT"/>
              </w:rPr>
            </w:pPr>
            <w:r w:rsidRPr="006B536C">
              <w:rPr>
                <w:b/>
                <w:spacing w:val="-2"/>
                <w:sz w:val="20"/>
                <w:lang w:val="it-IT"/>
              </w:rPr>
              <w:t>P.T.T.I.</w:t>
            </w:r>
          </w:p>
        </w:tc>
        <w:tc>
          <w:tcPr>
            <w:tcW w:w="6522" w:type="dxa"/>
          </w:tcPr>
          <w:p w14:paraId="700BDC37" w14:textId="77777777" w:rsidR="006B536C" w:rsidRPr="006B536C" w:rsidRDefault="006B536C" w:rsidP="005739CC">
            <w:pPr>
              <w:pStyle w:val="TableParagraph"/>
              <w:spacing w:before="51"/>
              <w:ind w:left="107" w:right="411"/>
              <w:rPr>
                <w:sz w:val="18"/>
                <w:lang w:val="it-IT"/>
              </w:rPr>
            </w:pPr>
            <w:r w:rsidRPr="006B536C">
              <w:rPr>
                <w:sz w:val="18"/>
                <w:lang w:val="it-IT"/>
              </w:rPr>
              <w:t>Programma</w:t>
            </w:r>
            <w:r w:rsidRPr="006B536C">
              <w:rPr>
                <w:spacing w:val="1"/>
                <w:sz w:val="18"/>
                <w:lang w:val="it-IT"/>
              </w:rPr>
              <w:t xml:space="preserve"> </w:t>
            </w:r>
            <w:r w:rsidRPr="006B536C">
              <w:rPr>
                <w:sz w:val="18"/>
                <w:lang w:val="it-IT"/>
              </w:rPr>
              <w:t>Triennale</w:t>
            </w:r>
            <w:r w:rsidRPr="006B536C">
              <w:rPr>
                <w:spacing w:val="4"/>
                <w:sz w:val="18"/>
                <w:lang w:val="it-IT"/>
              </w:rPr>
              <w:t xml:space="preserve"> </w:t>
            </w:r>
            <w:r w:rsidRPr="006B536C">
              <w:rPr>
                <w:sz w:val="18"/>
                <w:lang w:val="it-IT"/>
              </w:rPr>
              <w:t>di</w:t>
            </w:r>
            <w:r w:rsidRPr="006B536C">
              <w:rPr>
                <w:spacing w:val="2"/>
                <w:sz w:val="18"/>
                <w:lang w:val="it-IT"/>
              </w:rPr>
              <w:t xml:space="preserve"> </w:t>
            </w:r>
            <w:r w:rsidRPr="006B536C">
              <w:rPr>
                <w:sz w:val="18"/>
                <w:lang w:val="it-IT"/>
              </w:rPr>
              <w:t>Trasparenza</w:t>
            </w:r>
            <w:r w:rsidRPr="006B536C">
              <w:rPr>
                <w:spacing w:val="2"/>
                <w:sz w:val="18"/>
                <w:lang w:val="it-IT"/>
              </w:rPr>
              <w:t xml:space="preserve"> </w:t>
            </w:r>
            <w:r w:rsidRPr="006B536C">
              <w:rPr>
                <w:sz w:val="18"/>
                <w:lang w:val="it-IT"/>
              </w:rPr>
              <w:t>ed</w:t>
            </w:r>
            <w:r w:rsidRPr="006B536C">
              <w:rPr>
                <w:spacing w:val="4"/>
                <w:sz w:val="18"/>
                <w:lang w:val="it-IT"/>
              </w:rPr>
              <w:t xml:space="preserve"> </w:t>
            </w:r>
            <w:r w:rsidRPr="006B536C">
              <w:rPr>
                <w:spacing w:val="-2"/>
                <w:sz w:val="18"/>
                <w:lang w:val="it-IT"/>
              </w:rPr>
              <w:t>Integrità</w:t>
            </w:r>
          </w:p>
        </w:tc>
      </w:tr>
      <w:tr w:rsidR="006B536C" w14:paraId="0CF77447" w14:textId="77777777" w:rsidTr="005739CC">
        <w:trPr>
          <w:trHeight w:val="311"/>
        </w:trPr>
        <w:tc>
          <w:tcPr>
            <w:tcW w:w="3971" w:type="dxa"/>
          </w:tcPr>
          <w:p w14:paraId="72F575DB" w14:textId="77777777" w:rsidR="006B536C" w:rsidRPr="006B536C" w:rsidRDefault="006B536C" w:rsidP="005739CC">
            <w:pPr>
              <w:pStyle w:val="TableParagraph"/>
              <w:spacing w:before="40"/>
              <w:ind w:left="107"/>
              <w:rPr>
                <w:b/>
                <w:sz w:val="20"/>
                <w:lang w:val="it-IT"/>
              </w:rPr>
            </w:pPr>
            <w:r w:rsidRPr="006B536C">
              <w:rPr>
                <w:b/>
                <w:sz w:val="20"/>
                <w:lang w:val="it-IT"/>
              </w:rPr>
              <w:t>RPCT</w:t>
            </w:r>
            <w:r w:rsidRPr="006B536C">
              <w:rPr>
                <w:b/>
                <w:spacing w:val="-7"/>
                <w:sz w:val="20"/>
                <w:lang w:val="it-IT"/>
              </w:rPr>
              <w:t xml:space="preserve"> </w:t>
            </w:r>
            <w:r w:rsidRPr="006B536C">
              <w:rPr>
                <w:b/>
                <w:sz w:val="20"/>
                <w:lang w:val="it-IT"/>
              </w:rPr>
              <w:t>o</w:t>
            </w:r>
            <w:r w:rsidRPr="006B536C">
              <w:rPr>
                <w:b/>
                <w:spacing w:val="-7"/>
                <w:sz w:val="20"/>
                <w:lang w:val="it-IT"/>
              </w:rPr>
              <w:t xml:space="preserve"> </w:t>
            </w:r>
            <w:r w:rsidRPr="006B536C">
              <w:rPr>
                <w:b/>
                <w:spacing w:val="-2"/>
                <w:sz w:val="20"/>
                <w:lang w:val="it-IT"/>
              </w:rPr>
              <w:t>“Responsabile”</w:t>
            </w:r>
          </w:p>
        </w:tc>
        <w:tc>
          <w:tcPr>
            <w:tcW w:w="6522" w:type="dxa"/>
          </w:tcPr>
          <w:p w14:paraId="4DB752FC" w14:textId="77777777" w:rsidR="006B536C" w:rsidRPr="006B536C" w:rsidRDefault="006B536C" w:rsidP="005739CC">
            <w:pPr>
              <w:pStyle w:val="TableParagraph"/>
              <w:spacing w:before="51"/>
              <w:ind w:left="107" w:right="411"/>
              <w:rPr>
                <w:sz w:val="18"/>
                <w:lang w:val="it-IT"/>
              </w:rPr>
            </w:pPr>
            <w:r w:rsidRPr="006B536C">
              <w:rPr>
                <w:sz w:val="18"/>
                <w:lang w:val="it-IT"/>
              </w:rPr>
              <w:t>Responsabile</w:t>
            </w:r>
            <w:r w:rsidRPr="006B536C">
              <w:rPr>
                <w:spacing w:val="-5"/>
                <w:sz w:val="18"/>
                <w:lang w:val="it-IT"/>
              </w:rPr>
              <w:t xml:space="preserve"> </w:t>
            </w:r>
            <w:r w:rsidRPr="006B536C">
              <w:rPr>
                <w:sz w:val="18"/>
                <w:lang w:val="it-IT"/>
              </w:rPr>
              <w:t>per</w:t>
            </w:r>
            <w:r w:rsidRPr="006B536C">
              <w:rPr>
                <w:spacing w:val="-3"/>
                <w:sz w:val="18"/>
                <w:lang w:val="it-IT"/>
              </w:rPr>
              <w:t xml:space="preserve"> </w:t>
            </w:r>
            <w:r w:rsidRPr="006B536C">
              <w:rPr>
                <w:sz w:val="18"/>
                <w:lang w:val="it-IT"/>
              </w:rPr>
              <w:t>la</w:t>
            </w:r>
            <w:r w:rsidRPr="006B536C">
              <w:rPr>
                <w:spacing w:val="-1"/>
                <w:sz w:val="18"/>
                <w:lang w:val="it-IT"/>
              </w:rPr>
              <w:t xml:space="preserve"> </w:t>
            </w:r>
            <w:r w:rsidRPr="006B536C">
              <w:rPr>
                <w:sz w:val="18"/>
                <w:lang w:val="it-IT"/>
              </w:rPr>
              <w:t>Prevenzione</w:t>
            </w:r>
            <w:r w:rsidRPr="006B536C">
              <w:rPr>
                <w:spacing w:val="-5"/>
                <w:sz w:val="18"/>
                <w:lang w:val="it-IT"/>
              </w:rPr>
              <w:t xml:space="preserve"> </w:t>
            </w:r>
            <w:r w:rsidRPr="006B536C">
              <w:rPr>
                <w:sz w:val="18"/>
                <w:lang w:val="it-IT"/>
              </w:rPr>
              <w:t>della</w:t>
            </w:r>
            <w:r w:rsidRPr="006B536C">
              <w:rPr>
                <w:spacing w:val="-2"/>
                <w:sz w:val="18"/>
                <w:lang w:val="it-IT"/>
              </w:rPr>
              <w:t xml:space="preserve"> </w:t>
            </w:r>
            <w:r w:rsidRPr="006B536C">
              <w:rPr>
                <w:sz w:val="18"/>
                <w:lang w:val="it-IT"/>
              </w:rPr>
              <w:t>Corruzione</w:t>
            </w:r>
            <w:r w:rsidRPr="006B536C">
              <w:rPr>
                <w:spacing w:val="5"/>
                <w:sz w:val="18"/>
                <w:lang w:val="it-IT"/>
              </w:rPr>
              <w:t xml:space="preserve"> </w:t>
            </w:r>
            <w:r w:rsidRPr="006B536C">
              <w:rPr>
                <w:sz w:val="18"/>
                <w:lang w:val="it-IT"/>
              </w:rPr>
              <w:t>e</w:t>
            </w:r>
            <w:r w:rsidRPr="006B536C">
              <w:rPr>
                <w:spacing w:val="-5"/>
                <w:sz w:val="18"/>
                <w:lang w:val="it-IT"/>
              </w:rPr>
              <w:t xml:space="preserve"> </w:t>
            </w:r>
            <w:r w:rsidRPr="006B536C">
              <w:rPr>
                <w:spacing w:val="-2"/>
                <w:sz w:val="18"/>
                <w:lang w:val="it-IT"/>
              </w:rPr>
              <w:t>Trasparenza</w:t>
            </w:r>
          </w:p>
        </w:tc>
      </w:tr>
      <w:tr w:rsidR="006B536C" w14:paraId="71A67B68" w14:textId="77777777" w:rsidTr="005739CC">
        <w:trPr>
          <w:trHeight w:val="311"/>
        </w:trPr>
        <w:tc>
          <w:tcPr>
            <w:tcW w:w="3971" w:type="dxa"/>
          </w:tcPr>
          <w:p w14:paraId="0C347C65" w14:textId="77777777" w:rsidR="006B536C" w:rsidRPr="006B536C" w:rsidRDefault="006B536C" w:rsidP="005739CC">
            <w:pPr>
              <w:pStyle w:val="TableParagraph"/>
              <w:spacing w:before="40"/>
              <w:ind w:left="107"/>
              <w:rPr>
                <w:b/>
                <w:sz w:val="20"/>
                <w:lang w:val="it-IT"/>
              </w:rPr>
            </w:pPr>
            <w:proofErr w:type="spellStart"/>
            <w:r w:rsidRPr="006B536C">
              <w:rPr>
                <w:b/>
                <w:sz w:val="20"/>
                <w:lang w:val="it-IT"/>
              </w:rPr>
              <w:t>O.d.V</w:t>
            </w:r>
            <w:proofErr w:type="spellEnd"/>
            <w:r w:rsidRPr="006B536C">
              <w:rPr>
                <w:b/>
                <w:sz w:val="20"/>
                <w:lang w:val="it-IT"/>
              </w:rPr>
              <w:t>.</w:t>
            </w:r>
            <w:r w:rsidRPr="006B536C">
              <w:rPr>
                <w:b/>
                <w:spacing w:val="-10"/>
                <w:sz w:val="20"/>
                <w:lang w:val="it-IT"/>
              </w:rPr>
              <w:t xml:space="preserve"> </w:t>
            </w:r>
            <w:r w:rsidRPr="006B536C">
              <w:rPr>
                <w:b/>
                <w:sz w:val="20"/>
                <w:lang w:val="it-IT"/>
              </w:rPr>
              <w:t>o</w:t>
            </w:r>
            <w:r w:rsidRPr="006B536C">
              <w:rPr>
                <w:b/>
                <w:spacing w:val="-13"/>
                <w:sz w:val="20"/>
                <w:lang w:val="it-IT"/>
              </w:rPr>
              <w:t xml:space="preserve"> </w:t>
            </w:r>
            <w:r w:rsidRPr="006B536C">
              <w:rPr>
                <w:b/>
                <w:sz w:val="20"/>
                <w:lang w:val="it-IT"/>
              </w:rPr>
              <w:t>“Organismo</w:t>
            </w:r>
            <w:r w:rsidRPr="006B536C">
              <w:rPr>
                <w:b/>
                <w:spacing w:val="-10"/>
                <w:sz w:val="20"/>
                <w:lang w:val="it-IT"/>
              </w:rPr>
              <w:t xml:space="preserve"> </w:t>
            </w:r>
            <w:r w:rsidRPr="006B536C">
              <w:rPr>
                <w:b/>
                <w:sz w:val="20"/>
                <w:lang w:val="it-IT"/>
              </w:rPr>
              <w:t>di</w:t>
            </w:r>
            <w:r w:rsidRPr="006B536C">
              <w:rPr>
                <w:b/>
                <w:spacing w:val="-11"/>
                <w:sz w:val="20"/>
                <w:lang w:val="it-IT"/>
              </w:rPr>
              <w:t xml:space="preserve"> </w:t>
            </w:r>
            <w:r w:rsidRPr="006B536C">
              <w:rPr>
                <w:b/>
                <w:spacing w:val="-2"/>
                <w:sz w:val="20"/>
                <w:lang w:val="it-IT"/>
              </w:rPr>
              <w:t>Vigilanza"</w:t>
            </w:r>
          </w:p>
        </w:tc>
        <w:tc>
          <w:tcPr>
            <w:tcW w:w="6522" w:type="dxa"/>
          </w:tcPr>
          <w:p w14:paraId="5494F5CC" w14:textId="77777777" w:rsidR="006B536C" w:rsidRPr="006B536C" w:rsidRDefault="006B536C" w:rsidP="005739CC">
            <w:pPr>
              <w:pStyle w:val="TableParagraph"/>
              <w:spacing w:before="51"/>
              <w:ind w:left="107" w:right="411"/>
              <w:rPr>
                <w:sz w:val="18"/>
                <w:lang w:val="it-IT"/>
              </w:rPr>
            </w:pPr>
            <w:r w:rsidRPr="006B536C">
              <w:rPr>
                <w:sz w:val="18"/>
                <w:lang w:val="it-IT"/>
              </w:rPr>
              <w:t>Organismo</w:t>
            </w:r>
            <w:r w:rsidRPr="006B536C">
              <w:rPr>
                <w:spacing w:val="-3"/>
                <w:sz w:val="18"/>
                <w:lang w:val="it-IT"/>
              </w:rPr>
              <w:t xml:space="preserve"> </w:t>
            </w:r>
            <w:r w:rsidRPr="006B536C">
              <w:rPr>
                <w:sz w:val="18"/>
                <w:lang w:val="it-IT"/>
              </w:rPr>
              <w:t>di</w:t>
            </w:r>
            <w:r w:rsidRPr="006B536C">
              <w:rPr>
                <w:spacing w:val="-3"/>
                <w:sz w:val="18"/>
                <w:lang w:val="it-IT"/>
              </w:rPr>
              <w:t xml:space="preserve"> </w:t>
            </w:r>
            <w:r w:rsidRPr="006B536C">
              <w:rPr>
                <w:sz w:val="18"/>
                <w:lang w:val="it-IT"/>
              </w:rPr>
              <w:t>Vigilanza</w:t>
            </w:r>
            <w:r w:rsidRPr="006B536C">
              <w:rPr>
                <w:spacing w:val="-3"/>
                <w:sz w:val="18"/>
                <w:lang w:val="it-IT"/>
              </w:rPr>
              <w:t xml:space="preserve"> </w:t>
            </w:r>
            <w:r w:rsidRPr="006B536C">
              <w:rPr>
                <w:sz w:val="18"/>
                <w:lang w:val="it-IT"/>
              </w:rPr>
              <w:t>ex</w:t>
            </w:r>
            <w:r w:rsidRPr="006B536C">
              <w:rPr>
                <w:spacing w:val="-7"/>
                <w:sz w:val="18"/>
                <w:lang w:val="it-IT"/>
              </w:rPr>
              <w:t xml:space="preserve"> </w:t>
            </w:r>
            <w:r w:rsidRPr="006B536C">
              <w:rPr>
                <w:sz w:val="18"/>
                <w:lang w:val="it-IT"/>
              </w:rPr>
              <w:t>D.Lgs.</w:t>
            </w:r>
            <w:r w:rsidRPr="006B536C">
              <w:rPr>
                <w:spacing w:val="-5"/>
                <w:sz w:val="18"/>
                <w:lang w:val="it-IT"/>
              </w:rPr>
              <w:t xml:space="preserve"> </w:t>
            </w:r>
            <w:r w:rsidRPr="006B536C">
              <w:rPr>
                <w:spacing w:val="-2"/>
                <w:sz w:val="18"/>
                <w:lang w:val="it-IT"/>
              </w:rPr>
              <w:t>231/01</w:t>
            </w:r>
          </w:p>
        </w:tc>
      </w:tr>
      <w:tr w:rsidR="006B536C" w14:paraId="405F8B5A" w14:textId="77777777" w:rsidTr="005739CC">
        <w:trPr>
          <w:trHeight w:val="311"/>
        </w:trPr>
        <w:tc>
          <w:tcPr>
            <w:tcW w:w="3971" w:type="dxa"/>
          </w:tcPr>
          <w:p w14:paraId="1AD93EFE" w14:textId="77777777" w:rsidR="006B536C" w:rsidRPr="006B536C" w:rsidRDefault="006B536C" w:rsidP="005739CC">
            <w:pPr>
              <w:pStyle w:val="TableParagraph"/>
              <w:spacing w:before="40"/>
              <w:ind w:left="107"/>
              <w:rPr>
                <w:b/>
                <w:sz w:val="20"/>
                <w:lang w:val="it-IT"/>
              </w:rPr>
            </w:pPr>
            <w:proofErr w:type="spellStart"/>
            <w:r w:rsidRPr="006B536C">
              <w:rPr>
                <w:b/>
                <w:sz w:val="20"/>
                <w:lang w:val="it-IT"/>
              </w:rPr>
              <w:t>D.lgs</w:t>
            </w:r>
            <w:proofErr w:type="spellEnd"/>
            <w:r w:rsidRPr="006B536C">
              <w:rPr>
                <w:b/>
                <w:spacing w:val="-12"/>
                <w:sz w:val="20"/>
                <w:lang w:val="it-IT"/>
              </w:rPr>
              <w:t xml:space="preserve"> </w:t>
            </w:r>
            <w:r w:rsidRPr="006B536C">
              <w:rPr>
                <w:b/>
                <w:spacing w:val="-2"/>
                <w:sz w:val="20"/>
                <w:lang w:val="it-IT"/>
              </w:rPr>
              <w:t>33/2013</w:t>
            </w:r>
          </w:p>
        </w:tc>
        <w:tc>
          <w:tcPr>
            <w:tcW w:w="6522" w:type="dxa"/>
          </w:tcPr>
          <w:p w14:paraId="1B5253A4" w14:textId="77777777" w:rsidR="006B536C" w:rsidRPr="006B536C" w:rsidRDefault="006B536C" w:rsidP="005739CC">
            <w:pPr>
              <w:pStyle w:val="TableParagraph"/>
              <w:spacing w:before="51"/>
              <w:ind w:left="107" w:right="411"/>
              <w:rPr>
                <w:sz w:val="18"/>
                <w:lang w:val="it-IT"/>
              </w:rPr>
            </w:pPr>
            <w:r w:rsidRPr="006B536C">
              <w:rPr>
                <w:sz w:val="18"/>
                <w:lang w:val="it-IT"/>
              </w:rPr>
              <w:t>Decreto</w:t>
            </w:r>
            <w:r w:rsidRPr="006B536C">
              <w:rPr>
                <w:spacing w:val="-6"/>
                <w:sz w:val="18"/>
                <w:lang w:val="it-IT"/>
              </w:rPr>
              <w:t xml:space="preserve"> </w:t>
            </w:r>
            <w:r w:rsidRPr="006B536C">
              <w:rPr>
                <w:sz w:val="18"/>
                <w:lang w:val="it-IT"/>
              </w:rPr>
              <w:t>Legislativo</w:t>
            </w:r>
            <w:r w:rsidRPr="006B536C">
              <w:rPr>
                <w:spacing w:val="-4"/>
                <w:sz w:val="18"/>
                <w:lang w:val="it-IT"/>
              </w:rPr>
              <w:t xml:space="preserve"> </w:t>
            </w:r>
            <w:r w:rsidRPr="006B536C">
              <w:rPr>
                <w:sz w:val="18"/>
                <w:lang w:val="it-IT"/>
              </w:rPr>
              <w:t>n.</w:t>
            </w:r>
            <w:r w:rsidRPr="006B536C">
              <w:rPr>
                <w:spacing w:val="-3"/>
                <w:sz w:val="18"/>
                <w:lang w:val="it-IT"/>
              </w:rPr>
              <w:t xml:space="preserve"> </w:t>
            </w:r>
            <w:r w:rsidRPr="006B536C">
              <w:rPr>
                <w:sz w:val="18"/>
                <w:lang w:val="it-IT"/>
              </w:rPr>
              <w:t>33</w:t>
            </w:r>
            <w:r w:rsidRPr="006B536C">
              <w:rPr>
                <w:spacing w:val="-4"/>
                <w:sz w:val="18"/>
                <w:lang w:val="it-IT"/>
              </w:rPr>
              <w:t xml:space="preserve"> </w:t>
            </w:r>
            <w:r w:rsidRPr="006B536C">
              <w:rPr>
                <w:sz w:val="18"/>
                <w:lang w:val="it-IT"/>
              </w:rPr>
              <w:t>del</w:t>
            </w:r>
            <w:r w:rsidRPr="006B536C">
              <w:rPr>
                <w:spacing w:val="-3"/>
                <w:sz w:val="18"/>
                <w:lang w:val="it-IT"/>
              </w:rPr>
              <w:t xml:space="preserve"> </w:t>
            </w:r>
            <w:r w:rsidRPr="006B536C">
              <w:rPr>
                <w:sz w:val="18"/>
                <w:lang w:val="it-IT"/>
              </w:rPr>
              <w:t>14</w:t>
            </w:r>
            <w:r w:rsidRPr="006B536C">
              <w:rPr>
                <w:spacing w:val="-3"/>
                <w:sz w:val="18"/>
                <w:lang w:val="it-IT"/>
              </w:rPr>
              <w:t xml:space="preserve"> </w:t>
            </w:r>
            <w:r w:rsidRPr="006B536C">
              <w:rPr>
                <w:sz w:val="18"/>
                <w:lang w:val="it-IT"/>
              </w:rPr>
              <w:t>marzo</w:t>
            </w:r>
            <w:r w:rsidRPr="006B536C">
              <w:rPr>
                <w:spacing w:val="-4"/>
                <w:sz w:val="18"/>
                <w:lang w:val="it-IT"/>
              </w:rPr>
              <w:t xml:space="preserve"> </w:t>
            </w:r>
            <w:r w:rsidRPr="006B536C">
              <w:rPr>
                <w:sz w:val="18"/>
                <w:lang w:val="it-IT"/>
              </w:rPr>
              <w:t>2013</w:t>
            </w:r>
            <w:r w:rsidRPr="006B536C">
              <w:rPr>
                <w:spacing w:val="-5"/>
                <w:sz w:val="18"/>
                <w:lang w:val="it-IT"/>
              </w:rPr>
              <w:t xml:space="preserve"> </w:t>
            </w:r>
            <w:r w:rsidRPr="006B536C">
              <w:rPr>
                <w:sz w:val="18"/>
                <w:lang w:val="it-IT"/>
              </w:rPr>
              <w:t>in</w:t>
            </w:r>
            <w:r w:rsidRPr="006B536C">
              <w:rPr>
                <w:spacing w:val="-4"/>
                <w:sz w:val="18"/>
                <w:lang w:val="it-IT"/>
              </w:rPr>
              <w:t xml:space="preserve"> </w:t>
            </w:r>
            <w:r w:rsidRPr="006B536C">
              <w:rPr>
                <w:sz w:val="18"/>
                <w:lang w:val="it-IT"/>
              </w:rPr>
              <w:t>materia</w:t>
            </w:r>
            <w:r w:rsidRPr="006B536C">
              <w:rPr>
                <w:spacing w:val="-5"/>
                <w:sz w:val="18"/>
                <w:lang w:val="it-IT"/>
              </w:rPr>
              <w:t xml:space="preserve"> </w:t>
            </w:r>
            <w:r w:rsidRPr="006B536C">
              <w:rPr>
                <w:sz w:val="18"/>
                <w:lang w:val="it-IT"/>
              </w:rPr>
              <w:t>di</w:t>
            </w:r>
            <w:r w:rsidRPr="006B536C">
              <w:rPr>
                <w:spacing w:val="-2"/>
                <w:sz w:val="18"/>
                <w:lang w:val="it-IT"/>
              </w:rPr>
              <w:t xml:space="preserve"> Trasparenza</w:t>
            </w:r>
          </w:p>
        </w:tc>
      </w:tr>
      <w:tr w:rsidR="006B536C" w14:paraId="0D1DD129" w14:textId="77777777" w:rsidTr="005739CC">
        <w:trPr>
          <w:trHeight w:val="510"/>
        </w:trPr>
        <w:tc>
          <w:tcPr>
            <w:tcW w:w="3971" w:type="dxa"/>
          </w:tcPr>
          <w:p w14:paraId="2C71CE31" w14:textId="77777777" w:rsidR="006B536C" w:rsidRPr="006B536C" w:rsidRDefault="006B536C" w:rsidP="005739CC">
            <w:pPr>
              <w:pStyle w:val="TableParagraph"/>
              <w:spacing w:before="141"/>
              <w:ind w:left="107"/>
              <w:rPr>
                <w:b/>
                <w:sz w:val="20"/>
                <w:lang w:val="it-IT"/>
              </w:rPr>
            </w:pPr>
            <w:proofErr w:type="spellStart"/>
            <w:r w:rsidRPr="006B536C">
              <w:rPr>
                <w:b/>
                <w:sz w:val="20"/>
                <w:lang w:val="it-IT"/>
              </w:rPr>
              <w:t>D.lgs</w:t>
            </w:r>
            <w:proofErr w:type="spellEnd"/>
            <w:r w:rsidRPr="006B536C">
              <w:rPr>
                <w:b/>
                <w:spacing w:val="-12"/>
                <w:sz w:val="20"/>
                <w:lang w:val="it-IT"/>
              </w:rPr>
              <w:t xml:space="preserve"> </w:t>
            </w:r>
            <w:r w:rsidRPr="006B536C">
              <w:rPr>
                <w:b/>
                <w:spacing w:val="-2"/>
                <w:sz w:val="20"/>
                <w:lang w:val="it-IT"/>
              </w:rPr>
              <w:t>39/2013</w:t>
            </w:r>
          </w:p>
        </w:tc>
        <w:tc>
          <w:tcPr>
            <w:tcW w:w="6522" w:type="dxa"/>
          </w:tcPr>
          <w:p w14:paraId="2500071E" w14:textId="77777777" w:rsidR="006B536C" w:rsidRPr="006B536C" w:rsidRDefault="006B536C" w:rsidP="005739CC">
            <w:pPr>
              <w:pStyle w:val="TableParagraph"/>
              <w:spacing w:before="49"/>
              <w:ind w:left="107" w:right="411"/>
              <w:rPr>
                <w:sz w:val="18"/>
                <w:lang w:val="it-IT"/>
              </w:rPr>
            </w:pPr>
            <w:r w:rsidRPr="006B536C">
              <w:rPr>
                <w:sz w:val="18"/>
                <w:lang w:val="it-IT"/>
              </w:rPr>
              <w:t>Decreto</w:t>
            </w:r>
            <w:r w:rsidRPr="006B536C">
              <w:rPr>
                <w:spacing w:val="40"/>
                <w:sz w:val="18"/>
                <w:lang w:val="it-IT"/>
              </w:rPr>
              <w:t xml:space="preserve"> </w:t>
            </w:r>
            <w:r w:rsidRPr="006B536C">
              <w:rPr>
                <w:sz w:val="18"/>
                <w:lang w:val="it-IT"/>
              </w:rPr>
              <w:t>Legislativo</w:t>
            </w:r>
            <w:r w:rsidRPr="006B536C">
              <w:rPr>
                <w:spacing w:val="40"/>
                <w:sz w:val="18"/>
                <w:lang w:val="it-IT"/>
              </w:rPr>
              <w:t xml:space="preserve"> </w:t>
            </w:r>
            <w:r w:rsidRPr="006B536C">
              <w:rPr>
                <w:sz w:val="18"/>
                <w:lang w:val="it-IT"/>
              </w:rPr>
              <w:t>n.</w:t>
            </w:r>
            <w:r w:rsidRPr="006B536C">
              <w:rPr>
                <w:spacing w:val="40"/>
                <w:sz w:val="18"/>
                <w:lang w:val="it-IT"/>
              </w:rPr>
              <w:t xml:space="preserve"> </w:t>
            </w:r>
            <w:r w:rsidRPr="006B536C">
              <w:rPr>
                <w:sz w:val="18"/>
                <w:lang w:val="it-IT"/>
              </w:rPr>
              <w:t>39</w:t>
            </w:r>
            <w:r w:rsidRPr="006B536C">
              <w:rPr>
                <w:spacing w:val="40"/>
                <w:sz w:val="18"/>
                <w:lang w:val="it-IT"/>
              </w:rPr>
              <w:t xml:space="preserve"> </w:t>
            </w:r>
            <w:r w:rsidRPr="006B536C">
              <w:rPr>
                <w:sz w:val="18"/>
                <w:lang w:val="it-IT"/>
              </w:rPr>
              <w:t>del</w:t>
            </w:r>
            <w:r w:rsidRPr="006B536C">
              <w:rPr>
                <w:spacing w:val="40"/>
                <w:sz w:val="18"/>
                <w:lang w:val="it-IT"/>
              </w:rPr>
              <w:t xml:space="preserve"> </w:t>
            </w:r>
            <w:r w:rsidRPr="006B536C">
              <w:rPr>
                <w:sz w:val="18"/>
                <w:lang w:val="it-IT"/>
              </w:rPr>
              <w:t>8</w:t>
            </w:r>
            <w:r w:rsidRPr="006B536C">
              <w:rPr>
                <w:spacing w:val="40"/>
                <w:sz w:val="18"/>
                <w:lang w:val="it-IT"/>
              </w:rPr>
              <w:t xml:space="preserve"> </w:t>
            </w:r>
            <w:r w:rsidRPr="006B536C">
              <w:rPr>
                <w:sz w:val="18"/>
                <w:lang w:val="it-IT"/>
              </w:rPr>
              <w:t>aprile</w:t>
            </w:r>
            <w:r w:rsidRPr="006B536C">
              <w:rPr>
                <w:spacing w:val="40"/>
                <w:sz w:val="18"/>
                <w:lang w:val="it-IT"/>
              </w:rPr>
              <w:t xml:space="preserve"> </w:t>
            </w:r>
            <w:r w:rsidRPr="006B536C">
              <w:rPr>
                <w:sz w:val="18"/>
                <w:lang w:val="it-IT"/>
              </w:rPr>
              <w:t>2013</w:t>
            </w:r>
            <w:r w:rsidRPr="006B536C">
              <w:rPr>
                <w:spacing w:val="40"/>
                <w:sz w:val="18"/>
                <w:lang w:val="it-IT"/>
              </w:rPr>
              <w:t xml:space="preserve"> </w:t>
            </w:r>
            <w:r w:rsidRPr="006B536C">
              <w:rPr>
                <w:sz w:val="18"/>
                <w:lang w:val="it-IT"/>
              </w:rPr>
              <w:t>in</w:t>
            </w:r>
            <w:r w:rsidRPr="006B536C">
              <w:rPr>
                <w:spacing w:val="40"/>
                <w:sz w:val="18"/>
                <w:lang w:val="it-IT"/>
              </w:rPr>
              <w:t xml:space="preserve"> </w:t>
            </w:r>
            <w:r w:rsidRPr="006B536C">
              <w:rPr>
                <w:sz w:val="18"/>
                <w:lang w:val="it-IT"/>
              </w:rPr>
              <w:t>materia</w:t>
            </w:r>
            <w:r w:rsidRPr="006B536C">
              <w:rPr>
                <w:spacing w:val="40"/>
                <w:sz w:val="18"/>
                <w:lang w:val="it-IT"/>
              </w:rPr>
              <w:t xml:space="preserve"> </w:t>
            </w:r>
            <w:r w:rsidRPr="006B536C">
              <w:rPr>
                <w:sz w:val="18"/>
                <w:lang w:val="it-IT"/>
              </w:rPr>
              <w:t>di</w:t>
            </w:r>
            <w:r w:rsidRPr="006B536C">
              <w:rPr>
                <w:spacing w:val="40"/>
                <w:sz w:val="18"/>
                <w:lang w:val="it-IT"/>
              </w:rPr>
              <w:t xml:space="preserve"> </w:t>
            </w:r>
            <w:r w:rsidRPr="006B536C">
              <w:rPr>
                <w:sz w:val="18"/>
                <w:lang w:val="it-IT"/>
              </w:rPr>
              <w:t>inconferibilità</w:t>
            </w:r>
            <w:r w:rsidRPr="006B536C">
              <w:rPr>
                <w:spacing w:val="40"/>
                <w:sz w:val="18"/>
                <w:lang w:val="it-IT"/>
              </w:rPr>
              <w:t xml:space="preserve"> </w:t>
            </w:r>
            <w:r w:rsidRPr="006B536C">
              <w:rPr>
                <w:sz w:val="18"/>
                <w:lang w:val="it-IT"/>
              </w:rPr>
              <w:t>e incompatibilità di incarichi presso le p.a. e presso gli enti privati</w:t>
            </w:r>
          </w:p>
        </w:tc>
      </w:tr>
      <w:tr w:rsidR="006B536C" w14:paraId="5087A401" w14:textId="77777777" w:rsidTr="005739CC">
        <w:trPr>
          <w:trHeight w:val="510"/>
        </w:trPr>
        <w:tc>
          <w:tcPr>
            <w:tcW w:w="3971" w:type="dxa"/>
          </w:tcPr>
          <w:p w14:paraId="4BEDBB68" w14:textId="77777777" w:rsidR="006B536C" w:rsidRPr="006B536C" w:rsidRDefault="006B536C" w:rsidP="005739CC">
            <w:pPr>
              <w:pStyle w:val="TableParagraph"/>
              <w:spacing w:before="138"/>
              <w:ind w:left="107"/>
              <w:rPr>
                <w:b/>
                <w:sz w:val="20"/>
                <w:lang w:val="it-IT"/>
              </w:rPr>
            </w:pPr>
            <w:proofErr w:type="spellStart"/>
            <w:r w:rsidRPr="006B536C">
              <w:rPr>
                <w:b/>
                <w:sz w:val="20"/>
                <w:lang w:val="it-IT"/>
              </w:rPr>
              <w:t>D.lgs</w:t>
            </w:r>
            <w:proofErr w:type="spellEnd"/>
            <w:r w:rsidRPr="006B536C">
              <w:rPr>
                <w:b/>
                <w:spacing w:val="-12"/>
                <w:sz w:val="20"/>
                <w:lang w:val="it-IT"/>
              </w:rPr>
              <w:t xml:space="preserve"> </w:t>
            </w:r>
            <w:r w:rsidRPr="006B536C">
              <w:rPr>
                <w:b/>
                <w:spacing w:val="-2"/>
                <w:sz w:val="20"/>
                <w:lang w:val="it-IT"/>
              </w:rPr>
              <w:t>97/2016</w:t>
            </w:r>
          </w:p>
        </w:tc>
        <w:tc>
          <w:tcPr>
            <w:tcW w:w="6522" w:type="dxa"/>
          </w:tcPr>
          <w:p w14:paraId="7A3B5061" w14:textId="77777777" w:rsidR="006B536C" w:rsidRPr="006B536C" w:rsidRDefault="006B536C" w:rsidP="005739CC">
            <w:pPr>
              <w:pStyle w:val="TableParagraph"/>
              <w:spacing w:before="47"/>
              <w:ind w:left="107" w:right="411"/>
              <w:rPr>
                <w:sz w:val="18"/>
                <w:lang w:val="it-IT"/>
              </w:rPr>
            </w:pPr>
            <w:r w:rsidRPr="006B536C">
              <w:rPr>
                <w:sz w:val="18"/>
                <w:lang w:val="it-IT"/>
              </w:rPr>
              <w:t>Decreto</w:t>
            </w:r>
            <w:r w:rsidRPr="006B536C">
              <w:rPr>
                <w:spacing w:val="-1"/>
                <w:sz w:val="18"/>
                <w:lang w:val="it-IT"/>
              </w:rPr>
              <w:t xml:space="preserve"> </w:t>
            </w:r>
            <w:r w:rsidRPr="006B536C">
              <w:rPr>
                <w:sz w:val="18"/>
                <w:lang w:val="it-IT"/>
              </w:rPr>
              <w:t>Legislativo n. 97 del 27</w:t>
            </w:r>
            <w:r w:rsidRPr="006B536C">
              <w:rPr>
                <w:spacing w:val="-1"/>
                <w:sz w:val="18"/>
                <w:lang w:val="it-IT"/>
              </w:rPr>
              <w:t xml:space="preserve"> </w:t>
            </w:r>
            <w:r w:rsidRPr="006B536C">
              <w:rPr>
                <w:sz w:val="18"/>
                <w:lang w:val="it-IT"/>
              </w:rPr>
              <w:t>maggio 2016 revisione e</w:t>
            </w:r>
            <w:r w:rsidRPr="006B536C">
              <w:rPr>
                <w:spacing w:val="-1"/>
                <w:sz w:val="18"/>
                <w:lang w:val="it-IT"/>
              </w:rPr>
              <w:t xml:space="preserve"> </w:t>
            </w:r>
            <w:r w:rsidRPr="006B536C">
              <w:rPr>
                <w:sz w:val="18"/>
                <w:lang w:val="it-IT"/>
              </w:rPr>
              <w:t>semplificazione delle diposizioni</w:t>
            </w:r>
            <w:r w:rsidRPr="006B536C">
              <w:rPr>
                <w:spacing w:val="-1"/>
                <w:sz w:val="18"/>
                <w:lang w:val="it-IT"/>
              </w:rPr>
              <w:t xml:space="preserve"> </w:t>
            </w:r>
            <w:r w:rsidRPr="006B536C">
              <w:rPr>
                <w:sz w:val="18"/>
                <w:lang w:val="it-IT"/>
              </w:rPr>
              <w:t>in</w:t>
            </w:r>
            <w:r w:rsidRPr="006B536C">
              <w:rPr>
                <w:spacing w:val="2"/>
                <w:sz w:val="18"/>
                <w:lang w:val="it-IT"/>
              </w:rPr>
              <w:t xml:space="preserve"> </w:t>
            </w:r>
            <w:r w:rsidRPr="006B536C">
              <w:rPr>
                <w:sz w:val="18"/>
                <w:lang w:val="it-IT"/>
              </w:rPr>
              <w:t>materia</w:t>
            </w:r>
            <w:r w:rsidRPr="006B536C">
              <w:rPr>
                <w:spacing w:val="2"/>
                <w:sz w:val="18"/>
                <w:lang w:val="it-IT"/>
              </w:rPr>
              <w:t xml:space="preserve"> </w:t>
            </w:r>
            <w:r w:rsidRPr="006B536C">
              <w:rPr>
                <w:sz w:val="18"/>
                <w:lang w:val="it-IT"/>
              </w:rPr>
              <w:t>di</w:t>
            </w:r>
            <w:r w:rsidRPr="006B536C">
              <w:rPr>
                <w:spacing w:val="2"/>
                <w:sz w:val="18"/>
                <w:lang w:val="it-IT"/>
              </w:rPr>
              <w:t xml:space="preserve"> </w:t>
            </w:r>
            <w:r w:rsidRPr="006B536C">
              <w:rPr>
                <w:sz w:val="18"/>
                <w:lang w:val="it-IT"/>
              </w:rPr>
              <w:t>prevenzione</w:t>
            </w:r>
            <w:r w:rsidRPr="006B536C">
              <w:rPr>
                <w:spacing w:val="1"/>
                <w:sz w:val="18"/>
                <w:lang w:val="it-IT"/>
              </w:rPr>
              <w:t xml:space="preserve"> </w:t>
            </w:r>
            <w:r w:rsidRPr="006B536C">
              <w:rPr>
                <w:sz w:val="18"/>
                <w:lang w:val="it-IT"/>
              </w:rPr>
              <w:t>della</w:t>
            </w:r>
            <w:r w:rsidRPr="006B536C">
              <w:rPr>
                <w:spacing w:val="2"/>
                <w:sz w:val="18"/>
                <w:lang w:val="it-IT"/>
              </w:rPr>
              <w:t xml:space="preserve"> </w:t>
            </w:r>
            <w:r w:rsidRPr="006B536C">
              <w:rPr>
                <w:sz w:val="18"/>
                <w:lang w:val="it-IT"/>
              </w:rPr>
              <w:t>corruzione,</w:t>
            </w:r>
            <w:r w:rsidRPr="006B536C">
              <w:rPr>
                <w:spacing w:val="2"/>
                <w:sz w:val="18"/>
                <w:lang w:val="it-IT"/>
              </w:rPr>
              <w:t xml:space="preserve"> </w:t>
            </w:r>
            <w:r w:rsidRPr="006B536C">
              <w:rPr>
                <w:sz w:val="18"/>
                <w:lang w:val="it-IT"/>
              </w:rPr>
              <w:t>pubblicità</w:t>
            </w:r>
            <w:r w:rsidRPr="006B536C">
              <w:rPr>
                <w:spacing w:val="2"/>
                <w:sz w:val="18"/>
                <w:lang w:val="it-IT"/>
              </w:rPr>
              <w:t xml:space="preserve"> </w:t>
            </w:r>
            <w:r w:rsidRPr="006B536C">
              <w:rPr>
                <w:sz w:val="18"/>
                <w:lang w:val="it-IT"/>
              </w:rPr>
              <w:t>e</w:t>
            </w:r>
            <w:r w:rsidRPr="006B536C">
              <w:rPr>
                <w:spacing w:val="2"/>
                <w:sz w:val="18"/>
                <w:lang w:val="it-IT"/>
              </w:rPr>
              <w:t xml:space="preserve"> </w:t>
            </w:r>
            <w:r w:rsidRPr="006B536C">
              <w:rPr>
                <w:spacing w:val="-2"/>
                <w:sz w:val="18"/>
                <w:lang w:val="it-IT"/>
              </w:rPr>
              <w:t>trasparenza</w:t>
            </w:r>
          </w:p>
        </w:tc>
      </w:tr>
      <w:tr w:rsidR="006B536C" w14:paraId="6DDEAF8B" w14:textId="77777777" w:rsidTr="005739CC">
        <w:trPr>
          <w:trHeight w:val="508"/>
        </w:trPr>
        <w:tc>
          <w:tcPr>
            <w:tcW w:w="3971" w:type="dxa"/>
          </w:tcPr>
          <w:p w14:paraId="7EABA37C" w14:textId="77777777" w:rsidR="006B536C" w:rsidRPr="006B536C" w:rsidRDefault="006B536C" w:rsidP="005739CC">
            <w:pPr>
              <w:pStyle w:val="TableParagraph"/>
              <w:spacing w:before="138"/>
              <w:ind w:left="107"/>
              <w:rPr>
                <w:b/>
                <w:sz w:val="20"/>
                <w:lang w:val="it-IT"/>
              </w:rPr>
            </w:pPr>
            <w:proofErr w:type="spellStart"/>
            <w:r w:rsidRPr="006B536C">
              <w:rPr>
                <w:b/>
                <w:sz w:val="20"/>
                <w:lang w:val="it-IT"/>
              </w:rPr>
              <w:t>D.lgs</w:t>
            </w:r>
            <w:proofErr w:type="spellEnd"/>
            <w:r w:rsidRPr="006B536C">
              <w:rPr>
                <w:b/>
                <w:spacing w:val="-12"/>
                <w:sz w:val="20"/>
                <w:lang w:val="it-IT"/>
              </w:rPr>
              <w:t xml:space="preserve"> </w:t>
            </w:r>
            <w:r w:rsidRPr="006B536C">
              <w:rPr>
                <w:b/>
                <w:spacing w:val="-2"/>
                <w:sz w:val="20"/>
                <w:lang w:val="it-IT"/>
              </w:rPr>
              <w:t>175/2016</w:t>
            </w:r>
          </w:p>
        </w:tc>
        <w:tc>
          <w:tcPr>
            <w:tcW w:w="6522" w:type="dxa"/>
          </w:tcPr>
          <w:p w14:paraId="19ABC62F" w14:textId="77777777" w:rsidR="006B536C" w:rsidRPr="006B536C" w:rsidRDefault="006B536C" w:rsidP="005739CC">
            <w:pPr>
              <w:pStyle w:val="TableParagraph"/>
              <w:spacing w:before="47"/>
              <w:ind w:left="107" w:right="411"/>
              <w:rPr>
                <w:sz w:val="18"/>
                <w:lang w:val="it-IT"/>
              </w:rPr>
            </w:pPr>
            <w:r w:rsidRPr="006B536C">
              <w:rPr>
                <w:sz w:val="18"/>
                <w:lang w:val="it-IT"/>
              </w:rPr>
              <w:t>Decreto Legislativo n. 175 del 19 agosto 2016 recante “Testo unico in materia di Società a partecipazione pubblica”</w:t>
            </w:r>
          </w:p>
        </w:tc>
      </w:tr>
      <w:tr w:rsidR="006B536C" w14:paraId="605A635A" w14:textId="77777777" w:rsidTr="005739CC">
        <w:trPr>
          <w:trHeight w:val="1135"/>
        </w:trPr>
        <w:tc>
          <w:tcPr>
            <w:tcW w:w="3971" w:type="dxa"/>
          </w:tcPr>
          <w:p w14:paraId="130169B9" w14:textId="77777777" w:rsidR="006B536C" w:rsidRPr="006B536C" w:rsidRDefault="006B536C" w:rsidP="005739CC">
            <w:pPr>
              <w:pStyle w:val="TableParagraph"/>
              <w:spacing w:before="223"/>
              <w:rPr>
                <w:b/>
                <w:sz w:val="20"/>
                <w:lang w:val="it-IT"/>
              </w:rPr>
            </w:pPr>
          </w:p>
          <w:p w14:paraId="3841AC5C" w14:textId="77777777" w:rsidR="006B536C" w:rsidRPr="006B536C" w:rsidRDefault="006B536C" w:rsidP="005739CC">
            <w:pPr>
              <w:pStyle w:val="TableParagraph"/>
              <w:ind w:left="107"/>
              <w:rPr>
                <w:b/>
                <w:sz w:val="20"/>
                <w:lang w:val="it-IT"/>
              </w:rPr>
            </w:pPr>
            <w:r w:rsidRPr="006B536C">
              <w:rPr>
                <w:b/>
                <w:sz w:val="20"/>
                <w:lang w:val="it-IT"/>
              </w:rPr>
              <w:t>Delibera</w:t>
            </w:r>
            <w:r w:rsidRPr="006B536C">
              <w:rPr>
                <w:b/>
                <w:spacing w:val="-12"/>
                <w:sz w:val="20"/>
                <w:lang w:val="it-IT"/>
              </w:rPr>
              <w:t xml:space="preserve"> </w:t>
            </w:r>
            <w:r w:rsidRPr="006B536C">
              <w:rPr>
                <w:b/>
                <w:sz w:val="20"/>
                <w:lang w:val="it-IT"/>
              </w:rPr>
              <w:t>ANAC</w:t>
            </w:r>
            <w:r w:rsidRPr="006B536C">
              <w:rPr>
                <w:b/>
                <w:spacing w:val="-10"/>
                <w:sz w:val="20"/>
                <w:lang w:val="it-IT"/>
              </w:rPr>
              <w:t xml:space="preserve"> </w:t>
            </w:r>
            <w:r w:rsidRPr="006B536C">
              <w:rPr>
                <w:b/>
                <w:sz w:val="20"/>
                <w:lang w:val="it-IT"/>
              </w:rPr>
              <w:t>n.</w:t>
            </w:r>
            <w:r w:rsidRPr="006B536C">
              <w:rPr>
                <w:b/>
                <w:spacing w:val="-10"/>
                <w:sz w:val="20"/>
                <w:lang w:val="it-IT"/>
              </w:rPr>
              <w:t xml:space="preserve"> </w:t>
            </w:r>
            <w:r w:rsidRPr="006B536C">
              <w:rPr>
                <w:b/>
                <w:spacing w:val="-2"/>
                <w:sz w:val="20"/>
                <w:lang w:val="it-IT"/>
              </w:rPr>
              <w:t>833/2016</w:t>
            </w:r>
          </w:p>
        </w:tc>
        <w:tc>
          <w:tcPr>
            <w:tcW w:w="6522" w:type="dxa"/>
          </w:tcPr>
          <w:p w14:paraId="4A7E0A35" w14:textId="77777777" w:rsidR="006B536C" w:rsidRPr="006B536C" w:rsidRDefault="006B536C" w:rsidP="005739CC">
            <w:pPr>
              <w:pStyle w:val="TableParagraph"/>
              <w:spacing w:before="49"/>
              <w:ind w:left="107" w:right="411"/>
              <w:rPr>
                <w:sz w:val="18"/>
                <w:lang w:val="it-IT"/>
              </w:rPr>
            </w:pPr>
            <w:r w:rsidRPr="006B536C">
              <w:rPr>
                <w:sz w:val="18"/>
                <w:lang w:val="it-IT"/>
              </w:rPr>
              <w:t>Delibera ANAC n. 833 del 3 agosto 2016 recante “Linee guida in materia di accertamento delle inconferibilità e delle incompatibilità degli incarichi amministrativi da parte del Responsabile della prevenzione della corruzione. Attività di vigilanza e poteri di accertamento dell’ANAC in caso di incarichi inconferibili e incompatibili</w:t>
            </w:r>
          </w:p>
        </w:tc>
      </w:tr>
      <w:tr w:rsidR="006B536C" w14:paraId="3B3362B6" w14:textId="77777777" w:rsidTr="005739CC">
        <w:trPr>
          <w:trHeight w:val="681"/>
        </w:trPr>
        <w:tc>
          <w:tcPr>
            <w:tcW w:w="3971" w:type="dxa"/>
          </w:tcPr>
          <w:p w14:paraId="06A25435" w14:textId="77777777" w:rsidR="006B536C" w:rsidRPr="006B536C" w:rsidRDefault="006B536C" w:rsidP="005739CC">
            <w:pPr>
              <w:pStyle w:val="TableParagraph"/>
              <w:spacing w:before="225"/>
              <w:ind w:left="107"/>
              <w:rPr>
                <w:b/>
                <w:sz w:val="20"/>
                <w:lang w:val="it-IT"/>
              </w:rPr>
            </w:pPr>
            <w:r w:rsidRPr="006B536C">
              <w:rPr>
                <w:b/>
                <w:sz w:val="20"/>
                <w:lang w:val="it-IT"/>
              </w:rPr>
              <w:t>Delibera</w:t>
            </w:r>
            <w:r w:rsidRPr="006B536C">
              <w:rPr>
                <w:b/>
                <w:spacing w:val="-7"/>
                <w:sz w:val="20"/>
                <w:lang w:val="it-IT"/>
              </w:rPr>
              <w:t xml:space="preserve"> </w:t>
            </w:r>
            <w:r w:rsidRPr="006B536C">
              <w:rPr>
                <w:b/>
                <w:sz w:val="20"/>
                <w:lang w:val="it-IT"/>
              </w:rPr>
              <w:t>ANAC</w:t>
            </w:r>
            <w:r w:rsidRPr="006B536C">
              <w:rPr>
                <w:b/>
                <w:spacing w:val="-6"/>
                <w:sz w:val="20"/>
                <w:lang w:val="it-IT"/>
              </w:rPr>
              <w:t xml:space="preserve"> </w:t>
            </w:r>
            <w:r w:rsidRPr="006B536C">
              <w:rPr>
                <w:b/>
                <w:sz w:val="20"/>
                <w:lang w:val="it-IT"/>
              </w:rPr>
              <w:t>n.</w:t>
            </w:r>
            <w:r w:rsidRPr="006B536C">
              <w:rPr>
                <w:b/>
                <w:spacing w:val="-7"/>
                <w:sz w:val="20"/>
                <w:lang w:val="it-IT"/>
              </w:rPr>
              <w:t xml:space="preserve"> </w:t>
            </w:r>
            <w:r w:rsidRPr="006B536C">
              <w:rPr>
                <w:b/>
                <w:spacing w:val="-2"/>
                <w:sz w:val="20"/>
                <w:lang w:val="it-IT"/>
              </w:rPr>
              <w:t>1309/2016</w:t>
            </w:r>
          </w:p>
        </w:tc>
        <w:tc>
          <w:tcPr>
            <w:tcW w:w="6522" w:type="dxa"/>
          </w:tcPr>
          <w:p w14:paraId="1C8526EF" w14:textId="77777777" w:rsidR="006B536C" w:rsidRPr="006B536C" w:rsidRDefault="006B536C" w:rsidP="005739CC">
            <w:pPr>
              <w:pStyle w:val="TableParagraph"/>
              <w:spacing w:before="30"/>
              <w:ind w:left="107" w:right="411"/>
              <w:rPr>
                <w:sz w:val="18"/>
                <w:lang w:val="it-IT"/>
              </w:rPr>
            </w:pPr>
            <w:r w:rsidRPr="006B536C">
              <w:rPr>
                <w:sz w:val="18"/>
                <w:lang w:val="it-IT"/>
              </w:rPr>
              <w:t xml:space="preserve">Delibera ANAC n. 1309 del 28 dicembre 2016 recante “Linee guida recanti indicazioni operative ai fini della definizione delle esclusioni e dei limiti all’accesso civico di cui all’art. 5 comma 2 del </w:t>
            </w:r>
            <w:proofErr w:type="spellStart"/>
            <w:r w:rsidRPr="006B536C">
              <w:rPr>
                <w:sz w:val="18"/>
                <w:lang w:val="it-IT"/>
              </w:rPr>
              <w:t>D.Lgs</w:t>
            </w:r>
            <w:proofErr w:type="spellEnd"/>
            <w:r w:rsidRPr="006B536C">
              <w:rPr>
                <w:sz w:val="18"/>
                <w:lang w:val="it-IT"/>
              </w:rPr>
              <w:t xml:space="preserve"> 33/2013</w:t>
            </w:r>
          </w:p>
        </w:tc>
      </w:tr>
      <w:tr w:rsidR="006B536C" w14:paraId="5A399B82" w14:textId="77777777" w:rsidTr="005739CC">
        <w:trPr>
          <w:trHeight w:val="678"/>
        </w:trPr>
        <w:tc>
          <w:tcPr>
            <w:tcW w:w="3971" w:type="dxa"/>
          </w:tcPr>
          <w:p w14:paraId="3D5EA953" w14:textId="77777777" w:rsidR="006B536C" w:rsidRPr="006B536C" w:rsidRDefault="006B536C" w:rsidP="005739CC">
            <w:pPr>
              <w:pStyle w:val="TableParagraph"/>
              <w:spacing w:before="222"/>
              <w:ind w:left="107"/>
              <w:rPr>
                <w:b/>
                <w:sz w:val="20"/>
                <w:lang w:val="it-IT"/>
              </w:rPr>
            </w:pPr>
            <w:r w:rsidRPr="006B536C">
              <w:rPr>
                <w:b/>
                <w:sz w:val="20"/>
                <w:lang w:val="it-IT"/>
              </w:rPr>
              <w:t>D.Lgs.</w:t>
            </w:r>
            <w:r w:rsidRPr="006B536C">
              <w:rPr>
                <w:b/>
                <w:spacing w:val="46"/>
                <w:sz w:val="20"/>
                <w:lang w:val="it-IT"/>
              </w:rPr>
              <w:t xml:space="preserve"> </w:t>
            </w:r>
            <w:r w:rsidRPr="006B536C">
              <w:rPr>
                <w:b/>
                <w:spacing w:val="-2"/>
                <w:sz w:val="20"/>
                <w:lang w:val="it-IT"/>
              </w:rPr>
              <w:t>100/2017</w:t>
            </w:r>
          </w:p>
        </w:tc>
        <w:tc>
          <w:tcPr>
            <w:tcW w:w="6522" w:type="dxa"/>
          </w:tcPr>
          <w:p w14:paraId="73929A62" w14:textId="77777777" w:rsidR="006B536C" w:rsidRPr="006B536C" w:rsidRDefault="006B536C" w:rsidP="005739CC">
            <w:pPr>
              <w:pStyle w:val="TableParagraph"/>
              <w:ind w:left="107" w:right="411"/>
              <w:rPr>
                <w:sz w:val="18"/>
                <w:lang w:val="it-IT"/>
              </w:rPr>
            </w:pPr>
            <w:r w:rsidRPr="006B536C">
              <w:rPr>
                <w:sz w:val="18"/>
                <w:lang w:val="it-IT"/>
              </w:rPr>
              <w:t>Decreto</w:t>
            </w:r>
            <w:r w:rsidRPr="006B536C">
              <w:rPr>
                <w:spacing w:val="-3"/>
                <w:sz w:val="18"/>
                <w:lang w:val="it-IT"/>
              </w:rPr>
              <w:t xml:space="preserve"> </w:t>
            </w:r>
            <w:r w:rsidRPr="006B536C">
              <w:rPr>
                <w:sz w:val="18"/>
                <w:lang w:val="it-IT"/>
              </w:rPr>
              <w:t>Legislativo</w:t>
            </w:r>
            <w:r w:rsidRPr="006B536C">
              <w:rPr>
                <w:spacing w:val="-1"/>
                <w:sz w:val="18"/>
                <w:lang w:val="it-IT"/>
              </w:rPr>
              <w:t xml:space="preserve"> </w:t>
            </w:r>
            <w:r w:rsidRPr="006B536C">
              <w:rPr>
                <w:sz w:val="18"/>
                <w:lang w:val="it-IT"/>
              </w:rPr>
              <w:t>n.</w:t>
            </w:r>
            <w:r w:rsidRPr="006B536C">
              <w:rPr>
                <w:spacing w:val="-1"/>
                <w:sz w:val="18"/>
                <w:lang w:val="it-IT"/>
              </w:rPr>
              <w:t xml:space="preserve"> </w:t>
            </w:r>
            <w:r w:rsidRPr="006B536C">
              <w:rPr>
                <w:sz w:val="18"/>
                <w:lang w:val="it-IT"/>
              </w:rPr>
              <w:t>100</w:t>
            </w:r>
            <w:r w:rsidRPr="006B536C">
              <w:rPr>
                <w:spacing w:val="-1"/>
                <w:sz w:val="18"/>
                <w:lang w:val="it-IT"/>
              </w:rPr>
              <w:t xml:space="preserve"> </w:t>
            </w:r>
            <w:r w:rsidRPr="006B536C">
              <w:rPr>
                <w:sz w:val="18"/>
                <w:lang w:val="it-IT"/>
              </w:rPr>
              <w:t>del 16</w:t>
            </w:r>
            <w:r w:rsidRPr="006B536C">
              <w:rPr>
                <w:spacing w:val="-3"/>
                <w:sz w:val="18"/>
                <w:lang w:val="it-IT"/>
              </w:rPr>
              <w:t xml:space="preserve"> </w:t>
            </w:r>
            <w:r w:rsidRPr="006B536C">
              <w:rPr>
                <w:sz w:val="18"/>
                <w:lang w:val="it-IT"/>
              </w:rPr>
              <w:t>giugno</w:t>
            </w:r>
            <w:r w:rsidRPr="006B536C">
              <w:rPr>
                <w:spacing w:val="-3"/>
                <w:sz w:val="18"/>
                <w:lang w:val="it-IT"/>
              </w:rPr>
              <w:t xml:space="preserve"> </w:t>
            </w:r>
            <w:r w:rsidRPr="006B536C">
              <w:rPr>
                <w:sz w:val="18"/>
                <w:lang w:val="it-IT"/>
              </w:rPr>
              <w:t>2017</w:t>
            </w:r>
            <w:r w:rsidRPr="006B536C">
              <w:rPr>
                <w:spacing w:val="-1"/>
                <w:sz w:val="18"/>
                <w:lang w:val="it-IT"/>
              </w:rPr>
              <w:t xml:space="preserve"> </w:t>
            </w:r>
            <w:r w:rsidRPr="006B536C">
              <w:rPr>
                <w:sz w:val="18"/>
                <w:lang w:val="it-IT"/>
              </w:rPr>
              <w:t>recante</w:t>
            </w:r>
            <w:r w:rsidRPr="006B536C">
              <w:rPr>
                <w:spacing w:val="-1"/>
                <w:sz w:val="18"/>
                <w:lang w:val="it-IT"/>
              </w:rPr>
              <w:t xml:space="preserve"> </w:t>
            </w:r>
            <w:r w:rsidRPr="006B536C">
              <w:rPr>
                <w:sz w:val="18"/>
                <w:lang w:val="it-IT"/>
              </w:rPr>
              <w:t>“Disposizioni</w:t>
            </w:r>
            <w:r w:rsidRPr="006B536C">
              <w:rPr>
                <w:spacing w:val="-3"/>
                <w:sz w:val="18"/>
                <w:lang w:val="it-IT"/>
              </w:rPr>
              <w:t xml:space="preserve"> </w:t>
            </w:r>
            <w:r w:rsidRPr="006B536C">
              <w:rPr>
                <w:sz w:val="18"/>
                <w:lang w:val="it-IT"/>
              </w:rPr>
              <w:t>integrative e correttive al decreto legislativo 19 agosto 2016, n. 175 recante testo unico in materia di società a partecipazione pubblica”</w:t>
            </w:r>
          </w:p>
        </w:tc>
      </w:tr>
      <w:tr w:rsidR="006B536C" w14:paraId="40C6AED4" w14:textId="77777777" w:rsidTr="005739CC">
        <w:trPr>
          <w:trHeight w:val="878"/>
        </w:trPr>
        <w:tc>
          <w:tcPr>
            <w:tcW w:w="3971" w:type="dxa"/>
          </w:tcPr>
          <w:p w14:paraId="6F0FB872" w14:textId="77777777" w:rsidR="006B536C" w:rsidRPr="006B536C" w:rsidRDefault="006B536C" w:rsidP="005739CC">
            <w:pPr>
              <w:pStyle w:val="TableParagraph"/>
              <w:spacing w:before="93"/>
              <w:rPr>
                <w:b/>
                <w:sz w:val="20"/>
                <w:lang w:val="it-IT"/>
              </w:rPr>
            </w:pPr>
          </w:p>
          <w:p w14:paraId="4923CEAC" w14:textId="77777777" w:rsidR="006B536C" w:rsidRPr="006B536C" w:rsidRDefault="006B536C" w:rsidP="005739CC">
            <w:pPr>
              <w:pStyle w:val="TableParagraph"/>
              <w:ind w:left="107"/>
              <w:rPr>
                <w:b/>
                <w:sz w:val="20"/>
                <w:lang w:val="it-IT"/>
              </w:rPr>
            </w:pPr>
            <w:r w:rsidRPr="006B536C">
              <w:rPr>
                <w:b/>
                <w:sz w:val="20"/>
                <w:lang w:val="it-IT"/>
              </w:rPr>
              <w:t>Delibera</w:t>
            </w:r>
            <w:r w:rsidRPr="006B536C">
              <w:rPr>
                <w:b/>
                <w:spacing w:val="-8"/>
                <w:sz w:val="20"/>
                <w:lang w:val="it-IT"/>
              </w:rPr>
              <w:t xml:space="preserve"> </w:t>
            </w:r>
            <w:r w:rsidRPr="006B536C">
              <w:rPr>
                <w:b/>
                <w:sz w:val="20"/>
                <w:lang w:val="it-IT"/>
              </w:rPr>
              <w:t>ANAC</w:t>
            </w:r>
            <w:r w:rsidRPr="006B536C">
              <w:rPr>
                <w:b/>
                <w:spacing w:val="-6"/>
                <w:sz w:val="20"/>
                <w:lang w:val="it-IT"/>
              </w:rPr>
              <w:t xml:space="preserve"> </w:t>
            </w:r>
            <w:r w:rsidRPr="006B536C">
              <w:rPr>
                <w:b/>
                <w:sz w:val="20"/>
                <w:lang w:val="it-IT"/>
              </w:rPr>
              <w:t>n.</w:t>
            </w:r>
            <w:r w:rsidRPr="006B536C">
              <w:rPr>
                <w:b/>
                <w:spacing w:val="-7"/>
                <w:sz w:val="20"/>
                <w:lang w:val="it-IT"/>
              </w:rPr>
              <w:t xml:space="preserve"> </w:t>
            </w:r>
            <w:r w:rsidRPr="006B536C">
              <w:rPr>
                <w:b/>
                <w:spacing w:val="-2"/>
                <w:sz w:val="20"/>
                <w:lang w:val="it-IT"/>
              </w:rPr>
              <w:t>1134/2017</w:t>
            </w:r>
          </w:p>
        </w:tc>
        <w:tc>
          <w:tcPr>
            <w:tcW w:w="6522" w:type="dxa"/>
          </w:tcPr>
          <w:p w14:paraId="7DBC6DA1" w14:textId="77777777" w:rsidR="006B536C" w:rsidRPr="006B536C" w:rsidRDefault="006B536C" w:rsidP="005739CC">
            <w:pPr>
              <w:pStyle w:val="TableParagraph"/>
              <w:spacing w:before="25"/>
              <w:ind w:left="107" w:right="411"/>
              <w:rPr>
                <w:sz w:val="18"/>
                <w:lang w:val="it-IT"/>
              </w:rPr>
            </w:pPr>
            <w:r w:rsidRPr="006B536C">
              <w:rPr>
                <w:sz w:val="18"/>
                <w:lang w:val="it-IT"/>
              </w:rPr>
              <w:t>Delibera dell’ANAC n. 1134 del 8 novembre 2017 recante: “Nuove linee guida per l’attuazione della normativa in materie di prevenzione della corruzione e trasparenza da parte delle società e degli enti di diritto privato controllati e partecipati dalle pubbliche amministrazioni e degli enti pubblici economici</w:t>
            </w:r>
          </w:p>
        </w:tc>
      </w:tr>
      <w:tr w:rsidR="006B536C" w14:paraId="32578A70" w14:textId="77777777" w:rsidTr="005739CC">
        <w:trPr>
          <w:trHeight w:val="681"/>
        </w:trPr>
        <w:tc>
          <w:tcPr>
            <w:tcW w:w="3971" w:type="dxa"/>
          </w:tcPr>
          <w:p w14:paraId="212DBFE0" w14:textId="77777777" w:rsidR="006B536C" w:rsidRPr="006B536C" w:rsidRDefault="006B536C" w:rsidP="005739CC">
            <w:pPr>
              <w:pStyle w:val="TableParagraph"/>
              <w:spacing w:before="225"/>
              <w:ind w:left="107"/>
              <w:rPr>
                <w:b/>
                <w:sz w:val="20"/>
                <w:lang w:val="it-IT"/>
              </w:rPr>
            </w:pPr>
            <w:r w:rsidRPr="006B536C">
              <w:rPr>
                <w:b/>
                <w:sz w:val="20"/>
                <w:lang w:val="it-IT"/>
              </w:rPr>
              <w:t>Legge</w:t>
            </w:r>
            <w:r w:rsidRPr="006B536C">
              <w:rPr>
                <w:b/>
                <w:spacing w:val="-5"/>
                <w:sz w:val="20"/>
                <w:lang w:val="it-IT"/>
              </w:rPr>
              <w:t xml:space="preserve"> </w:t>
            </w:r>
            <w:r w:rsidRPr="006B536C">
              <w:rPr>
                <w:b/>
                <w:sz w:val="20"/>
                <w:lang w:val="it-IT"/>
              </w:rPr>
              <w:t>n.</w:t>
            </w:r>
            <w:r w:rsidRPr="006B536C">
              <w:rPr>
                <w:b/>
                <w:spacing w:val="-5"/>
                <w:sz w:val="20"/>
                <w:lang w:val="it-IT"/>
              </w:rPr>
              <w:t xml:space="preserve"> </w:t>
            </w:r>
            <w:r w:rsidRPr="006B536C">
              <w:rPr>
                <w:b/>
                <w:spacing w:val="-2"/>
                <w:sz w:val="20"/>
                <w:lang w:val="it-IT"/>
              </w:rPr>
              <w:t>179/2017</w:t>
            </w:r>
          </w:p>
        </w:tc>
        <w:tc>
          <w:tcPr>
            <w:tcW w:w="6522" w:type="dxa"/>
          </w:tcPr>
          <w:p w14:paraId="7326CB70" w14:textId="77777777" w:rsidR="006B536C" w:rsidRPr="006B536C" w:rsidRDefault="006B536C" w:rsidP="005739CC">
            <w:pPr>
              <w:pStyle w:val="TableParagraph"/>
              <w:spacing w:before="30"/>
              <w:ind w:left="107" w:right="411"/>
              <w:rPr>
                <w:sz w:val="18"/>
                <w:lang w:val="it-IT"/>
              </w:rPr>
            </w:pPr>
            <w:r w:rsidRPr="006B536C">
              <w:rPr>
                <w:sz w:val="18"/>
                <w:lang w:val="it-IT"/>
              </w:rPr>
              <w:t>L.179 del 30 novembre 2017 recante: “Disposizioni per la tutela degli autori di segnalazioni di reati o irregolarità in cui siano venuti a conoscenza nell’ambito di un lavoro pubblico o privato” entrata in vigore il 29/12/2017</w:t>
            </w:r>
          </w:p>
        </w:tc>
      </w:tr>
      <w:tr w:rsidR="006B536C" w14:paraId="436213D7" w14:textId="77777777" w:rsidTr="005739CC">
        <w:trPr>
          <w:trHeight w:val="510"/>
        </w:trPr>
        <w:tc>
          <w:tcPr>
            <w:tcW w:w="3971" w:type="dxa"/>
          </w:tcPr>
          <w:p w14:paraId="6366C32D" w14:textId="77777777" w:rsidR="006B536C" w:rsidRPr="006B536C" w:rsidRDefault="006B536C" w:rsidP="005739CC">
            <w:pPr>
              <w:pStyle w:val="TableParagraph"/>
              <w:spacing w:before="138"/>
              <w:ind w:left="107"/>
              <w:rPr>
                <w:b/>
                <w:sz w:val="20"/>
                <w:lang w:val="it-IT"/>
              </w:rPr>
            </w:pPr>
            <w:r w:rsidRPr="006B536C">
              <w:rPr>
                <w:b/>
                <w:sz w:val="20"/>
                <w:lang w:val="it-IT"/>
              </w:rPr>
              <w:t>Legge</w:t>
            </w:r>
            <w:r w:rsidRPr="006B536C">
              <w:rPr>
                <w:b/>
                <w:spacing w:val="-4"/>
                <w:sz w:val="20"/>
                <w:lang w:val="it-IT"/>
              </w:rPr>
              <w:t xml:space="preserve"> </w:t>
            </w:r>
            <w:r w:rsidRPr="006B536C">
              <w:rPr>
                <w:b/>
                <w:sz w:val="20"/>
                <w:lang w:val="it-IT"/>
              </w:rPr>
              <w:t>n.</w:t>
            </w:r>
            <w:r w:rsidRPr="006B536C">
              <w:rPr>
                <w:b/>
                <w:spacing w:val="-4"/>
                <w:sz w:val="20"/>
                <w:lang w:val="it-IT"/>
              </w:rPr>
              <w:t xml:space="preserve"> </w:t>
            </w:r>
            <w:r w:rsidRPr="006B536C">
              <w:rPr>
                <w:b/>
                <w:sz w:val="20"/>
                <w:lang w:val="it-IT"/>
              </w:rPr>
              <w:t>3</w:t>
            </w:r>
            <w:r w:rsidRPr="006B536C">
              <w:rPr>
                <w:b/>
                <w:spacing w:val="-3"/>
                <w:sz w:val="20"/>
                <w:lang w:val="it-IT"/>
              </w:rPr>
              <w:t xml:space="preserve"> </w:t>
            </w:r>
            <w:r w:rsidRPr="006B536C">
              <w:rPr>
                <w:b/>
                <w:sz w:val="20"/>
                <w:lang w:val="it-IT"/>
              </w:rPr>
              <w:t>del</w:t>
            </w:r>
            <w:r w:rsidRPr="006B536C">
              <w:rPr>
                <w:b/>
                <w:spacing w:val="-4"/>
                <w:sz w:val="20"/>
                <w:lang w:val="it-IT"/>
              </w:rPr>
              <w:t xml:space="preserve"> </w:t>
            </w:r>
            <w:r w:rsidRPr="006B536C">
              <w:rPr>
                <w:b/>
                <w:sz w:val="20"/>
                <w:lang w:val="it-IT"/>
              </w:rPr>
              <w:t>9</w:t>
            </w:r>
            <w:r w:rsidRPr="006B536C">
              <w:rPr>
                <w:b/>
                <w:spacing w:val="-3"/>
                <w:sz w:val="20"/>
                <w:lang w:val="it-IT"/>
              </w:rPr>
              <w:t xml:space="preserve"> </w:t>
            </w:r>
            <w:r w:rsidRPr="006B536C">
              <w:rPr>
                <w:b/>
                <w:sz w:val="20"/>
                <w:lang w:val="it-IT"/>
              </w:rPr>
              <w:t>gennaio</w:t>
            </w:r>
            <w:r w:rsidRPr="006B536C">
              <w:rPr>
                <w:b/>
                <w:spacing w:val="-1"/>
                <w:sz w:val="20"/>
                <w:lang w:val="it-IT"/>
              </w:rPr>
              <w:t xml:space="preserve"> </w:t>
            </w:r>
            <w:r w:rsidRPr="006B536C">
              <w:rPr>
                <w:b/>
                <w:spacing w:val="-4"/>
                <w:sz w:val="20"/>
                <w:lang w:val="it-IT"/>
              </w:rPr>
              <w:t>2019</w:t>
            </w:r>
          </w:p>
        </w:tc>
        <w:tc>
          <w:tcPr>
            <w:tcW w:w="6522" w:type="dxa"/>
          </w:tcPr>
          <w:p w14:paraId="785A830A" w14:textId="77777777" w:rsidR="006B536C" w:rsidRPr="006B536C" w:rsidRDefault="006B536C" w:rsidP="005739CC">
            <w:pPr>
              <w:pStyle w:val="TableParagraph"/>
              <w:spacing w:before="47"/>
              <w:ind w:left="107" w:right="411"/>
              <w:rPr>
                <w:sz w:val="18"/>
                <w:lang w:val="it-IT"/>
              </w:rPr>
            </w:pPr>
            <w:r w:rsidRPr="006B536C">
              <w:rPr>
                <w:sz w:val="18"/>
                <w:lang w:val="it-IT"/>
              </w:rPr>
              <w:t>Misure per il contrasto dei reati contro la pubblica amministrazione, nonché in materia di trasparenza dei partiti e movimenti politici</w:t>
            </w:r>
          </w:p>
        </w:tc>
      </w:tr>
      <w:tr w:rsidR="006B536C" w14:paraId="0DAABF90" w14:textId="77777777" w:rsidTr="005739CC">
        <w:trPr>
          <w:trHeight w:val="508"/>
        </w:trPr>
        <w:tc>
          <w:tcPr>
            <w:tcW w:w="3971" w:type="dxa"/>
          </w:tcPr>
          <w:p w14:paraId="249FE6AA" w14:textId="77777777" w:rsidR="006B536C" w:rsidRPr="006B536C" w:rsidRDefault="006B536C" w:rsidP="005739CC">
            <w:pPr>
              <w:pStyle w:val="TableParagraph"/>
              <w:spacing w:before="138"/>
              <w:ind w:left="107"/>
              <w:rPr>
                <w:b/>
                <w:sz w:val="20"/>
                <w:lang w:val="it-IT"/>
              </w:rPr>
            </w:pPr>
            <w:r w:rsidRPr="006B536C">
              <w:rPr>
                <w:b/>
                <w:sz w:val="20"/>
                <w:lang w:val="it-IT"/>
              </w:rPr>
              <w:t>Delibera</w:t>
            </w:r>
            <w:r w:rsidRPr="006B536C">
              <w:rPr>
                <w:b/>
                <w:spacing w:val="-8"/>
                <w:sz w:val="20"/>
                <w:lang w:val="it-IT"/>
              </w:rPr>
              <w:t xml:space="preserve"> </w:t>
            </w:r>
            <w:r w:rsidRPr="006B536C">
              <w:rPr>
                <w:b/>
                <w:sz w:val="20"/>
                <w:lang w:val="it-IT"/>
              </w:rPr>
              <w:t>ANAC</w:t>
            </w:r>
            <w:r w:rsidRPr="006B536C">
              <w:rPr>
                <w:b/>
                <w:spacing w:val="-7"/>
                <w:sz w:val="20"/>
                <w:lang w:val="it-IT"/>
              </w:rPr>
              <w:t xml:space="preserve"> </w:t>
            </w:r>
            <w:r w:rsidRPr="006B536C">
              <w:rPr>
                <w:b/>
                <w:sz w:val="20"/>
                <w:lang w:val="it-IT"/>
              </w:rPr>
              <w:t>n.</w:t>
            </w:r>
            <w:r w:rsidRPr="006B536C">
              <w:rPr>
                <w:b/>
                <w:spacing w:val="-7"/>
                <w:sz w:val="20"/>
                <w:lang w:val="it-IT"/>
              </w:rPr>
              <w:t xml:space="preserve"> </w:t>
            </w:r>
            <w:r w:rsidRPr="006B536C">
              <w:rPr>
                <w:b/>
                <w:spacing w:val="-2"/>
                <w:sz w:val="20"/>
                <w:lang w:val="it-IT"/>
              </w:rPr>
              <w:t>1064/2019</w:t>
            </w:r>
          </w:p>
        </w:tc>
        <w:tc>
          <w:tcPr>
            <w:tcW w:w="6522" w:type="dxa"/>
          </w:tcPr>
          <w:p w14:paraId="2560CD25" w14:textId="77777777" w:rsidR="006B536C" w:rsidRPr="006B536C" w:rsidRDefault="006B536C" w:rsidP="005739CC">
            <w:pPr>
              <w:pStyle w:val="TableParagraph"/>
              <w:spacing w:before="47"/>
              <w:ind w:left="107" w:right="411"/>
              <w:rPr>
                <w:sz w:val="18"/>
                <w:lang w:val="it-IT"/>
              </w:rPr>
            </w:pPr>
            <w:r w:rsidRPr="006B536C">
              <w:rPr>
                <w:sz w:val="18"/>
                <w:lang w:val="it-IT"/>
              </w:rPr>
              <w:t>Delibera dell’ANAC n. 1064 del 13 novembre 2019: “Approvazione definitiva dell'aggiornamento 2019 al Piano Nazionale Anticorruzione</w:t>
            </w:r>
          </w:p>
        </w:tc>
      </w:tr>
      <w:tr w:rsidR="006B536C" w14:paraId="654B5FDF" w14:textId="77777777" w:rsidTr="005739CC">
        <w:trPr>
          <w:trHeight w:val="510"/>
        </w:trPr>
        <w:tc>
          <w:tcPr>
            <w:tcW w:w="3971" w:type="dxa"/>
          </w:tcPr>
          <w:p w14:paraId="6A83B6D9" w14:textId="77777777" w:rsidR="006B536C" w:rsidRPr="006B536C" w:rsidRDefault="006B536C" w:rsidP="005739CC">
            <w:pPr>
              <w:pStyle w:val="TableParagraph"/>
              <w:spacing w:before="141"/>
              <w:ind w:left="107"/>
              <w:rPr>
                <w:b/>
                <w:sz w:val="20"/>
                <w:lang w:val="it-IT"/>
              </w:rPr>
            </w:pPr>
            <w:r w:rsidRPr="006B536C">
              <w:rPr>
                <w:b/>
                <w:sz w:val="20"/>
                <w:lang w:val="it-IT"/>
              </w:rPr>
              <w:t>Consiglio</w:t>
            </w:r>
            <w:r w:rsidRPr="006B536C">
              <w:rPr>
                <w:b/>
                <w:spacing w:val="-7"/>
                <w:sz w:val="20"/>
                <w:lang w:val="it-IT"/>
              </w:rPr>
              <w:t xml:space="preserve"> </w:t>
            </w:r>
            <w:r w:rsidRPr="006B536C">
              <w:rPr>
                <w:b/>
                <w:sz w:val="20"/>
                <w:lang w:val="it-IT"/>
              </w:rPr>
              <w:t>dell’Anac</w:t>
            </w:r>
            <w:r w:rsidRPr="006B536C">
              <w:rPr>
                <w:b/>
                <w:spacing w:val="-7"/>
                <w:sz w:val="20"/>
                <w:lang w:val="it-IT"/>
              </w:rPr>
              <w:t xml:space="preserve"> </w:t>
            </w:r>
            <w:r w:rsidRPr="006B536C">
              <w:rPr>
                <w:b/>
                <w:sz w:val="20"/>
                <w:lang w:val="it-IT"/>
              </w:rPr>
              <w:t>del</w:t>
            </w:r>
            <w:r w:rsidRPr="006B536C">
              <w:rPr>
                <w:b/>
                <w:spacing w:val="-6"/>
                <w:sz w:val="20"/>
                <w:lang w:val="it-IT"/>
              </w:rPr>
              <w:t xml:space="preserve"> </w:t>
            </w:r>
            <w:r w:rsidRPr="006B536C">
              <w:rPr>
                <w:b/>
                <w:sz w:val="20"/>
                <w:lang w:val="it-IT"/>
              </w:rPr>
              <w:t>21</w:t>
            </w:r>
            <w:r w:rsidRPr="006B536C">
              <w:rPr>
                <w:b/>
                <w:spacing w:val="-7"/>
                <w:sz w:val="20"/>
                <w:lang w:val="it-IT"/>
              </w:rPr>
              <w:t xml:space="preserve"> </w:t>
            </w:r>
            <w:r w:rsidRPr="006B536C">
              <w:rPr>
                <w:b/>
                <w:sz w:val="20"/>
                <w:lang w:val="it-IT"/>
              </w:rPr>
              <w:t>luglio</w:t>
            </w:r>
            <w:r w:rsidRPr="006B536C">
              <w:rPr>
                <w:b/>
                <w:spacing w:val="-6"/>
                <w:sz w:val="20"/>
                <w:lang w:val="it-IT"/>
              </w:rPr>
              <w:t xml:space="preserve"> </w:t>
            </w:r>
            <w:r w:rsidRPr="006B536C">
              <w:rPr>
                <w:b/>
                <w:spacing w:val="-4"/>
                <w:sz w:val="20"/>
                <w:lang w:val="it-IT"/>
              </w:rPr>
              <w:t>2021</w:t>
            </w:r>
          </w:p>
        </w:tc>
        <w:tc>
          <w:tcPr>
            <w:tcW w:w="6522" w:type="dxa"/>
          </w:tcPr>
          <w:p w14:paraId="5A0AA43B" w14:textId="77777777" w:rsidR="006B536C" w:rsidRPr="006B536C" w:rsidRDefault="006B536C" w:rsidP="005739CC">
            <w:pPr>
              <w:pStyle w:val="TableParagraph"/>
              <w:spacing w:before="49"/>
              <w:ind w:left="107" w:right="411"/>
              <w:rPr>
                <w:sz w:val="18"/>
                <w:lang w:val="it-IT"/>
              </w:rPr>
            </w:pPr>
            <w:r w:rsidRPr="006B536C">
              <w:rPr>
                <w:sz w:val="18"/>
                <w:lang w:val="it-IT"/>
              </w:rPr>
              <w:t>Atti</w:t>
            </w:r>
            <w:r w:rsidRPr="006B536C">
              <w:rPr>
                <w:spacing w:val="32"/>
                <w:sz w:val="18"/>
                <w:lang w:val="it-IT"/>
              </w:rPr>
              <w:t xml:space="preserve"> </w:t>
            </w:r>
            <w:r w:rsidRPr="006B536C">
              <w:rPr>
                <w:sz w:val="18"/>
                <w:lang w:val="it-IT"/>
              </w:rPr>
              <w:t>di</w:t>
            </w:r>
            <w:r w:rsidRPr="006B536C">
              <w:rPr>
                <w:spacing w:val="34"/>
                <w:sz w:val="18"/>
                <w:lang w:val="it-IT"/>
              </w:rPr>
              <w:t xml:space="preserve"> </w:t>
            </w:r>
            <w:r w:rsidRPr="006B536C">
              <w:rPr>
                <w:sz w:val="18"/>
                <w:lang w:val="it-IT"/>
              </w:rPr>
              <w:t>regolazione</w:t>
            </w:r>
            <w:r w:rsidRPr="006B536C">
              <w:rPr>
                <w:spacing w:val="31"/>
                <w:sz w:val="18"/>
                <w:lang w:val="it-IT"/>
              </w:rPr>
              <w:t xml:space="preserve"> </w:t>
            </w:r>
            <w:r w:rsidRPr="006B536C">
              <w:rPr>
                <w:sz w:val="18"/>
                <w:lang w:val="it-IT"/>
              </w:rPr>
              <w:t>e</w:t>
            </w:r>
            <w:r w:rsidRPr="006B536C">
              <w:rPr>
                <w:spacing w:val="31"/>
                <w:sz w:val="18"/>
                <w:lang w:val="it-IT"/>
              </w:rPr>
              <w:t xml:space="preserve"> </w:t>
            </w:r>
            <w:r w:rsidRPr="006B536C">
              <w:rPr>
                <w:sz w:val="18"/>
                <w:lang w:val="it-IT"/>
              </w:rPr>
              <w:t>normativi</w:t>
            </w:r>
            <w:r w:rsidRPr="006B536C">
              <w:rPr>
                <w:spacing w:val="32"/>
                <w:sz w:val="18"/>
                <w:lang w:val="it-IT"/>
              </w:rPr>
              <w:t xml:space="preserve"> </w:t>
            </w:r>
            <w:r w:rsidRPr="006B536C">
              <w:rPr>
                <w:sz w:val="18"/>
                <w:lang w:val="it-IT"/>
              </w:rPr>
              <w:t>in</w:t>
            </w:r>
            <w:r w:rsidRPr="006B536C">
              <w:rPr>
                <w:spacing w:val="31"/>
                <w:sz w:val="18"/>
                <w:lang w:val="it-IT"/>
              </w:rPr>
              <w:t xml:space="preserve"> </w:t>
            </w:r>
            <w:r w:rsidRPr="006B536C">
              <w:rPr>
                <w:sz w:val="18"/>
                <w:lang w:val="it-IT"/>
              </w:rPr>
              <w:t>materia</w:t>
            </w:r>
            <w:r w:rsidRPr="006B536C">
              <w:rPr>
                <w:spacing w:val="31"/>
                <w:sz w:val="18"/>
                <w:lang w:val="it-IT"/>
              </w:rPr>
              <w:t xml:space="preserve"> </w:t>
            </w:r>
            <w:r w:rsidRPr="006B536C">
              <w:rPr>
                <w:sz w:val="18"/>
                <w:lang w:val="it-IT"/>
              </w:rPr>
              <w:t>di</w:t>
            </w:r>
            <w:r w:rsidRPr="006B536C">
              <w:rPr>
                <w:spacing w:val="32"/>
                <w:sz w:val="18"/>
                <w:lang w:val="it-IT"/>
              </w:rPr>
              <w:t xml:space="preserve"> </w:t>
            </w:r>
            <w:r w:rsidRPr="006B536C">
              <w:rPr>
                <w:sz w:val="18"/>
                <w:lang w:val="it-IT"/>
              </w:rPr>
              <w:t>prevenzione</w:t>
            </w:r>
            <w:r w:rsidRPr="006B536C">
              <w:rPr>
                <w:spacing w:val="40"/>
                <w:sz w:val="18"/>
                <w:lang w:val="it-IT"/>
              </w:rPr>
              <w:t xml:space="preserve"> </w:t>
            </w:r>
            <w:r w:rsidRPr="006B536C">
              <w:rPr>
                <w:sz w:val="18"/>
                <w:lang w:val="it-IT"/>
              </w:rPr>
              <w:t>della</w:t>
            </w:r>
            <w:r w:rsidRPr="006B536C">
              <w:rPr>
                <w:spacing w:val="31"/>
                <w:sz w:val="18"/>
                <w:lang w:val="it-IT"/>
              </w:rPr>
              <w:t xml:space="preserve"> </w:t>
            </w:r>
            <w:r w:rsidRPr="006B536C">
              <w:rPr>
                <w:sz w:val="18"/>
                <w:lang w:val="it-IT"/>
              </w:rPr>
              <w:t>corruzione</w:t>
            </w:r>
            <w:r w:rsidRPr="006B536C">
              <w:rPr>
                <w:spacing w:val="31"/>
                <w:sz w:val="18"/>
                <w:lang w:val="it-IT"/>
              </w:rPr>
              <w:t xml:space="preserve"> </w:t>
            </w:r>
            <w:r w:rsidRPr="006B536C">
              <w:rPr>
                <w:sz w:val="18"/>
                <w:lang w:val="it-IT"/>
              </w:rPr>
              <w:t>e trasparenza successivi al PNA 2019 delibera n. 1064/2019</w:t>
            </w:r>
          </w:p>
        </w:tc>
      </w:tr>
      <w:tr w:rsidR="006B536C" w14:paraId="12497DF4" w14:textId="77777777" w:rsidTr="005739CC">
        <w:trPr>
          <w:trHeight w:val="510"/>
        </w:trPr>
        <w:tc>
          <w:tcPr>
            <w:tcW w:w="3971" w:type="dxa"/>
          </w:tcPr>
          <w:p w14:paraId="17A9D232" w14:textId="77777777" w:rsidR="006B536C" w:rsidRPr="006B536C" w:rsidRDefault="006B536C" w:rsidP="005739CC">
            <w:pPr>
              <w:pStyle w:val="TableParagraph"/>
              <w:spacing w:before="138"/>
              <w:ind w:left="107"/>
              <w:rPr>
                <w:b/>
                <w:sz w:val="20"/>
                <w:lang w:val="it-IT"/>
              </w:rPr>
            </w:pPr>
            <w:r w:rsidRPr="006B536C">
              <w:rPr>
                <w:b/>
                <w:sz w:val="20"/>
                <w:lang w:val="it-IT"/>
              </w:rPr>
              <w:t>Delibera</w:t>
            </w:r>
            <w:r w:rsidRPr="006B536C">
              <w:rPr>
                <w:b/>
                <w:spacing w:val="-6"/>
                <w:sz w:val="20"/>
                <w:lang w:val="it-IT"/>
              </w:rPr>
              <w:t xml:space="preserve"> </w:t>
            </w:r>
            <w:r w:rsidRPr="006B536C">
              <w:rPr>
                <w:b/>
                <w:sz w:val="20"/>
                <w:lang w:val="it-IT"/>
              </w:rPr>
              <w:t>Anac</w:t>
            </w:r>
            <w:r w:rsidRPr="006B536C">
              <w:rPr>
                <w:b/>
                <w:spacing w:val="-5"/>
                <w:sz w:val="20"/>
                <w:lang w:val="it-IT"/>
              </w:rPr>
              <w:t xml:space="preserve"> </w:t>
            </w:r>
            <w:r w:rsidRPr="006B536C">
              <w:rPr>
                <w:b/>
                <w:sz w:val="20"/>
                <w:lang w:val="it-IT"/>
              </w:rPr>
              <w:t>n.</w:t>
            </w:r>
            <w:r w:rsidRPr="006B536C">
              <w:rPr>
                <w:b/>
                <w:spacing w:val="-4"/>
                <w:sz w:val="20"/>
                <w:lang w:val="it-IT"/>
              </w:rPr>
              <w:t xml:space="preserve"> </w:t>
            </w:r>
            <w:r w:rsidRPr="006B536C">
              <w:rPr>
                <w:b/>
                <w:sz w:val="20"/>
                <w:lang w:val="it-IT"/>
              </w:rPr>
              <w:t>7</w:t>
            </w:r>
            <w:r w:rsidRPr="006B536C">
              <w:rPr>
                <w:b/>
                <w:spacing w:val="-5"/>
                <w:sz w:val="20"/>
                <w:lang w:val="it-IT"/>
              </w:rPr>
              <w:t xml:space="preserve"> </w:t>
            </w:r>
            <w:r w:rsidRPr="006B536C">
              <w:rPr>
                <w:b/>
                <w:sz w:val="20"/>
                <w:lang w:val="it-IT"/>
              </w:rPr>
              <w:t>del</w:t>
            </w:r>
            <w:r w:rsidRPr="006B536C">
              <w:rPr>
                <w:b/>
                <w:spacing w:val="-4"/>
                <w:sz w:val="20"/>
                <w:lang w:val="it-IT"/>
              </w:rPr>
              <w:t xml:space="preserve"> </w:t>
            </w:r>
            <w:r w:rsidRPr="006B536C">
              <w:rPr>
                <w:b/>
                <w:sz w:val="20"/>
                <w:lang w:val="it-IT"/>
              </w:rPr>
              <w:t>17</w:t>
            </w:r>
            <w:r w:rsidRPr="006B536C">
              <w:rPr>
                <w:b/>
                <w:spacing w:val="-4"/>
                <w:sz w:val="20"/>
                <w:lang w:val="it-IT"/>
              </w:rPr>
              <w:t xml:space="preserve"> </w:t>
            </w:r>
            <w:r w:rsidRPr="006B536C">
              <w:rPr>
                <w:b/>
                <w:sz w:val="20"/>
                <w:lang w:val="it-IT"/>
              </w:rPr>
              <w:t>gennaio</w:t>
            </w:r>
            <w:r w:rsidRPr="006B536C">
              <w:rPr>
                <w:b/>
                <w:spacing w:val="-4"/>
                <w:sz w:val="20"/>
                <w:lang w:val="it-IT"/>
              </w:rPr>
              <w:t xml:space="preserve"> 2023</w:t>
            </w:r>
          </w:p>
        </w:tc>
        <w:tc>
          <w:tcPr>
            <w:tcW w:w="6522" w:type="dxa"/>
          </w:tcPr>
          <w:p w14:paraId="68F17605" w14:textId="77777777" w:rsidR="006B536C" w:rsidRPr="006B536C" w:rsidRDefault="006B536C" w:rsidP="005739CC">
            <w:pPr>
              <w:pStyle w:val="TableParagraph"/>
              <w:spacing w:before="47"/>
              <w:ind w:left="107" w:right="411"/>
              <w:rPr>
                <w:sz w:val="18"/>
                <w:lang w:val="it-IT"/>
              </w:rPr>
            </w:pPr>
            <w:r w:rsidRPr="006B536C">
              <w:rPr>
                <w:sz w:val="18"/>
                <w:lang w:val="it-IT"/>
              </w:rPr>
              <w:t>Delibera</w:t>
            </w:r>
            <w:r w:rsidRPr="006B536C">
              <w:rPr>
                <w:spacing w:val="73"/>
                <w:sz w:val="18"/>
                <w:lang w:val="it-IT"/>
              </w:rPr>
              <w:t xml:space="preserve"> </w:t>
            </w:r>
            <w:r w:rsidRPr="006B536C">
              <w:rPr>
                <w:sz w:val="18"/>
                <w:lang w:val="it-IT"/>
              </w:rPr>
              <w:t>dell’ANAC</w:t>
            </w:r>
            <w:r w:rsidRPr="006B536C">
              <w:rPr>
                <w:spacing w:val="75"/>
                <w:sz w:val="18"/>
                <w:lang w:val="it-IT"/>
              </w:rPr>
              <w:t xml:space="preserve"> </w:t>
            </w:r>
            <w:r w:rsidRPr="006B536C">
              <w:rPr>
                <w:sz w:val="18"/>
                <w:lang w:val="it-IT"/>
              </w:rPr>
              <w:t>n.</w:t>
            </w:r>
            <w:r w:rsidRPr="006B536C">
              <w:rPr>
                <w:spacing w:val="73"/>
                <w:sz w:val="18"/>
                <w:lang w:val="it-IT"/>
              </w:rPr>
              <w:t xml:space="preserve"> </w:t>
            </w:r>
            <w:r w:rsidRPr="006B536C">
              <w:rPr>
                <w:sz w:val="18"/>
                <w:lang w:val="it-IT"/>
              </w:rPr>
              <w:t>7</w:t>
            </w:r>
            <w:r w:rsidRPr="006B536C">
              <w:rPr>
                <w:spacing w:val="74"/>
                <w:sz w:val="18"/>
                <w:lang w:val="it-IT"/>
              </w:rPr>
              <w:t xml:space="preserve"> </w:t>
            </w:r>
            <w:r w:rsidRPr="006B536C">
              <w:rPr>
                <w:sz w:val="18"/>
                <w:lang w:val="it-IT"/>
              </w:rPr>
              <w:t>del</w:t>
            </w:r>
            <w:r w:rsidRPr="006B536C">
              <w:rPr>
                <w:spacing w:val="74"/>
                <w:sz w:val="18"/>
                <w:lang w:val="it-IT"/>
              </w:rPr>
              <w:t xml:space="preserve"> </w:t>
            </w:r>
            <w:r w:rsidRPr="006B536C">
              <w:rPr>
                <w:sz w:val="18"/>
                <w:lang w:val="it-IT"/>
              </w:rPr>
              <w:t>17</w:t>
            </w:r>
            <w:r w:rsidRPr="006B536C">
              <w:rPr>
                <w:spacing w:val="73"/>
                <w:sz w:val="18"/>
                <w:lang w:val="it-IT"/>
              </w:rPr>
              <w:t xml:space="preserve"> </w:t>
            </w:r>
            <w:r w:rsidRPr="006B536C">
              <w:rPr>
                <w:sz w:val="18"/>
                <w:lang w:val="it-IT"/>
              </w:rPr>
              <w:t>gennaio</w:t>
            </w:r>
            <w:r w:rsidRPr="006B536C">
              <w:rPr>
                <w:spacing w:val="73"/>
                <w:sz w:val="18"/>
                <w:lang w:val="it-IT"/>
              </w:rPr>
              <w:t xml:space="preserve"> </w:t>
            </w:r>
            <w:r w:rsidRPr="006B536C">
              <w:rPr>
                <w:sz w:val="18"/>
                <w:lang w:val="it-IT"/>
              </w:rPr>
              <w:t>2023:</w:t>
            </w:r>
            <w:r w:rsidRPr="006B536C">
              <w:rPr>
                <w:spacing w:val="73"/>
                <w:sz w:val="18"/>
                <w:lang w:val="it-IT"/>
              </w:rPr>
              <w:t xml:space="preserve"> </w:t>
            </w:r>
            <w:r w:rsidRPr="006B536C">
              <w:rPr>
                <w:sz w:val="18"/>
                <w:lang w:val="it-IT"/>
              </w:rPr>
              <w:t>“Approvazione</w:t>
            </w:r>
            <w:r w:rsidRPr="006B536C">
              <w:rPr>
                <w:spacing w:val="73"/>
                <w:sz w:val="18"/>
                <w:lang w:val="it-IT"/>
              </w:rPr>
              <w:t xml:space="preserve"> </w:t>
            </w:r>
            <w:r w:rsidRPr="006B536C">
              <w:rPr>
                <w:sz w:val="18"/>
                <w:lang w:val="it-IT"/>
              </w:rPr>
              <w:t>definitiva dell'aggiornamento 2022 al Piano Nazionale Anticorruzione</w:t>
            </w:r>
          </w:p>
        </w:tc>
      </w:tr>
      <w:tr w:rsidR="006B536C" w14:paraId="533A41D9" w14:textId="77777777" w:rsidTr="005739CC">
        <w:trPr>
          <w:trHeight w:val="537"/>
        </w:trPr>
        <w:tc>
          <w:tcPr>
            <w:tcW w:w="3971" w:type="dxa"/>
          </w:tcPr>
          <w:p w14:paraId="2871AED7" w14:textId="77777777" w:rsidR="006B536C" w:rsidRPr="006B536C" w:rsidRDefault="006B536C" w:rsidP="005739CC">
            <w:pPr>
              <w:pStyle w:val="TableParagraph"/>
              <w:spacing w:line="268" w:lineRule="exact"/>
              <w:ind w:left="107"/>
              <w:rPr>
                <w:b/>
                <w:sz w:val="20"/>
                <w:szCs w:val="20"/>
                <w:lang w:val="it-IT"/>
              </w:rPr>
            </w:pPr>
            <w:r w:rsidRPr="006B536C">
              <w:rPr>
                <w:b/>
                <w:sz w:val="20"/>
                <w:szCs w:val="20"/>
                <w:lang w:val="it-IT"/>
              </w:rPr>
              <w:lastRenderedPageBreak/>
              <w:t>Delibera</w:t>
            </w:r>
            <w:r w:rsidRPr="006B536C">
              <w:rPr>
                <w:b/>
                <w:spacing w:val="-5"/>
                <w:sz w:val="20"/>
                <w:szCs w:val="20"/>
                <w:lang w:val="it-IT"/>
              </w:rPr>
              <w:t xml:space="preserve"> </w:t>
            </w:r>
            <w:r w:rsidRPr="006B536C">
              <w:rPr>
                <w:b/>
                <w:sz w:val="20"/>
                <w:szCs w:val="20"/>
                <w:lang w:val="it-IT"/>
              </w:rPr>
              <w:t>Anac</w:t>
            </w:r>
            <w:r w:rsidRPr="006B536C">
              <w:rPr>
                <w:b/>
                <w:spacing w:val="-1"/>
                <w:sz w:val="20"/>
                <w:szCs w:val="20"/>
                <w:lang w:val="it-IT"/>
              </w:rPr>
              <w:t xml:space="preserve"> </w:t>
            </w:r>
            <w:r w:rsidRPr="006B536C">
              <w:rPr>
                <w:b/>
                <w:sz w:val="20"/>
                <w:szCs w:val="20"/>
                <w:lang w:val="it-IT"/>
              </w:rPr>
              <w:t>n.</w:t>
            </w:r>
            <w:r w:rsidRPr="006B536C">
              <w:rPr>
                <w:b/>
                <w:spacing w:val="-4"/>
                <w:sz w:val="20"/>
                <w:szCs w:val="20"/>
                <w:lang w:val="it-IT"/>
              </w:rPr>
              <w:t xml:space="preserve"> </w:t>
            </w:r>
            <w:r w:rsidRPr="006B536C">
              <w:rPr>
                <w:b/>
                <w:sz w:val="20"/>
                <w:szCs w:val="20"/>
                <w:lang w:val="it-IT"/>
              </w:rPr>
              <w:t>605</w:t>
            </w:r>
            <w:r w:rsidRPr="006B536C">
              <w:rPr>
                <w:b/>
                <w:spacing w:val="-4"/>
                <w:sz w:val="20"/>
                <w:szCs w:val="20"/>
                <w:lang w:val="it-IT"/>
              </w:rPr>
              <w:t xml:space="preserve"> </w:t>
            </w:r>
            <w:r w:rsidRPr="006B536C">
              <w:rPr>
                <w:b/>
                <w:sz w:val="20"/>
                <w:szCs w:val="20"/>
                <w:lang w:val="it-IT"/>
              </w:rPr>
              <w:t>del</w:t>
            </w:r>
            <w:r w:rsidRPr="006B536C">
              <w:rPr>
                <w:b/>
                <w:spacing w:val="-2"/>
                <w:sz w:val="20"/>
                <w:szCs w:val="20"/>
                <w:lang w:val="it-IT"/>
              </w:rPr>
              <w:t xml:space="preserve"> </w:t>
            </w:r>
            <w:r w:rsidRPr="006B536C">
              <w:rPr>
                <w:b/>
                <w:sz w:val="20"/>
                <w:szCs w:val="20"/>
                <w:lang w:val="it-IT"/>
              </w:rPr>
              <w:t>19</w:t>
            </w:r>
            <w:r w:rsidRPr="006B536C">
              <w:rPr>
                <w:b/>
                <w:spacing w:val="-2"/>
                <w:sz w:val="20"/>
                <w:szCs w:val="20"/>
                <w:lang w:val="it-IT"/>
              </w:rPr>
              <w:t xml:space="preserve"> dicembre</w:t>
            </w:r>
          </w:p>
          <w:p w14:paraId="2C4D4699" w14:textId="77777777" w:rsidR="006B536C" w:rsidRPr="006B536C" w:rsidRDefault="006B536C" w:rsidP="005739CC">
            <w:pPr>
              <w:pStyle w:val="TableParagraph"/>
              <w:spacing w:line="249" w:lineRule="exact"/>
              <w:ind w:left="107"/>
              <w:rPr>
                <w:b/>
                <w:lang w:val="it-IT"/>
              </w:rPr>
            </w:pPr>
            <w:r w:rsidRPr="006B536C">
              <w:rPr>
                <w:b/>
                <w:spacing w:val="-4"/>
                <w:sz w:val="20"/>
                <w:szCs w:val="20"/>
                <w:lang w:val="it-IT"/>
              </w:rPr>
              <w:t>2023</w:t>
            </w:r>
          </w:p>
        </w:tc>
        <w:tc>
          <w:tcPr>
            <w:tcW w:w="6522" w:type="dxa"/>
          </w:tcPr>
          <w:p w14:paraId="2B9A22EA" w14:textId="77777777" w:rsidR="006B536C" w:rsidRPr="006B536C" w:rsidRDefault="006B536C" w:rsidP="005739CC">
            <w:pPr>
              <w:pStyle w:val="TableParagraph"/>
              <w:spacing w:before="59"/>
              <w:ind w:left="107" w:right="411"/>
              <w:rPr>
                <w:sz w:val="18"/>
                <w:lang w:val="it-IT"/>
              </w:rPr>
            </w:pPr>
            <w:r w:rsidRPr="006B536C">
              <w:rPr>
                <w:sz w:val="18"/>
                <w:lang w:val="it-IT"/>
              </w:rPr>
              <w:t>Delibera</w:t>
            </w:r>
            <w:r w:rsidRPr="006B536C">
              <w:rPr>
                <w:spacing w:val="80"/>
                <w:sz w:val="18"/>
                <w:lang w:val="it-IT"/>
              </w:rPr>
              <w:t xml:space="preserve"> </w:t>
            </w:r>
            <w:r w:rsidRPr="006B536C">
              <w:rPr>
                <w:sz w:val="18"/>
                <w:lang w:val="it-IT"/>
              </w:rPr>
              <w:t>dell’ANAC</w:t>
            </w:r>
            <w:r w:rsidRPr="006B536C">
              <w:rPr>
                <w:spacing w:val="80"/>
                <w:sz w:val="18"/>
                <w:lang w:val="it-IT"/>
              </w:rPr>
              <w:t xml:space="preserve"> </w:t>
            </w:r>
            <w:r w:rsidRPr="006B536C">
              <w:rPr>
                <w:sz w:val="18"/>
                <w:lang w:val="it-IT"/>
              </w:rPr>
              <w:t>n.</w:t>
            </w:r>
            <w:r w:rsidRPr="006B536C">
              <w:rPr>
                <w:spacing w:val="80"/>
                <w:sz w:val="18"/>
                <w:lang w:val="it-IT"/>
              </w:rPr>
              <w:t xml:space="preserve"> </w:t>
            </w:r>
            <w:r w:rsidRPr="006B536C">
              <w:rPr>
                <w:sz w:val="18"/>
                <w:lang w:val="it-IT"/>
              </w:rPr>
              <w:t>605</w:t>
            </w:r>
            <w:r w:rsidRPr="006B536C">
              <w:rPr>
                <w:spacing w:val="80"/>
                <w:sz w:val="18"/>
                <w:lang w:val="it-IT"/>
              </w:rPr>
              <w:t xml:space="preserve"> </w:t>
            </w:r>
            <w:r w:rsidRPr="006B536C">
              <w:rPr>
                <w:sz w:val="18"/>
                <w:lang w:val="it-IT"/>
              </w:rPr>
              <w:t>del</w:t>
            </w:r>
            <w:r w:rsidRPr="006B536C">
              <w:rPr>
                <w:spacing w:val="80"/>
                <w:sz w:val="18"/>
                <w:lang w:val="it-IT"/>
              </w:rPr>
              <w:t xml:space="preserve"> </w:t>
            </w:r>
            <w:r w:rsidRPr="006B536C">
              <w:rPr>
                <w:sz w:val="18"/>
                <w:lang w:val="it-IT"/>
              </w:rPr>
              <w:t>19</w:t>
            </w:r>
            <w:r w:rsidRPr="006B536C">
              <w:rPr>
                <w:spacing w:val="80"/>
                <w:sz w:val="18"/>
                <w:lang w:val="it-IT"/>
              </w:rPr>
              <w:t xml:space="preserve"> </w:t>
            </w:r>
            <w:r w:rsidRPr="006B536C">
              <w:rPr>
                <w:sz w:val="18"/>
                <w:lang w:val="it-IT"/>
              </w:rPr>
              <w:t>dicembre</w:t>
            </w:r>
            <w:r w:rsidRPr="006B536C">
              <w:rPr>
                <w:spacing w:val="80"/>
                <w:sz w:val="18"/>
                <w:lang w:val="it-IT"/>
              </w:rPr>
              <w:t xml:space="preserve"> </w:t>
            </w:r>
            <w:r w:rsidRPr="006B536C">
              <w:rPr>
                <w:sz w:val="18"/>
                <w:lang w:val="it-IT"/>
              </w:rPr>
              <w:t>2023:</w:t>
            </w:r>
            <w:r w:rsidRPr="006B536C">
              <w:rPr>
                <w:spacing w:val="80"/>
                <w:w w:val="150"/>
                <w:sz w:val="18"/>
                <w:lang w:val="it-IT"/>
              </w:rPr>
              <w:t xml:space="preserve"> </w:t>
            </w:r>
            <w:r w:rsidRPr="006B536C">
              <w:rPr>
                <w:sz w:val="18"/>
                <w:lang w:val="it-IT"/>
              </w:rPr>
              <w:t>Piano</w:t>
            </w:r>
            <w:r w:rsidRPr="006B536C">
              <w:rPr>
                <w:spacing w:val="80"/>
                <w:sz w:val="18"/>
                <w:lang w:val="it-IT"/>
              </w:rPr>
              <w:t xml:space="preserve"> </w:t>
            </w:r>
            <w:r w:rsidRPr="006B536C">
              <w:rPr>
                <w:sz w:val="18"/>
                <w:lang w:val="it-IT"/>
              </w:rPr>
              <w:t>Nazionale</w:t>
            </w:r>
            <w:r w:rsidRPr="006B536C">
              <w:rPr>
                <w:spacing w:val="40"/>
                <w:sz w:val="18"/>
                <w:lang w:val="it-IT"/>
              </w:rPr>
              <w:t xml:space="preserve"> </w:t>
            </w:r>
            <w:r w:rsidRPr="006B536C">
              <w:rPr>
                <w:sz w:val="18"/>
                <w:lang w:val="it-IT"/>
              </w:rPr>
              <w:t>Anticorruzione – Aggiornamento 2023</w:t>
            </w:r>
          </w:p>
        </w:tc>
      </w:tr>
    </w:tbl>
    <w:p w14:paraId="1C493EBB" w14:textId="77777777" w:rsidR="00E37359" w:rsidRDefault="00E37359" w:rsidP="00FA33D2">
      <w:pPr>
        <w:spacing w:after="5"/>
        <w:ind w:left="713" w:right="965"/>
        <w:jc w:val="both"/>
        <w:rPr>
          <w:b/>
          <w:bCs/>
        </w:rPr>
      </w:pPr>
    </w:p>
    <w:p w14:paraId="20F3B59F" w14:textId="40F83BE3" w:rsidR="00BD7CDC" w:rsidRPr="00BD7CDC" w:rsidRDefault="00BD7CDC" w:rsidP="00FA33D2">
      <w:pPr>
        <w:spacing w:after="5"/>
        <w:ind w:left="713" w:right="965"/>
        <w:jc w:val="both"/>
        <w:rPr>
          <w:b/>
          <w:bCs/>
        </w:rPr>
      </w:pPr>
      <w:r w:rsidRPr="00BD7CDC">
        <w:rPr>
          <w:b/>
          <w:bCs/>
        </w:rPr>
        <w:t>IL RESPONSABILE della PREVENZIONE DELLA CORRUZIONE e della TRASPARENZA</w:t>
      </w:r>
    </w:p>
    <w:p w14:paraId="409545F6" w14:textId="6C32DA65" w:rsidR="00BD7CDC" w:rsidRPr="00BD7CDC" w:rsidRDefault="00BD7CDC" w:rsidP="004D64D0">
      <w:pPr>
        <w:ind w:left="713" w:right="965"/>
        <w:jc w:val="both"/>
      </w:pPr>
      <w:r>
        <w:t>La Legge Anticorruzione ha considerato essenziale la figura del responsabile, come soggetto idoneo ad assicurare il funzionamento del sistema di prevenzione</w:t>
      </w:r>
      <w:r w:rsidR="004D64D0">
        <w:t>.</w:t>
      </w:r>
    </w:p>
    <w:p w14:paraId="497F0DFE" w14:textId="26153C9E" w:rsidR="00BD7CDC" w:rsidRDefault="00BD7CDC" w:rsidP="00FA33D2">
      <w:pPr>
        <w:ind w:left="713" w:right="965"/>
        <w:jc w:val="both"/>
      </w:pPr>
      <w:r>
        <w:t xml:space="preserve">Il responsabile della prevenzione della corruzione, entro il 15 dicembre di ogni anno (quest’anno il termine è stato traslato al </w:t>
      </w:r>
      <w:r w:rsidR="00116448">
        <w:t>31</w:t>
      </w:r>
      <w:r>
        <w:t xml:space="preserve"> gennaio 202</w:t>
      </w:r>
      <w:r w:rsidR="004D64D0">
        <w:t>5</w:t>
      </w:r>
      <w:r>
        <w:t>), redige una relazione annuale con il rendiconto sull’efficacia delle misure di prevenzione adottate. A fronte dei compiti attribuiti, la Legge n. 190/2012 prevede delle consistenti responsabilità per il caso di inadempimento. In particolare, all’art. 1, c. 8, della sopra citata legge si prevede una responsabilità dirigenziale per la mancata predisposizione del Piano di prevenzione della corruzione</w:t>
      </w:r>
      <w:r w:rsidRPr="00BD7CDC">
        <w:t xml:space="preserve"> </w:t>
      </w:r>
      <w:r>
        <w:t>e</w:t>
      </w:r>
      <w:r w:rsidRPr="00BD7CDC">
        <w:t xml:space="preserve"> </w:t>
      </w:r>
      <w:r>
        <w:t>di</w:t>
      </w:r>
      <w:r w:rsidRPr="00BD7CDC">
        <w:t xml:space="preserve"> </w:t>
      </w:r>
      <w:r>
        <w:t>mancata</w:t>
      </w:r>
      <w:r w:rsidRPr="00BD7CDC">
        <w:t xml:space="preserve"> </w:t>
      </w:r>
      <w:r>
        <w:t>adozione</w:t>
      </w:r>
      <w:r w:rsidRPr="00BD7CDC">
        <w:t xml:space="preserve"> </w:t>
      </w:r>
      <w:r>
        <w:t>delle</w:t>
      </w:r>
      <w:r w:rsidRPr="00BD7CDC">
        <w:t xml:space="preserve"> </w:t>
      </w:r>
      <w:r>
        <w:t>misure</w:t>
      </w:r>
      <w:r w:rsidRPr="00BD7CDC">
        <w:t xml:space="preserve"> </w:t>
      </w:r>
      <w:r>
        <w:t>per</w:t>
      </w:r>
      <w:r w:rsidRPr="00BD7CDC">
        <w:t xml:space="preserve"> </w:t>
      </w:r>
      <w:r>
        <w:t>la</w:t>
      </w:r>
      <w:r w:rsidRPr="00BD7CDC">
        <w:t xml:space="preserve"> </w:t>
      </w:r>
      <w:r>
        <w:t>selezione</w:t>
      </w:r>
      <w:r w:rsidRPr="00BD7CDC">
        <w:t xml:space="preserve"> </w:t>
      </w:r>
      <w:r>
        <w:t>e</w:t>
      </w:r>
      <w:r w:rsidRPr="00BD7CDC">
        <w:t xml:space="preserve"> </w:t>
      </w:r>
      <w:r>
        <w:t>la</w:t>
      </w:r>
      <w:r w:rsidRPr="00BD7CDC">
        <w:t xml:space="preserve"> </w:t>
      </w:r>
      <w:r>
        <w:t>formazione</w:t>
      </w:r>
      <w:r w:rsidRPr="00BD7CDC">
        <w:t xml:space="preserve"> </w:t>
      </w:r>
      <w:r>
        <w:t>dei</w:t>
      </w:r>
      <w:r w:rsidRPr="00BD7CDC">
        <w:t xml:space="preserve"> dipendenti.</w:t>
      </w:r>
      <w:r>
        <w:t xml:space="preserve"> All’art.</w:t>
      </w:r>
      <w:r w:rsidRPr="00BD7CDC">
        <w:t xml:space="preserve"> </w:t>
      </w:r>
      <w:r>
        <w:t>1,</w:t>
      </w:r>
      <w:r w:rsidRPr="00BD7CDC">
        <w:t xml:space="preserve"> </w:t>
      </w:r>
      <w:r>
        <w:t>c.</w:t>
      </w:r>
      <w:r w:rsidRPr="00BD7CDC">
        <w:t xml:space="preserve"> </w:t>
      </w:r>
      <w:r>
        <w:t>12</w:t>
      </w:r>
      <w:r w:rsidRPr="00BD7CDC">
        <w:t xml:space="preserve"> </w:t>
      </w:r>
      <w:r>
        <w:t>si</w:t>
      </w:r>
      <w:r w:rsidRPr="00BD7CDC">
        <w:t xml:space="preserve"> </w:t>
      </w:r>
      <w:r>
        <w:t>prevede,</w:t>
      </w:r>
      <w:r w:rsidRPr="00BD7CDC">
        <w:t xml:space="preserve"> </w:t>
      </w:r>
      <w:r>
        <w:t>inoltre,</w:t>
      </w:r>
      <w:r w:rsidRPr="00BD7CDC">
        <w:t xml:space="preserve"> </w:t>
      </w:r>
      <w:r>
        <w:t>l’imputazione</w:t>
      </w:r>
      <w:r w:rsidRPr="00BD7CDC">
        <w:t xml:space="preserve"> </w:t>
      </w:r>
      <w:r>
        <w:t>di</w:t>
      </w:r>
      <w:r w:rsidRPr="00BD7CDC">
        <w:t xml:space="preserve"> </w:t>
      </w:r>
      <w:r>
        <w:t>una</w:t>
      </w:r>
      <w:r w:rsidRPr="00BD7CDC">
        <w:t xml:space="preserve"> </w:t>
      </w:r>
      <w:r>
        <w:t>responsabilità</w:t>
      </w:r>
      <w:r w:rsidRPr="00BD7CDC">
        <w:t xml:space="preserve"> </w:t>
      </w:r>
      <w:r>
        <w:t>dirigenziale,</w:t>
      </w:r>
      <w:r w:rsidRPr="00BD7CDC">
        <w:t xml:space="preserve"> </w:t>
      </w:r>
      <w:r>
        <w:t>disciplinare e amministrativa per il caso in cui all’interno della società vi sia stata una condanna per un reato</w:t>
      </w:r>
      <w:r w:rsidRPr="00BD7CDC">
        <w:t xml:space="preserve"> </w:t>
      </w:r>
      <w:r>
        <w:t>di</w:t>
      </w:r>
      <w:r w:rsidRPr="00BD7CDC">
        <w:t xml:space="preserve"> </w:t>
      </w:r>
      <w:r>
        <w:t>corruzione</w:t>
      </w:r>
      <w:r w:rsidRPr="00BD7CDC">
        <w:t xml:space="preserve"> </w:t>
      </w:r>
      <w:r>
        <w:t>accertato</w:t>
      </w:r>
      <w:r w:rsidRPr="00BD7CDC">
        <w:t xml:space="preserve"> </w:t>
      </w:r>
      <w:r>
        <w:t>con</w:t>
      </w:r>
      <w:r w:rsidRPr="00BD7CDC">
        <w:t xml:space="preserve"> </w:t>
      </w:r>
      <w:r>
        <w:t>sentenza</w:t>
      </w:r>
      <w:r w:rsidRPr="00BD7CDC">
        <w:t xml:space="preserve"> </w:t>
      </w:r>
      <w:r>
        <w:t>passata</w:t>
      </w:r>
      <w:r w:rsidRPr="00BD7CDC">
        <w:t xml:space="preserve"> </w:t>
      </w:r>
      <w:r>
        <w:t>in</w:t>
      </w:r>
      <w:r w:rsidRPr="00BD7CDC">
        <w:t xml:space="preserve"> </w:t>
      </w:r>
      <w:r>
        <w:t>giudicato.</w:t>
      </w:r>
      <w:r w:rsidRPr="00BD7CDC">
        <w:t xml:space="preserve"> </w:t>
      </w:r>
      <w:r>
        <w:t>La</w:t>
      </w:r>
      <w:r w:rsidRPr="00BD7CDC">
        <w:t xml:space="preserve"> </w:t>
      </w:r>
      <w:r>
        <w:t>responsabilità</w:t>
      </w:r>
      <w:r w:rsidRPr="00BD7CDC">
        <w:t xml:space="preserve"> </w:t>
      </w:r>
      <w:r>
        <w:t>è</w:t>
      </w:r>
      <w:r w:rsidRPr="00BD7CDC">
        <w:t xml:space="preserve"> </w:t>
      </w:r>
      <w:r>
        <w:t>esclusa</w:t>
      </w:r>
      <w:r w:rsidRPr="00BD7CDC">
        <w:t xml:space="preserve"> </w:t>
      </w:r>
      <w:r>
        <w:t>se il responsabile della prevenzione prova di avere predisposto, prima della commissione del fatto, il piano di prevenzione e di averne osservato le prescrizioni e di aver vigilato sul funzionamento e sull'osservanza dello stesso.</w:t>
      </w:r>
    </w:p>
    <w:p w14:paraId="4124B002" w14:textId="7E552733" w:rsidR="00BD7CDC" w:rsidRDefault="00BD7CDC" w:rsidP="00FA33D2">
      <w:pPr>
        <w:ind w:left="713" w:right="965"/>
        <w:jc w:val="both"/>
      </w:pPr>
      <w:r>
        <w:t xml:space="preserve">L’art. 1, c. 14, individua una forma di responsabilità dirigenziale ai sensi dell’art. 21, D.lgs. n. 165 del 2001 che si configura nel caso di: “ripetute violazioni delle misure di prevenzione previste dal piano” e una forma di responsabilità disciplinare “per omesso controllo”. Per completezza del quadro delle responsabilità in capo al responsabile della prevenzione si </w:t>
      </w:r>
      <w:r w:rsidRPr="00BD7CDC">
        <w:t>segnala:</w:t>
      </w:r>
    </w:p>
    <w:p w14:paraId="37810B1A" w14:textId="77777777" w:rsidR="00BD7CDC" w:rsidRPr="00BD7CDC" w:rsidRDefault="00BD7CDC" w:rsidP="00FA33D2">
      <w:pPr>
        <w:pStyle w:val="Paragrafoelenco"/>
        <w:numPr>
          <w:ilvl w:val="0"/>
          <w:numId w:val="10"/>
        </w:numPr>
        <w:ind w:right="965"/>
        <w:jc w:val="both"/>
      </w:pPr>
      <w:r w:rsidRPr="00BD7CDC">
        <w:t>(in qualità di responsabile – anche – della trasparenza) una responsabilità per la violazione degli obblighi di trasparenza art. 46 del d.lgs. n. 33 del 2013;</w:t>
      </w:r>
    </w:p>
    <w:p w14:paraId="6C93BE22" w14:textId="77777777" w:rsidR="00BD7CDC" w:rsidRPr="00BD7CDC" w:rsidRDefault="00BD7CDC" w:rsidP="00FA33D2">
      <w:pPr>
        <w:pStyle w:val="Paragrafoelenco"/>
        <w:numPr>
          <w:ilvl w:val="0"/>
          <w:numId w:val="10"/>
        </w:numPr>
        <w:ind w:right="965"/>
        <w:jc w:val="both"/>
      </w:pPr>
      <w:r w:rsidRPr="00BD7CDC">
        <w:t>il mancato rispetto delle disposizioni sulla incompatibilità e inconferibilità degli incarichi (art. 15 del d.lgs. 39/2013).</w:t>
      </w:r>
    </w:p>
    <w:p w14:paraId="1D4B5AB3" w14:textId="3D98389E" w:rsidR="00BD7CDC" w:rsidRDefault="00BD7CDC" w:rsidP="00FA33D2">
      <w:pPr>
        <w:ind w:left="713" w:right="965"/>
        <w:jc w:val="both"/>
      </w:pPr>
      <w:r>
        <w:t>L’inadempimento degli obblighi di pubblicazione previsti dalla normativa vigente o la mancata predisposizione del Piano sono “elemento di valutazione della responsabilità dirigenziale”, nonché</w:t>
      </w:r>
      <w:r w:rsidRPr="00BD7CDC">
        <w:t xml:space="preserve"> </w:t>
      </w:r>
      <w:r>
        <w:t>“eventuale</w:t>
      </w:r>
      <w:r w:rsidRPr="00BD7CDC">
        <w:t xml:space="preserve"> </w:t>
      </w:r>
      <w:r>
        <w:t>causa</w:t>
      </w:r>
      <w:r w:rsidRPr="00BD7CDC">
        <w:t xml:space="preserve"> </w:t>
      </w:r>
      <w:r>
        <w:t>di</w:t>
      </w:r>
      <w:r w:rsidRPr="00BD7CDC">
        <w:t xml:space="preserve"> </w:t>
      </w:r>
      <w:r>
        <w:t>responsabilità</w:t>
      </w:r>
      <w:r w:rsidRPr="00BD7CDC">
        <w:t xml:space="preserve"> </w:t>
      </w:r>
      <w:r>
        <w:t>per</w:t>
      </w:r>
      <w:r w:rsidRPr="00BD7CDC">
        <w:t xml:space="preserve"> </w:t>
      </w:r>
      <w:r>
        <w:t>danno</w:t>
      </w:r>
      <w:r w:rsidRPr="00BD7CDC">
        <w:t xml:space="preserve"> </w:t>
      </w:r>
      <w:r>
        <w:t>all’immagine</w:t>
      </w:r>
      <w:r w:rsidRPr="00BD7CDC">
        <w:t xml:space="preserve"> </w:t>
      </w:r>
      <w:r>
        <w:t>dell’amministrazione”</w:t>
      </w:r>
      <w:r w:rsidRPr="00BD7CDC">
        <w:t xml:space="preserve"> </w:t>
      </w:r>
      <w:r>
        <w:t xml:space="preserve">sono comunque valutati ai fini della corresponsione della retribuzione di risultato. È esclusa la responsabilità ove l’inadempimento degli obblighi </w:t>
      </w:r>
      <w:proofErr w:type="gramStart"/>
      <w:r>
        <w:t>summenzionati</w:t>
      </w:r>
      <w:proofErr w:type="gramEnd"/>
      <w:r>
        <w:t xml:space="preserve"> di cui al c. 1 dell’art. 46, sia dipeso da causa non imputabile al Responsabile per la Prevenzione della </w:t>
      </w:r>
      <w:r w:rsidRPr="00BD7CDC">
        <w:t>corruzione.</w:t>
      </w:r>
      <w:r>
        <w:t xml:space="preserve"> L’esistenza di una</w:t>
      </w:r>
      <w:r w:rsidRPr="00BD7CDC">
        <w:t xml:space="preserve"> </w:t>
      </w:r>
      <w:r>
        <w:t>responsabilità dirigenziale connessa</w:t>
      </w:r>
      <w:r w:rsidRPr="00BD7CDC">
        <w:t xml:space="preserve"> </w:t>
      </w:r>
      <w:r>
        <w:t>alla predisposizione</w:t>
      </w:r>
      <w:r w:rsidRPr="00BD7CDC">
        <w:t xml:space="preserve"> </w:t>
      </w:r>
      <w:r>
        <w:t>e all’attuazione del Piano di prevenzione della corruzione e trasparenza rende necessario un collegamento tra l’adempimento normativamente richiesto e gli obiettivi individuati nell’incarico dirigenziale,</w:t>
      </w:r>
      <w:r w:rsidRPr="00BD7CDC">
        <w:t xml:space="preserve"> </w:t>
      </w:r>
      <w:r>
        <w:t>ai fini della retribuzione variabile e di risultato come previsto dai CCNL applicabili.</w:t>
      </w:r>
    </w:p>
    <w:p w14:paraId="3A956B8D" w14:textId="31A4056D" w:rsidR="00792BD6" w:rsidRDefault="00BD7CDC" w:rsidP="00FA33D2">
      <w:pPr>
        <w:ind w:left="713" w:right="965"/>
        <w:jc w:val="both"/>
      </w:pPr>
      <w:r>
        <w:t>Il</w:t>
      </w:r>
      <w:r w:rsidRPr="00BD7CDC">
        <w:t xml:space="preserve"> </w:t>
      </w:r>
      <w:r>
        <w:t>provvedimento</w:t>
      </w:r>
      <w:r w:rsidRPr="00BD7CDC">
        <w:t xml:space="preserve"> </w:t>
      </w:r>
      <w:r>
        <w:t>di</w:t>
      </w:r>
      <w:r w:rsidRPr="00BD7CDC">
        <w:t xml:space="preserve"> </w:t>
      </w:r>
      <w:r>
        <w:t>nomina</w:t>
      </w:r>
      <w:r w:rsidRPr="00BD7CDC">
        <w:t xml:space="preserve"> </w:t>
      </w:r>
      <w:r>
        <w:t>è</w:t>
      </w:r>
      <w:r w:rsidRPr="00BD7CDC">
        <w:t xml:space="preserve"> </w:t>
      </w:r>
      <w:r>
        <w:t>di</w:t>
      </w:r>
      <w:r w:rsidRPr="00BD7CDC">
        <w:t xml:space="preserve"> </w:t>
      </w:r>
      <w:r>
        <w:t>competenza</w:t>
      </w:r>
      <w:r w:rsidRPr="00BD7CDC">
        <w:t xml:space="preserve"> </w:t>
      </w:r>
      <w:r>
        <w:t>dell’Amministratore Unico,</w:t>
      </w:r>
      <w:r w:rsidRPr="00BD7CDC">
        <w:t xml:space="preserve"> </w:t>
      </w:r>
      <w:r>
        <w:t>quale</w:t>
      </w:r>
      <w:r w:rsidRPr="00BD7CDC">
        <w:t xml:space="preserve"> </w:t>
      </w:r>
      <w:r>
        <w:t>organo</w:t>
      </w:r>
      <w:r w:rsidRPr="00BD7CDC">
        <w:t xml:space="preserve"> </w:t>
      </w:r>
      <w:r>
        <w:t>d’indirizzo</w:t>
      </w:r>
      <w:r w:rsidRPr="00BD7CDC">
        <w:t xml:space="preserve"> politico.</w:t>
      </w:r>
      <w:r>
        <w:t xml:space="preserve"> Con determina del 2/09/2020, l’Amministratore Unico di SANB Spa ha nominato il Direttore </w:t>
      </w:r>
      <w:r w:rsidR="008A69F7">
        <w:t>Affari Generali</w:t>
      </w:r>
      <w:r>
        <w:t>, dott. Giuseppe Pasculli, Responsabile della prevenzione della corruzione ai sensi dell’art. 1 c. 7 della Legge n. 190/2012. Contestualmente,</w:t>
      </w:r>
      <w:r w:rsidRPr="00BD7CDC">
        <w:t xml:space="preserve"> </w:t>
      </w:r>
      <w:r>
        <w:t>con</w:t>
      </w:r>
      <w:r w:rsidRPr="00BD7CDC">
        <w:t xml:space="preserve"> </w:t>
      </w:r>
      <w:r>
        <w:t>la</w:t>
      </w:r>
      <w:r w:rsidRPr="00BD7CDC">
        <w:t xml:space="preserve"> </w:t>
      </w:r>
      <w:r>
        <w:t>medesima</w:t>
      </w:r>
      <w:r w:rsidRPr="00BD7CDC">
        <w:t xml:space="preserve"> </w:t>
      </w:r>
      <w:r>
        <w:t>delibera</w:t>
      </w:r>
      <w:r w:rsidRPr="00BD7CDC">
        <w:t xml:space="preserve"> </w:t>
      </w:r>
      <w:r>
        <w:t xml:space="preserve">l’Amministratore Unico di SANB Spa ha nominato il Direttore </w:t>
      </w:r>
      <w:r w:rsidR="008A69F7">
        <w:t>Affari Generali</w:t>
      </w:r>
      <w:r>
        <w:t>, dott. Giuseppe Pasculli,</w:t>
      </w:r>
      <w:r w:rsidRPr="00BD7CDC">
        <w:t xml:space="preserve"> </w:t>
      </w:r>
      <w:r>
        <w:t>Responsabile della Trasparenza ai sensi dell’art. 43 del Decreto Legislativo n. 33/2013.</w:t>
      </w:r>
    </w:p>
    <w:p w14:paraId="2D87A6C0" w14:textId="77777777" w:rsidR="00BE38E8" w:rsidRDefault="00BE38E8" w:rsidP="00FA33D2">
      <w:pPr>
        <w:spacing w:after="5"/>
        <w:ind w:left="713" w:right="965"/>
        <w:jc w:val="both"/>
        <w:rPr>
          <w:b/>
          <w:bCs/>
        </w:rPr>
      </w:pPr>
    </w:p>
    <w:p w14:paraId="5AC98C88" w14:textId="14662434" w:rsidR="00A44891" w:rsidRDefault="00792BD6" w:rsidP="00FA33D2">
      <w:pPr>
        <w:spacing w:after="5"/>
        <w:ind w:left="713" w:right="965"/>
        <w:jc w:val="both"/>
        <w:rPr>
          <w:b/>
          <w:bCs/>
        </w:rPr>
      </w:pPr>
      <w:r w:rsidRPr="00792BD6">
        <w:rPr>
          <w:b/>
          <w:bCs/>
        </w:rPr>
        <w:t>GLI ALTRI SOGGETTI COINVOLTI</w:t>
      </w:r>
    </w:p>
    <w:p w14:paraId="2723FD5F" w14:textId="2911516C" w:rsidR="00F266F7" w:rsidRDefault="00F266F7" w:rsidP="00FA33D2">
      <w:pPr>
        <w:spacing w:after="5"/>
        <w:ind w:left="713" w:right="965"/>
        <w:jc w:val="both"/>
        <w:rPr>
          <w:b/>
          <w:bCs/>
        </w:rPr>
      </w:pPr>
      <w:r>
        <w:rPr>
          <w:b/>
          <w:bCs/>
        </w:rPr>
        <w:t>Il Responsabile della Pubblicazione di Atti Amministrativi</w:t>
      </w:r>
    </w:p>
    <w:p w14:paraId="349CC878" w14:textId="47F6F02B" w:rsidR="00F266F7" w:rsidRDefault="00F266F7" w:rsidP="00FA33D2">
      <w:pPr>
        <w:spacing w:after="5"/>
        <w:ind w:left="713" w:right="965"/>
        <w:jc w:val="both"/>
      </w:pPr>
      <w:r>
        <w:lastRenderedPageBreak/>
        <w:t xml:space="preserve">L’Amministratore Unico di SANB Spa con Determina N. AU-23-014 del 13/01/2023 ha conferito alla dott.ssa Claudia Berardi, dipendente della stessa SANB Spa, il ruolo di responsabile della trasmissione e della pubblicazione dei documenti, delle informazioni e dei dati, ai sensi dell’art. 10 del </w:t>
      </w:r>
      <w:proofErr w:type="spellStart"/>
      <w:r>
        <w:t>DLgs</w:t>
      </w:r>
      <w:proofErr w:type="spellEnd"/>
      <w:r>
        <w:t xml:space="preserve"> n.33/2013 e s.m.i.</w:t>
      </w:r>
    </w:p>
    <w:p w14:paraId="2E666EC4" w14:textId="77777777" w:rsidR="00F266F7" w:rsidRDefault="00F266F7" w:rsidP="00FA33D2">
      <w:pPr>
        <w:spacing w:after="5"/>
        <w:ind w:left="713"/>
        <w:jc w:val="both"/>
      </w:pPr>
    </w:p>
    <w:p w14:paraId="20C9C68D" w14:textId="37DC25F1" w:rsidR="00A44891" w:rsidRPr="00A44891" w:rsidRDefault="00A44891" w:rsidP="00FA33D2">
      <w:pPr>
        <w:spacing w:after="5"/>
        <w:ind w:left="713" w:right="965"/>
        <w:jc w:val="both"/>
        <w:rPr>
          <w:b/>
          <w:bCs/>
        </w:rPr>
      </w:pPr>
      <w:r w:rsidRPr="00A44891">
        <w:rPr>
          <w:b/>
          <w:bCs/>
        </w:rPr>
        <w:t>L’Organo Amministrativo</w:t>
      </w:r>
    </w:p>
    <w:p w14:paraId="6D93E76E" w14:textId="08B2F2CA" w:rsidR="00A44891" w:rsidRDefault="00A44891" w:rsidP="00FA33D2">
      <w:pPr>
        <w:spacing w:line="240" w:lineRule="auto"/>
        <w:ind w:left="713" w:right="965"/>
        <w:jc w:val="both"/>
      </w:pPr>
      <w:r>
        <w:t>L’Amministratore Unico di SANB Spa è l’organo amministrativo di indirizzo che nomina il responsabile della prevenzione della corruzione e della trasparenza e vigila sul suo operato e sull’efficacia dell’azione svolta. L’Amministratore Unico</w:t>
      </w:r>
      <w:r w:rsidRPr="00A44891">
        <w:t xml:space="preserve"> approva il Piano della prevenzione della corruzione e ogni proposta di aggiornamento e modifica dello stesso</w:t>
      </w:r>
      <w:r>
        <w:t>.</w:t>
      </w:r>
    </w:p>
    <w:p w14:paraId="76C40F29" w14:textId="77777777" w:rsidR="008E6E8D" w:rsidRDefault="008E6E8D" w:rsidP="00FA33D2">
      <w:pPr>
        <w:ind w:left="713" w:right="965"/>
        <w:jc w:val="both"/>
        <w:rPr>
          <w:b/>
          <w:bCs/>
        </w:rPr>
      </w:pPr>
    </w:p>
    <w:p w14:paraId="6010E06C" w14:textId="75C73834" w:rsidR="00A44891" w:rsidRPr="00A44891" w:rsidRDefault="00A44891" w:rsidP="00FA33D2">
      <w:pPr>
        <w:ind w:left="713" w:right="965"/>
        <w:jc w:val="both"/>
        <w:rPr>
          <w:b/>
          <w:bCs/>
        </w:rPr>
      </w:pPr>
      <w:r>
        <w:rPr>
          <w:b/>
          <w:bCs/>
        </w:rPr>
        <w:t xml:space="preserve">I </w:t>
      </w:r>
      <w:r w:rsidRPr="00A44891">
        <w:rPr>
          <w:b/>
          <w:bCs/>
        </w:rPr>
        <w:t>Responsabili delle aree a rischio corruzione</w:t>
      </w:r>
    </w:p>
    <w:p w14:paraId="5270352C" w14:textId="77777777" w:rsidR="00A44891" w:rsidRDefault="00A44891" w:rsidP="00FA33D2">
      <w:pPr>
        <w:ind w:left="713" w:right="965"/>
        <w:jc w:val="both"/>
      </w:pPr>
      <w:r>
        <w:t>I</w:t>
      </w:r>
      <w:r w:rsidRPr="00A44891">
        <w:t xml:space="preserve"> </w:t>
      </w:r>
      <w:r>
        <w:t>Responsabili</w:t>
      </w:r>
      <w:r w:rsidRPr="00A44891">
        <w:t xml:space="preserve"> </w:t>
      </w:r>
      <w:r>
        <w:t>dei</w:t>
      </w:r>
      <w:r w:rsidRPr="00A44891">
        <w:t xml:space="preserve"> </w:t>
      </w:r>
      <w:r>
        <w:t>Processi</w:t>
      </w:r>
      <w:r w:rsidRPr="00A44891">
        <w:t xml:space="preserve"> </w:t>
      </w:r>
      <w:r>
        <w:t>/</w:t>
      </w:r>
      <w:r w:rsidRPr="00A44891">
        <w:t xml:space="preserve"> </w:t>
      </w:r>
      <w:r>
        <w:t>Attività</w:t>
      </w:r>
      <w:r w:rsidRPr="00A44891">
        <w:t xml:space="preserve"> </w:t>
      </w:r>
      <w:r>
        <w:t>/</w:t>
      </w:r>
      <w:r w:rsidRPr="00A44891">
        <w:t xml:space="preserve"> </w:t>
      </w:r>
      <w:r>
        <w:t>Divisioni</w:t>
      </w:r>
      <w:r w:rsidRPr="00A44891">
        <w:t xml:space="preserve"> </w:t>
      </w:r>
      <w:r>
        <w:t>/</w:t>
      </w:r>
      <w:r w:rsidRPr="00A44891">
        <w:t xml:space="preserve"> </w:t>
      </w:r>
      <w:r>
        <w:t>Settori</w:t>
      </w:r>
      <w:r w:rsidRPr="00A44891">
        <w:t xml:space="preserve"> </w:t>
      </w:r>
      <w:r>
        <w:t>/</w:t>
      </w:r>
      <w:r w:rsidRPr="00A44891">
        <w:t xml:space="preserve"> </w:t>
      </w:r>
      <w:r>
        <w:t>Aree</w:t>
      </w:r>
      <w:r w:rsidRPr="00A44891">
        <w:t xml:space="preserve"> </w:t>
      </w:r>
      <w:r>
        <w:t>a</w:t>
      </w:r>
      <w:r w:rsidRPr="00A44891">
        <w:t xml:space="preserve"> </w:t>
      </w:r>
      <w:r>
        <w:t>rischio</w:t>
      </w:r>
      <w:r w:rsidRPr="00A44891">
        <w:t xml:space="preserve"> </w:t>
      </w:r>
      <w:r>
        <w:t>corruzione</w:t>
      </w:r>
      <w:r w:rsidRPr="00A44891">
        <w:t xml:space="preserve"> </w:t>
      </w:r>
      <w:r>
        <w:t>individuati nel presente Piano:</w:t>
      </w:r>
    </w:p>
    <w:p w14:paraId="49D08A33" w14:textId="450B029E" w:rsidR="00A44891" w:rsidRPr="00A44891" w:rsidRDefault="00A44891" w:rsidP="00FA33D2">
      <w:pPr>
        <w:pStyle w:val="Paragrafoelenco"/>
        <w:numPr>
          <w:ilvl w:val="0"/>
          <w:numId w:val="11"/>
        </w:numPr>
        <w:ind w:right="965"/>
        <w:jc w:val="both"/>
      </w:pPr>
      <w:r w:rsidRPr="00A44891">
        <w:t>svolgono attività informativa nei confronti del RPTCT;</w:t>
      </w:r>
    </w:p>
    <w:p w14:paraId="223D08AB" w14:textId="77777777" w:rsidR="00A44891" w:rsidRDefault="00A44891" w:rsidP="00FA33D2">
      <w:pPr>
        <w:pStyle w:val="Paragrafoelenco"/>
        <w:numPr>
          <w:ilvl w:val="0"/>
          <w:numId w:val="11"/>
        </w:numPr>
        <w:ind w:right="965"/>
        <w:jc w:val="both"/>
      </w:pPr>
      <w:r w:rsidRPr="00A44891">
        <w:t>partecipano al processo di gestione del rischio, collaborando con il responsabile per individuare le misure di</w:t>
      </w:r>
      <w:r>
        <w:t xml:space="preserve"> </w:t>
      </w:r>
      <w:r w:rsidRPr="00A44891">
        <w:t>prevenzione;</w:t>
      </w:r>
    </w:p>
    <w:p w14:paraId="5C8BC293" w14:textId="3941894C" w:rsidR="00A44891" w:rsidRPr="00A44891" w:rsidRDefault="00A44891" w:rsidP="00FA33D2">
      <w:pPr>
        <w:pStyle w:val="Paragrafoelenco"/>
        <w:numPr>
          <w:ilvl w:val="0"/>
          <w:numId w:val="11"/>
        </w:numPr>
        <w:ind w:right="965"/>
        <w:jc w:val="both"/>
      </w:pPr>
      <w:r w:rsidRPr="00A44891">
        <w:t>assicurano l’osservanza del Codice Etico e l’attuazione delle misure di prevenzione programmate nel Piano;</w:t>
      </w:r>
    </w:p>
    <w:p w14:paraId="78B45625" w14:textId="77777777" w:rsidR="00A44891" w:rsidRPr="00A44891" w:rsidRDefault="00A44891" w:rsidP="00FA33D2">
      <w:pPr>
        <w:pStyle w:val="Paragrafoelenco"/>
        <w:numPr>
          <w:ilvl w:val="0"/>
          <w:numId w:val="11"/>
        </w:numPr>
        <w:ind w:right="965"/>
        <w:jc w:val="both"/>
      </w:pPr>
      <w:r w:rsidRPr="00A44891">
        <w:t>adottano le misure gestionali finalizzate alla gestione del rischio di corruzione, quali l’avvio di procedimenti disciplinari, la sospensione e la mobilità del personale.</w:t>
      </w:r>
    </w:p>
    <w:p w14:paraId="12A6E2D7" w14:textId="77777777" w:rsidR="008A69F7" w:rsidRDefault="008A69F7" w:rsidP="00FA33D2">
      <w:pPr>
        <w:ind w:left="713"/>
        <w:jc w:val="both"/>
        <w:rPr>
          <w:b/>
          <w:bCs/>
        </w:rPr>
      </w:pPr>
    </w:p>
    <w:p w14:paraId="3959B3FD" w14:textId="7C70E8FB" w:rsidR="00A44891" w:rsidRPr="00A44891" w:rsidRDefault="00A44891" w:rsidP="00FA33D2">
      <w:pPr>
        <w:ind w:left="713"/>
        <w:jc w:val="both"/>
        <w:rPr>
          <w:b/>
          <w:bCs/>
        </w:rPr>
      </w:pPr>
      <w:r w:rsidRPr="00A44891">
        <w:rPr>
          <w:b/>
          <w:bCs/>
        </w:rPr>
        <w:t>Dipendenti</w:t>
      </w:r>
    </w:p>
    <w:p w14:paraId="6092E98F" w14:textId="77777777" w:rsidR="00A44891" w:rsidRDefault="00A44891" w:rsidP="00FA33D2">
      <w:pPr>
        <w:ind w:left="713"/>
        <w:jc w:val="both"/>
      </w:pPr>
      <w:r>
        <w:t>I</w:t>
      </w:r>
      <w:r w:rsidRPr="00A44891">
        <w:t xml:space="preserve"> </w:t>
      </w:r>
      <w:r>
        <w:t>dipendenti</w:t>
      </w:r>
      <w:r w:rsidRPr="00A44891">
        <w:t xml:space="preserve"> </w:t>
      </w:r>
      <w:r>
        <w:t>della</w:t>
      </w:r>
      <w:r w:rsidRPr="00A44891">
        <w:t xml:space="preserve"> Società:</w:t>
      </w:r>
    </w:p>
    <w:p w14:paraId="5791FE6D" w14:textId="77777777" w:rsidR="00A44891" w:rsidRDefault="00A44891" w:rsidP="00FA33D2">
      <w:pPr>
        <w:pStyle w:val="Paragrafoelenco"/>
        <w:numPr>
          <w:ilvl w:val="0"/>
          <w:numId w:val="11"/>
        </w:numPr>
        <w:jc w:val="both"/>
      </w:pPr>
      <w:r w:rsidRPr="00A44891">
        <w:t>partecipano al processo di gestione del rischio;</w:t>
      </w:r>
    </w:p>
    <w:p w14:paraId="74515AE0" w14:textId="77777777" w:rsidR="00A44891" w:rsidRDefault="00A44891" w:rsidP="00FA33D2">
      <w:pPr>
        <w:pStyle w:val="Paragrafoelenco"/>
        <w:numPr>
          <w:ilvl w:val="0"/>
          <w:numId w:val="11"/>
        </w:numPr>
        <w:jc w:val="both"/>
      </w:pPr>
      <w:r w:rsidRPr="00A44891">
        <w:t>osservano le misure contenute nel PTPCT;</w:t>
      </w:r>
    </w:p>
    <w:p w14:paraId="1CE8D02C" w14:textId="52DFF1F0" w:rsidR="00A44891" w:rsidRPr="00A44891" w:rsidRDefault="00A44891" w:rsidP="00FA33D2">
      <w:pPr>
        <w:pStyle w:val="Paragrafoelenco"/>
        <w:numPr>
          <w:ilvl w:val="0"/>
          <w:numId w:val="11"/>
        </w:numPr>
        <w:jc w:val="both"/>
      </w:pPr>
      <w:r w:rsidRPr="00A44891">
        <w:t>segnalano le situazioni di illecito;</w:t>
      </w:r>
    </w:p>
    <w:p w14:paraId="2A86F589" w14:textId="77777777" w:rsidR="00A44891" w:rsidRPr="00A44891" w:rsidRDefault="00A44891" w:rsidP="00FA33D2">
      <w:pPr>
        <w:pStyle w:val="Paragrafoelenco"/>
        <w:numPr>
          <w:ilvl w:val="0"/>
          <w:numId w:val="11"/>
        </w:numPr>
        <w:jc w:val="both"/>
      </w:pPr>
      <w:r w:rsidRPr="00A44891">
        <w:t>segnalano i casi di personale conflitto di interessi.</w:t>
      </w:r>
    </w:p>
    <w:p w14:paraId="7210DBB8" w14:textId="34D2AA58" w:rsidR="00A44891" w:rsidRDefault="00366B5F" w:rsidP="00FA33D2">
      <w:pPr>
        <w:ind w:left="713" w:right="965"/>
        <w:jc w:val="both"/>
      </w:pPr>
      <w:r w:rsidRPr="00366B5F">
        <w:t>Nell’ambito delle</w:t>
      </w:r>
      <w:r>
        <w:t xml:space="preserve"> anzidette attività essi devono pertanto:</w:t>
      </w:r>
    </w:p>
    <w:p w14:paraId="631DD0F3" w14:textId="77777777" w:rsidR="00366B5F" w:rsidRDefault="00366B5F" w:rsidP="00FA33D2">
      <w:pPr>
        <w:numPr>
          <w:ilvl w:val="0"/>
          <w:numId w:val="1"/>
        </w:numPr>
        <w:spacing w:after="26"/>
        <w:ind w:right="965" w:hanging="360"/>
      </w:pPr>
      <w:r>
        <w:t xml:space="preserve">assicurare la collaborazione per l’attuazione e monitoraggio del PTPCT </w:t>
      </w:r>
    </w:p>
    <w:p w14:paraId="09E5DD09" w14:textId="77777777" w:rsidR="00366B5F" w:rsidRDefault="00366B5F" w:rsidP="00FA33D2">
      <w:pPr>
        <w:numPr>
          <w:ilvl w:val="0"/>
          <w:numId w:val="1"/>
        </w:numPr>
        <w:spacing w:after="51"/>
        <w:ind w:right="965" w:hanging="360"/>
      </w:pPr>
      <w:r>
        <w:t xml:space="preserve">garantire la collaborazione nell’espletamento dell’analisi e valutazione dei rischi corruttivi ed i necessari aggiornamenti </w:t>
      </w:r>
    </w:p>
    <w:p w14:paraId="525D652E" w14:textId="77777777" w:rsidR="00366B5F" w:rsidRDefault="00366B5F" w:rsidP="00FA33D2">
      <w:pPr>
        <w:numPr>
          <w:ilvl w:val="0"/>
          <w:numId w:val="1"/>
        </w:numPr>
        <w:spacing w:after="51"/>
        <w:ind w:right="965" w:hanging="360"/>
      </w:pPr>
      <w:r>
        <w:t xml:space="preserve">assicurare gli obblighi di pubblicazione dei dati ed informazioni in adempimento della normativa in materia di trasparenza  </w:t>
      </w:r>
    </w:p>
    <w:p w14:paraId="63FF776A" w14:textId="77777777" w:rsidR="00366B5F" w:rsidRDefault="00366B5F" w:rsidP="00FA33D2">
      <w:pPr>
        <w:numPr>
          <w:ilvl w:val="0"/>
          <w:numId w:val="1"/>
        </w:numPr>
        <w:spacing w:after="51"/>
        <w:ind w:right="965" w:hanging="360"/>
      </w:pPr>
      <w:r>
        <w:t xml:space="preserve">fornire dati e informazioni al RPCT per l’espletamento delle attività ispettive, controlli ed esame di documentazione che rientrano nelle competenze e funzioni affidate al RPCT </w:t>
      </w:r>
    </w:p>
    <w:p w14:paraId="5A951850" w14:textId="77777777" w:rsidR="00366B5F" w:rsidRDefault="00366B5F" w:rsidP="00FA33D2">
      <w:pPr>
        <w:numPr>
          <w:ilvl w:val="0"/>
          <w:numId w:val="1"/>
        </w:numPr>
        <w:spacing w:after="48"/>
        <w:ind w:right="965" w:hanging="360"/>
      </w:pPr>
      <w:r>
        <w:t xml:space="preserve">verificare preventivamente l’insussistenza di incompatibilità, inconferibilità e di conflitto di interessi in ordine a nomine ed incarichi  </w:t>
      </w:r>
    </w:p>
    <w:p w14:paraId="24D2AA1A" w14:textId="77777777" w:rsidR="00366B5F" w:rsidRDefault="00366B5F" w:rsidP="00FA33D2">
      <w:pPr>
        <w:numPr>
          <w:ilvl w:val="0"/>
          <w:numId w:val="1"/>
        </w:numPr>
        <w:spacing w:after="48"/>
        <w:ind w:right="965" w:hanging="360"/>
      </w:pPr>
      <w:r>
        <w:t xml:space="preserve">informare la funzione Risorse Umane ai fini dell’avvio dell’azione disciplinare in caso di inosservanza del codice di comportamento o di violazione delle disposizioni previste nel presente PTPCT, per quanto di propria competenza  </w:t>
      </w:r>
    </w:p>
    <w:p w14:paraId="40D476A5" w14:textId="77777777" w:rsidR="00366B5F" w:rsidRDefault="00366B5F" w:rsidP="00FA33D2">
      <w:pPr>
        <w:numPr>
          <w:ilvl w:val="0"/>
          <w:numId w:val="1"/>
        </w:numPr>
        <w:spacing w:after="182"/>
        <w:ind w:right="965" w:hanging="360"/>
      </w:pPr>
      <w:r>
        <w:t xml:space="preserve">trasmettere al RPCT i dati di monitoraggio, secondo il flusso comunicativo di seguito indicato. </w:t>
      </w:r>
    </w:p>
    <w:p w14:paraId="20BE8E32" w14:textId="77777777" w:rsidR="008A69F7" w:rsidRDefault="008A69F7" w:rsidP="00A44891">
      <w:pPr>
        <w:ind w:left="713"/>
        <w:jc w:val="both"/>
        <w:rPr>
          <w:b/>
          <w:bCs/>
        </w:rPr>
      </w:pPr>
    </w:p>
    <w:p w14:paraId="10B89386" w14:textId="27591D1C" w:rsidR="00A44891" w:rsidRPr="00A44891" w:rsidRDefault="00A44891" w:rsidP="00FA33D2">
      <w:pPr>
        <w:ind w:left="713" w:right="965"/>
        <w:jc w:val="both"/>
        <w:rPr>
          <w:b/>
          <w:bCs/>
        </w:rPr>
      </w:pPr>
      <w:r w:rsidRPr="00A44891">
        <w:rPr>
          <w:b/>
          <w:bCs/>
        </w:rPr>
        <w:lastRenderedPageBreak/>
        <w:t>Consulenti e collaboratori</w:t>
      </w:r>
    </w:p>
    <w:p w14:paraId="140043B0" w14:textId="77777777" w:rsidR="00A44891" w:rsidRDefault="00A44891" w:rsidP="00FA33D2">
      <w:pPr>
        <w:ind w:left="713" w:right="965"/>
        <w:jc w:val="both"/>
      </w:pPr>
      <w:r>
        <w:t>I</w:t>
      </w:r>
      <w:r w:rsidRPr="00A44891">
        <w:t xml:space="preserve"> </w:t>
      </w:r>
      <w:r>
        <w:t>consulenti</w:t>
      </w:r>
      <w:r w:rsidRPr="00A44891">
        <w:t xml:space="preserve"> </w:t>
      </w:r>
      <w:r>
        <w:t>e</w:t>
      </w:r>
      <w:r w:rsidRPr="00A44891">
        <w:t xml:space="preserve"> </w:t>
      </w:r>
      <w:r>
        <w:t>i</w:t>
      </w:r>
      <w:r w:rsidRPr="00A44891">
        <w:t xml:space="preserve"> </w:t>
      </w:r>
      <w:r>
        <w:t>collaboratori</w:t>
      </w:r>
      <w:r w:rsidRPr="00A44891">
        <w:t xml:space="preserve"> </w:t>
      </w:r>
      <w:r>
        <w:t>a</w:t>
      </w:r>
      <w:r w:rsidRPr="00A44891">
        <w:t xml:space="preserve"> </w:t>
      </w:r>
      <w:r>
        <w:t>qualsiasi</w:t>
      </w:r>
      <w:r w:rsidRPr="00A44891">
        <w:t xml:space="preserve"> </w:t>
      </w:r>
      <w:r>
        <w:t>titolo</w:t>
      </w:r>
      <w:r w:rsidRPr="00A44891">
        <w:t xml:space="preserve"> </w:t>
      </w:r>
      <w:r>
        <w:t>di</w:t>
      </w:r>
      <w:r w:rsidRPr="00A44891">
        <w:t xml:space="preserve"> </w:t>
      </w:r>
      <w:r>
        <w:t>SANB</w:t>
      </w:r>
      <w:r w:rsidRPr="00A44891">
        <w:t xml:space="preserve"> Spa:</w:t>
      </w:r>
    </w:p>
    <w:p w14:paraId="69317FC4" w14:textId="77777777" w:rsidR="00A44891" w:rsidRPr="00A44891" w:rsidRDefault="00A44891" w:rsidP="00FA33D2">
      <w:pPr>
        <w:pStyle w:val="Paragrafoelenco"/>
        <w:numPr>
          <w:ilvl w:val="0"/>
          <w:numId w:val="11"/>
        </w:numPr>
        <w:ind w:right="965"/>
        <w:jc w:val="both"/>
      </w:pPr>
      <w:r w:rsidRPr="00A44891">
        <w:t>osservano le misure contenute nel PTPCT;</w:t>
      </w:r>
    </w:p>
    <w:p w14:paraId="2AFF7153" w14:textId="77777777" w:rsidR="00A44891" w:rsidRPr="00A44891" w:rsidRDefault="00A44891" w:rsidP="00FA33D2">
      <w:pPr>
        <w:pStyle w:val="Paragrafoelenco"/>
        <w:numPr>
          <w:ilvl w:val="0"/>
          <w:numId w:val="11"/>
        </w:numPr>
        <w:ind w:right="965"/>
        <w:jc w:val="both"/>
      </w:pPr>
      <w:r w:rsidRPr="00A44891">
        <w:t>conformano il proprio comportamento alle disposizioni contenute nel PTPCT e segnalano, altresì, le situazioni di illecito.</w:t>
      </w:r>
    </w:p>
    <w:p w14:paraId="48B01F2E" w14:textId="77777777" w:rsidR="008A69F7" w:rsidRDefault="008A69F7" w:rsidP="00BD7CDC">
      <w:pPr>
        <w:ind w:left="713"/>
        <w:jc w:val="both"/>
        <w:rPr>
          <w:b/>
          <w:bCs/>
        </w:rPr>
      </w:pPr>
    </w:p>
    <w:p w14:paraId="1BC32DA5" w14:textId="4961D188" w:rsidR="00BD7CDC" w:rsidRPr="00366B5F" w:rsidRDefault="00366B5F" w:rsidP="00FA33D2">
      <w:pPr>
        <w:ind w:left="713" w:right="965"/>
        <w:jc w:val="both"/>
        <w:rPr>
          <w:b/>
          <w:bCs/>
        </w:rPr>
      </w:pPr>
      <w:r w:rsidRPr="00366B5F">
        <w:rPr>
          <w:b/>
          <w:bCs/>
        </w:rPr>
        <w:t>Il Sistema di controllo interno</w:t>
      </w:r>
    </w:p>
    <w:p w14:paraId="6726CB24" w14:textId="77777777" w:rsidR="00366B5F" w:rsidRDefault="00366B5F" w:rsidP="00FA33D2">
      <w:pPr>
        <w:ind w:left="713" w:right="965"/>
        <w:jc w:val="both"/>
      </w:pPr>
      <w:r>
        <w:t xml:space="preserve">Il “Sistema di Controllo Interno” è costituito dall’organizzazione e dalle regole di comportamento e operative adottate al fine di consentire una conduzione societaria sana, corretta e coerente con gli obiettivi prefissati. In particolare, scopo del S.C.I. della Società è quello di indirizzare l’azienda verso il conseguimento della propria missione, minimizzando i rischi di percorso, contribuendo, inoltre, a promuovere l’efficienza, a proteggere le attività patrimoniali da possibili perdite e a garantire l’attendibilità dei bilanci e la conformità delle attività alle leggi e ai regolamenti in vigore. </w:t>
      </w:r>
    </w:p>
    <w:p w14:paraId="564C23FB" w14:textId="77777777" w:rsidR="00366B5F" w:rsidRDefault="00366B5F" w:rsidP="00FA33D2">
      <w:pPr>
        <w:spacing w:after="248"/>
        <w:ind w:left="713" w:right="965"/>
        <w:jc w:val="both"/>
      </w:pPr>
      <w:r>
        <w:t xml:space="preserve">Il S.C.I. coinvolge diversi attori, oltre al RPCT, ai quali corrispondono differenti ruoli e responsabilità. In relazione ai ruoli di supervisione e monitoraggio dell’efficacia ed effettiva applicazione dei controlli: </w:t>
      </w:r>
    </w:p>
    <w:p w14:paraId="420D3058" w14:textId="77777777" w:rsidR="00366B5F" w:rsidRDefault="00366B5F" w:rsidP="00FA33D2">
      <w:pPr>
        <w:numPr>
          <w:ilvl w:val="0"/>
          <w:numId w:val="2"/>
        </w:numPr>
        <w:spacing w:after="51"/>
        <w:ind w:right="965" w:hanging="360"/>
      </w:pPr>
      <w:r>
        <w:rPr>
          <w:b/>
        </w:rPr>
        <w:t>il Collegio Sindacale</w:t>
      </w:r>
      <w:r>
        <w:t xml:space="preserve">, di nomina assembleare, che ha il compito di vigilare sull’osservanza della legge e dello statuto, sul rispetto dei principi di corretta amministrazione valutando l'adeguatezza dell'assetto organizzativo, amministrativo e contabile adottato dalla società e sul suo concreto funzionamento </w:t>
      </w:r>
    </w:p>
    <w:p w14:paraId="0F0489D9" w14:textId="77777777" w:rsidR="00366B5F" w:rsidRDefault="00366B5F" w:rsidP="00FA33D2">
      <w:pPr>
        <w:numPr>
          <w:ilvl w:val="0"/>
          <w:numId w:val="2"/>
        </w:numPr>
        <w:spacing w:after="51"/>
        <w:ind w:right="965" w:hanging="360"/>
      </w:pPr>
      <w:r w:rsidRPr="005F0847">
        <w:rPr>
          <w:b/>
        </w:rPr>
        <w:t xml:space="preserve">Il Revisore legale dei conti, </w:t>
      </w:r>
      <w:r w:rsidRPr="005F0847">
        <w:t>di nom</w:t>
      </w:r>
      <w:r>
        <w:t>i</w:t>
      </w:r>
      <w:r w:rsidRPr="005F0847">
        <w:t>na assembleare</w:t>
      </w:r>
      <w:r>
        <w:t xml:space="preserve">, che ha il compito di accertare la conformità del bilancio alla normativa di riferimento, di accertare la regolare tenuta della contabilità sociale, la corrispondenza del bilancio alle risultanze dei libri e delle scritture contabili. I principi a cui è ancorato l'operato dei Revisori Legali dei Conti sono quelli delineati, a livello comunitario, dalla direttiva ce 43/2006 e recepiti dal nuovo decreto legislativo 39/2010: indipendenza, integrità, obiettività, competenza e diligenza, riservatezza, professionalità, rispetto principi tecnici </w:t>
      </w:r>
    </w:p>
    <w:p w14:paraId="3C28F032" w14:textId="77777777" w:rsidR="00366B5F" w:rsidRDefault="00366B5F" w:rsidP="00FA33D2">
      <w:pPr>
        <w:numPr>
          <w:ilvl w:val="0"/>
          <w:numId w:val="2"/>
        </w:numPr>
        <w:spacing w:after="51"/>
        <w:ind w:right="965" w:hanging="360"/>
      </w:pPr>
      <w:r>
        <w:rPr>
          <w:b/>
        </w:rPr>
        <w:t xml:space="preserve">l’Organismo di Vigilanza, </w:t>
      </w:r>
      <w:r>
        <w:t>organo collegiale o monocratico che ha il compito di vigilare sul corretto funzionamento del Modello di Organizzazione, Gestione e Controllo e di curarne il monitoraggio e l’aggiornamento, ivi incluso vigilare sull’osservanza del Codice Etico</w:t>
      </w:r>
      <w:r>
        <w:rPr>
          <w:b/>
        </w:rPr>
        <w:t xml:space="preserve"> </w:t>
      </w:r>
    </w:p>
    <w:p w14:paraId="09938802" w14:textId="77777777" w:rsidR="00366B5F" w:rsidRDefault="00366B5F" w:rsidP="00FA33D2">
      <w:pPr>
        <w:numPr>
          <w:ilvl w:val="0"/>
          <w:numId w:val="2"/>
        </w:numPr>
        <w:ind w:right="965" w:hanging="360"/>
      </w:pPr>
      <w:r>
        <w:rPr>
          <w:b/>
        </w:rPr>
        <w:t xml:space="preserve">il Data Protection Officer, </w:t>
      </w:r>
      <w:r>
        <w:t xml:space="preserve">nominato dall’Organo Amministrativo ex Regolamento (UE) 2016/679, che presiede le attività di trattamento dei dati personali e verifica la correttezza delle attività </w:t>
      </w:r>
      <w:proofErr w:type="gramStart"/>
      <w:r>
        <w:t>poste in essere</w:t>
      </w:r>
      <w:proofErr w:type="gramEnd"/>
      <w:r>
        <w:t xml:space="preserve"> dalla Società</w:t>
      </w:r>
    </w:p>
    <w:p w14:paraId="7BD56008" w14:textId="77777777" w:rsidR="00366B5F" w:rsidRDefault="00366B5F" w:rsidP="00FA33D2">
      <w:pPr>
        <w:numPr>
          <w:ilvl w:val="0"/>
          <w:numId w:val="2"/>
        </w:numPr>
        <w:ind w:right="965" w:hanging="360"/>
      </w:pPr>
      <w:r>
        <w:rPr>
          <w:b/>
        </w:rPr>
        <w:t>l’Ufficio di Controllo di gestione,</w:t>
      </w:r>
      <w:r w:rsidRPr="00B0284D">
        <w:rPr>
          <w:bCs/>
        </w:rPr>
        <w:t xml:space="preserve"> </w:t>
      </w:r>
      <w:r>
        <w:rPr>
          <w:bCs/>
        </w:rPr>
        <w:t>affidato ad un consulente esterno ma in costante contatto con gli organismi aziendali che sovrintendono ai processi interessati.</w:t>
      </w:r>
      <w:r>
        <w:t xml:space="preserve"> </w:t>
      </w:r>
    </w:p>
    <w:p w14:paraId="7D88BFB2" w14:textId="77777777" w:rsidR="00366B5F" w:rsidRDefault="00366B5F" w:rsidP="0032201C">
      <w:pPr>
        <w:spacing w:after="5"/>
        <w:ind w:left="713"/>
        <w:jc w:val="both"/>
      </w:pPr>
    </w:p>
    <w:p w14:paraId="340D3680" w14:textId="51D7FBE2" w:rsidR="00BA0A90" w:rsidRDefault="008B649B" w:rsidP="00FA33D2">
      <w:pPr>
        <w:spacing w:after="5"/>
        <w:ind w:left="713" w:right="965"/>
        <w:jc w:val="both"/>
        <w:rPr>
          <w:b/>
          <w:bCs/>
        </w:rPr>
      </w:pPr>
      <w:r>
        <w:rPr>
          <w:b/>
          <w:bCs/>
        </w:rPr>
        <w:t>I Destinatari del Piano</w:t>
      </w:r>
    </w:p>
    <w:p w14:paraId="7AB50753" w14:textId="3FA447F5" w:rsidR="008B649B" w:rsidRDefault="008B649B" w:rsidP="00FA33D2">
      <w:pPr>
        <w:spacing w:after="248"/>
        <w:ind w:left="713" w:right="965"/>
        <w:jc w:val="both"/>
      </w:pPr>
      <w:r>
        <w:t>In base alle indicazioni contenute nella legge n. 190/2012, nella determinazione</w:t>
      </w:r>
      <w:r w:rsidRPr="008B649B">
        <w:t xml:space="preserve"> </w:t>
      </w:r>
      <w:r>
        <w:t>ANAC</w:t>
      </w:r>
      <w:r w:rsidRPr="008B649B">
        <w:t xml:space="preserve"> </w:t>
      </w:r>
      <w:r>
        <w:t>8/2015</w:t>
      </w:r>
      <w:r w:rsidRPr="008B649B">
        <w:t xml:space="preserve"> </w:t>
      </w:r>
      <w:r>
        <w:t>e</w:t>
      </w:r>
      <w:r w:rsidRPr="008B649B">
        <w:t xml:space="preserve"> </w:t>
      </w:r>
      <w:r>
        <w:t>nelle delibere</w:t>
      </w:r>
      <w:r w:rsidRPr="008B649B">
        <w:t xml:space="preserve"> </w:t>
      </w:r>
      <w:r>
        <w:t>ANAC</w:t>
      </w:r>
      <w:r w:rsidRPr="008B649B">
        <w:t xml:space="preserve"> </w:t>
      </w:r>
      <w:r>
        <w:t>n.</w:t>
      </w:r>
      <w:r w:rsidRPr="008B649B">
        <w:t xml:space="preserve"> </w:t>
      </w:r>
      <w:r>
        <w:t>1310/2016</w:t>
      </w:r>
      <w:r w:rsidRPr="008B649B">
        <w:t xml:space="preserve"> </w:t>
      </w:r>
      <w:r>
        <w:t>e</w:t>
      </w:r>
      <w:r w:rsidRPr="008B649B">
        <w:t xml:space="preserve"> </w:t>
      </w:r>
      <w:r>
        <w:t>n.</w:t>
      </w:r>
      <w:r w:rsidRPr="008B649B">
        <w:t xml:space="preserve"> </w:t>
      </w:r>
      <w:r>
        <w:t>1134/2017,</w:t>
      </w:r>
      <w:r w:rsidRPr="008B649B">
        <w:t xml:space="preserve"> </w:t>
      </w:r>
      <w:r>
        <w:t>nel</w:t>
      </w:r>
      <w:r w:rsidRPr="008B649B">
        <w:t xml:space="preserve"> </w:t>
      </w:r>
      <w:r>
        <w:t>PNA</w:t>
      </w:r>
      <w:r w:rsidRPr="008B649B">
        <w:t xml:space="preserve"> </w:t>
      </w:r>
      <w:r>
        <w:t>del</w:t>
      </w:r>
      <w:r w:rsidRPr="008B649B">
        <w:t xml:space="preserve"> </w:t>
      </w:r>
      <w:r>
        <w:t>2019,</w:t>
      </w:r>
      <w:r w:rsidRPr="008B649B">
        <w:t xml:space="preserve"> </w:t>
      </w:r>
      <w:r>
        <w:t>del 2022 e del 2023 sono stati identificati come destinatari del PTPC:</w:t>
      </w:r>
    </w:p>
    <w:p w14:paraId="54CE8F12" w14:textId="77777777" w:rsidR="008B649B" w:rsidRDefault="008B649B" w:rsidP="00FA33D2">
      <w:pPr>
        <w:pStyle w:val="Paragrafoelenco"/>
        <w:numPr>
          <w:ilvl w:val="0"/>
          <w:numId w:val="34"/>
        </w:numPr>
        <w:spacing w:after="248"/>
        <w:ind w:left="713" w:right="965"/>
        <w:jc w:val="both"/>
      </w:pPr>
      <w:r>
        <w:t xml:space="preserve">i </w:t>
      </w:r>
      <w:r w:rsidRPr="008B649B">
        <w:t xml:space="preserve">Soci, </w:t>
      </w:r>
      <w:r>
        <w:t>l’Organo amministrativo</w:t>
      </w:r>
      <w:r w:rsidRPr="008B649B">
        <w:t>;</w:t>
      </w:r>
    </w:p>
    <w:p w14:paraId="23BDA5F5" w14:textId="49E1EBB5" w:rsidR="008B649B" w:rsidRDefault="008B649B" w:rsidP="00FA33D2">
      <w:pPr>
        <w:pStyle w:val="Paragrafoelenco"/>
        <w:numPr>
          <w:ilvl w:val="0"/>
          <w:numId w:val="34"/>
        </w:numPr>
        <w:spacing w:after="248"/>
        <w:ind w:left="713" w:right="965"/>
        <w:jc w:val="both"/>
      </w:pPr>
      <w:r>
        <w:t xml:space="preserve">il </w:t>
      </w:r>
      <w:r w:rsidRPr="008B649B">
        <w:t>Responsabile della prevenzione della corruzione;</w:t>
      </w:r>
    </w:p>
    <w:p w14:paraId="78972164" w14:textId="1861AE76" w:rsidR="008B649B" w:rsidRDefault="008B649B" w:rsidP="00FA33D2">
      <w:pPr>
        <w:pStyle w:val="Paragrafoelenco"/>
        <w:numPr>
          <w:ilvl w:val="0"/>
          <w:numId w:val="34"/>
        </w:numPr>
        <w:spacing w:after="248"/>
        <w:ind w:left="713" w:right="965"/>
        <w:jc w:val="both"/>
      </w:pPr>
      <w:r>
        <w:t xml:space="preserve">il </w:t>
      </w:r>
      <w:r w:rsidRPr="008B649B">
        <w:t xml:space="preserve">Direttore Generale, </w:t>
      </w:r>
      <w:r>
        <w:t xml:space="preserve">i </w:t>
      </w:r>
      <w:r w:rsidRPr="008B649B">
        <w:t>Dirigenti</w:t>
      </w:r>
      <w:r>
        <w:t xml:space="preserve"> </w:t>
      </w:r>
      <w:r w:rsidRPr="008B649B">
        <w:t xml:space="preserve">e </w:t>
      </w:r>
      <w:r>
        <w:t xml:space="preserve">le </w:t>
      </w:r>
      <w:r w:rsidRPr="008B649B">
        <w:t>figure con responsabilità;</w:t>
      </w:r>
    </w:p>
    <w:p w14:paraId="79BAD6CE" w14:textId="5EDE1758" w:rsidR="008B649B" w:rsidRDefault="008B649B" w:rsidP="00FA33D2">
      <w:pPr>
        <w:pStyle w:val="Paragrafoelenco"/>
        <w:numPr>
          <w:ilvl w:val="0"/>
          <w:numId w:val="34"/>
        </w:numPr>
        <w:spacing w:after="248"/>
        <w:ind w:left="713" w:right="965"/>
        <w:jc w:val="both"/>
      </w:pPr>
      <w:r>
        <w:t>l’</w:t>
      </w:r>
      <w:r w:rsidRPr="008B649B">
        <w:t>Organismo di Vigilanza ex D.Lgs. 231/2001;</w:t>
      </w:r>
    </w:p>
    <w:p w14:paraId="00D1C599" w14:textId="77777777" w:rsidR="008B649B" w:rsidRDefault="008B649B" w:rsidP="00FA33D2">
      <w:pPr>
        <w:pStyle w:val="Paragrafoelenco"/>
        <w:numPr>
          <w:ilvl w:val="0"/>
          <w:numId w:val="34"/>
        </w:numPr>
        <w:spacing w:after="248"/>
        <w:ind w:left="713" w:right="965"/>
        <w:jc w:val="both"/>
      </w:pPr>
      <w:r>
        <w:t>t</w:t>
      </w:r>
      <w:r w:rsidRPr="008B649B">
        <w:t>utti i dipendenti;</w:t>
      </w:r>
    </w:p>
    <w:p w14:paraId="55E9E6E3" w14:textId="77777777" w:rsidR="008B649B" w:rsidRDefault="008B649B" w:rsidP="00AC6A7E">
      <w:pPr>
        <w:pStyle w:val="Paragrafoelenco"/>
        <w:numPr>
          <w:ilvl w:val="0"/>
          <w:numId w:val="34"/>
        </w:numPr>
        <w:spacing w:after="248"/>
        <w:ind w:left="713" w:right="965"/>
        <w:jc w:val="both"/>
      </w:pPr>
      <w:r>
        <w:lastRenderedPageBreak/>
        <w:t>i revisori</w:t>
      </w:r>
      <w:r w:rsidRPr="008B649B">
        <w:t>;</w:t>
      </w:r>
    </w:p>
    <w:p w14:paraId="0FC19BED" w14:textId="716E3B89" w:rsidR="008B649B" w:rsidRDefault="008B649B" w:rsidP="00AC6A7E">
      <w:pPr>
        <w:pStyle w:val="Paragrafoelenco"/>
        <w:numPr>
          <w:ilvl w:val="0"/>
          <w:numId w:val="34"/>
        </w:numPr>
        <w:spacing w:after="248"/>
        <w:ind w:left="713" w:right="965"/>
        <w:jc w:val="both"/>
      </w:pPr>
      <w:r>
        <w:t>i</w:t>
      </w:r>
      <w:r w:rsidRPr="008B649B">
        <w:t>l Collegio Sindacale;</w:t>
      </w:r>
    </w:p>
    <w:p w14:paraId="4322E609" w14:textId="67375E4A" w:rsidR="008B649B" w:rsidRDefault="008B649B" w:rsidP="00AC6A7E">
      <w:pPr>
        <w:pStyle w:val="Paragrafoelenco"/>
        <w:numPr>
          <w:ilvl w:val="0"/>
          <w:numId w:val="34"/>
        </w:numPr>
        <w:spacing w:after="248"/>
        <w:ind w:left="713" w:right="965"/>
        <w:jc w:val="both"/>
      </w:pPr>
      <w:r>
        <w:t>i</w:t>
      </w:r>
      <w:r w:rsidRPr="008B649B">
        <w:t xml:space="preserve"> </w:t>
      </w:r>
      <w:r>
        <w:t>c</w:t>
      </w:r>
      <w:r w:rsidRPr="008B649B">
        <w:t>onsulenti, collaboratori, titolari di incarichi professionali;</w:t>
      </w:r>
    </w:p>
    <w:p w14:paraId="2D8A5E34" w14:textId="0DB8649D" w:rsidR="008B649B" w:rsidRDefault="008B649B" w:rsidP="00AC6A7E">
      <w:pPr>
        <w:pStyle w:val="Paragrafoelenco"/>
        <w:numPr>
          <w:ilvl w:val="0"/>
          <w:numId w:val="34"/>
        </w:numPr>
        <w:spacing w:after="248"/>
        <w:ind w:left="713" w:right="965"/>
        <w:jc w:val="both"/>
      </w:pPr>
      <w:r>
        <w:t>i</w:t>
      </w:r>
      <w:r w:rsidRPr="008B649B">
        <w:t xml:space="preserve"> titolari di contratti per lavori, servizi e forniture.</w:t>
      </w:r>
    </w:p>
    <w:p w14:paraId="421D7426" w14:textId="4B35C73E" w:rsidR="008B649B" w:rsidRDefault="008B649B" w:rsidP="00AC6A7E">
      <w:pPr>
        <w:spacing w:after="248"/>
        <w:ind w:left="713" w:right="965"/>
        <w:jc w:val="both"/>
      </w:pPr>
      <w:r>
        <w:t>È</w:t>
      </w:r>
      <w:r w:rsidRPr="008B649B">
        <w:t xml:space="preserve"> </w:t>
      </w:r>
      <w:r>
        <w:t>fatto</w:t>
      </w:r>
      <w:r w:rsidRPr="008B649B">
        <w:t xml:space="preserve"> </w:t>
      </w:r>
      <w:r>
        <w:t>obbligo</w:t>
      </w:r>
      <w:r w:rsidRPr="008B649B">
        <w:t xml:space="preserve"> </w:t>
      </w:r>
      <w:r>
        <w:t>a</w:t>
      </w:r>
      <w:r w:rsidRPr="008B649B">
        <w:t xml:space="preserve"> </w:t>
      </w:r>
      <w:r>
        <w:t>tutti</w:t>
      </w:r>
      <w:r w:rsidRPr="008B649B">
        <w:t xml:space="preserve"> </w:t>
      </w:r>
      <w:r>
        <w:t>i</w:t>
      </w:r>
      <w:r w:rsidRPr="008B649B">
        <w:t xml:space="preserve"> </w:t>
      </w:r>
      <w:r>
        <w:t>soggetti</w:t>
      </w:r>
      <w:r w:rsidRPr="008B649B">
        <w:t xml:space="preserve"> </w:t>
      </w:r>
      <w:r>
        <w:t>indicati,</w:t>
      </w:r>
      <w:r w:rsidRPr="008B649B">
        <w:t xml:space="preserve"> </w:t>
      </w:r>
      <w:r>
        <w:t>di</w:t>
      </w:r>
      <w:r w:rsidRPr="008B649B">
        <w:t xml:space="preserve"> </w:t>
      </w:r>
      <w:r>
        <w:t>osservare</w:t>
      </w:r>
      <w:r w:rsidRPr="008B649B">
        <w:t xml:space="preserve"> </w:t>
      </w:r>
      <w:r>
        <w:t>scrupolosamente</w:t>
      </w:r>
      <w:r w:rsidRPr="008B649B">
        <w:t xml:space="preserve"> </w:t>
      </w:r>
      <w:r>
        <w:t>le norme e le disposizioni contenute nel presente Piano.</w:t>
      </w:r>
    </w:p>
    <w:p w14:paraId="1538AEFB" w14:textId="77777777" w:rsidR="008B649B" w:rsidRDefault="008B649B" w:rsidP="00AC6A7E">
      <w:pPr>
        <w:spacing w:after="248"/>
        <w:ind w:left="713" w:right="965"/>
        <w:jc w:val="both"/>
      </w:pPr>
      <w:r>
        <w:t>Il PTPC costituisce il principale strumento adottato dalla Società per favorire il contrasto della corruzione e promuovere la legalità dell'azione della Società, allo scopo di prevenire le situazioni che possono provocarne un malfunzionamento. Il PTPC è stato redatto per favorire la prevenzione di una pluralità di reati. Nel corso dell'analisi dei rischi</w:t>
      </w:r>
      <w:r w:rsidRPr="008B649B">
        <w:t xml:space="preserve"> </w:t>
      </w:r>
      <w:r>
        <w:t>si</w:t>
      </w:r>
      <w:r w:rsidRPr="008B649B">
        <w:t xml:space="preserve"> </w:t>
      </w:r>
      <w:r>
        <w:t>è</w:t>
      </w:r>
      <w:r w:rsidRPr="008B649B">
        <w:t xml:space="preserve"> </w:t>
      </w:r>
      <w:r>
        <w:t>fatto</w:t>
      </w:r>
      <w:r w:rsidRPr="008B649B">
        <w:t xml:space="preserve"> </w:t>
      </w:r>
      <w:r>
        <w:t>riferimento</w:t>
      </w:r>
      <w:r w:rsidRPr="008B649B">
        <w:t xml:space="preserve"> </w:t>
      </w:r>
      <w:r>
        <w:t>ad</w:t>
      </w:r>
      <w:r w:rsidRPr="008B649B">
        <w:t xml:space="preserve"> </w:t>
      </w:r>
      <w:r>
        <w:t>un'accezione</w:t>
      </w:r>
      <w:r w:rsidRPr="008B649B">
        <w:t xml:space="preserve"> </w:t>
      </w:r>
      <w:r>
        <w:t>ampia</w:t>
      </w:r>
      <w:r w:rsidRPr="008B649B">
        <w:t xml:space="preserve"> </w:t>
      </w:r>
      <w:r>
        <w:t>di</w:t>
      </w:r>
      <w:r w:rsidRPr="008B649B">
        <w:t xml:space="preserve"> </w:t>
      </w:r>
      <w:r>
        <w:t>corruzione,</w:t>
      </w:r>
      <w:r w:rsidRPr="008B649B">
        <w:t xml:space="preserve"> </w:t>
      </w:r>
      <w:r>
        <w:t>prendendo</w:t>
      </w:r>
      <w:r w:rsidRPr="008B649B">
        <w:t xml:space="preserve"> </w:t>
      </w:r>
      <w:r>
        <w:t>in</w:t>
      </w:r>
      <w:r w:rsidRPr="008B649B">
        <w:t xml:space="preserve"> </w:t>
      </w:r>
      <w:r>
        <w:t>considerazione</w:t>
      </w:r>
      <w:r w:rsidRPr="008B649B">
        <w:t xml:space="preserve"> </w:t>
      </w:r>
      <w:r>
        <w:t>i</w:t>
      </w:r>
      <w:r w:rsidRPr="008B649B">
        <w:t xml:space="preserve"> </w:t>
      </w:r>
      <w:r>
        <w:t xml:space="preserve">reati contro la Pubblica Amministrazione disciplinati nel Titolo II, Capo I, del codice penale e, più in generale, tutte quelle situazioni in cui, a prescindere dalla rilevanza penale, potrebbe emergere un malfunzionamento della Società a causa dell’uso a fini privati delle funzioni attribuite, ovvero l’inquinamento dell’azione amministrativa </w:t>
      </w:r>
      <w:r w:rsidRPr="008B649B">
        <w:t>ab externo</w:t>
      </w:r>
      <w:r>
        <w:t>, sia che tale azione abbia successo sia nel caso in cui rimanga a livello di tentativo. Sebbene nel corso dell'analisi del rischio siano stati considerati tutti i delitti contro la pubblica amministrazione, date le attività svolte dalla Società, in fase di elaborazione dello strumento, l'attenzione si è focalizzata in particolare sulle seguenti tipologie di reato:</w:t>
      </w:r>
    </w:p>
    <w:p w14:paraId="419DA64D" w14:textId="77777777" w:rsidR="008B649B" w:rsidRDefault="008B649B" w:rsidP="00AC6A7E">
      <w:pPr>
        <w:pStyle w:val="Paragrafoelenco"/>
        <w:numPr>
          <w:ilvl w:val="0"/>
          <w:numId w:val="34"/>
        </w:numPr>
        <w:spacing w:after="248"/>
        <w:ind w:left="713" w:right="965"/>
        <w:jc w:val="both"/>
      </w:pPr>
      <w:r w:rsidRPr="008B649B">
        <w:t>Corruzione per l'esercizio della funzione (art. 318 c.p.);</w:t>
      </w:r>
    </w:p>
    <w:p w14:paraId="050736A7" w14:textId="77777777" w:rsidR="008B649B" w:rsidRDefault="008B649B" w:rsidP="00AC6A7E">
      <w:pPr>
        <w:pStyle w:val="Paragrafoelenco"/>
        <w:numPr>
          <w:ilvl w:val="0"/>
          <w:numId w:val="34"/>
        </w:numPr>
        <w:spacing w:after="248"/>
        <w:ind w:left="713" w:right="965"/>
        <w:jc w:val="both"/>
      </w:pPr>
      <w:r w:rsidRPr="008B649B">
        <w:t>Corruzione per un atto contrario ai doveri d'ufficio (art. 319 c.p.);</w:t>
      </w:r>
    </w:p>
    <w:p w14:paraId="7ACA2102" w14:textId="77777777" w:rsidR="008B649B" w:rsidRDefault="008B649B" w:rsidP="00AC6A7E">
      <w:pPr>
        <w:pStyle w:val="Paragrafoelenco"/>
        <w:numPr>
          <w:ilvl w:val="0"/>
          <w:numId w:val="34"/>
        </w:numPr>
        <w:spacing w:after="248"/>
        <w:ind w:left="713" w:right="965"/>
        <w:jc w:val="both"/>
      </w:pPr>
      <w:r w:rsidRPr="008B649B">
        <w:t>Corruzione di persona incaricata di un pubblico servizio (art. 320 c.p.);</w:t>
      </w:r>
    </w:p>
    <w:p w14:paraId="33CA2A30" w14:textId="77777777" w:rsidR="008B649B" w:rsidRDefault="008B649B" w:rsidP="00AC6A7E">
      <w:pPr>
        <w:pStyle w:val="Paragrafoelenco"/>
        <w:numPr>
          <w:ilvl w:val="0"/>
          <w:numId w:val="34"/>
        </w:numPr>
        <w:spacing w:after="248"/>
        <w:ind w:left="713" w:right="965"/>
        <w:jc w:val="both"/>
      </w:pPr>
      <w:r w:rsidRPr="008B649B">
        <w:t>Istigazione alla corruzione (art. 322 c.p.);</w:t>
      </w:r>
    </w:p>
    <w:p w14:paraId="76EC3E58" w14:textId="77777777" w:rsidR="008B649B" w:rsidRDefault="008B649B" w:rsidP="00AC6A7E">
      <w:pPr>
        <w:pStyle w:val="Paragrafoelenco"/>
        <w:numPr>
          <w:ilvl w:val="0"/>
          <w:numId w:val="34"/>
        </w:numPr>
        <w:spacing w:after="248"/>
        <w:ind w:left="713" w:right="965"/>
        <w:jc w:val="both"/>
      </w:pPr>
      <w:r w:rsidRPr="008B649B">
        <w:t>Concussione (art. 317 c.p.);</w:t>
      </w:r>
    </w:p>
    <w:p w14:paraId="738E4F4C" w14:textId="77777777" w:rsidR="008B649B" w:rsidRDefault="008B649B" w:rsidP="00AC6A7E">
      <w:pPr>
        <w:pStyle w:val="Paragrafoelenco"/>
        <w:numPr>
          <w:ilvl w:val="0"/>
          <w:numId w:val="34"/>
        </w:numPr>
        <w:spacing w:after="248"/>
        <w:ind w:left="713" w:right="965"/>
        <w:jc w:val="both"/>
      </w:pPr>
      <w:r w:rsidRPr="008B649B">
        <w:t>Indebita induzione a dare o promettere utilità (art. 319-quater c.p.);</w:t>
      </w:r>
    </w:p>
    <w:p w14:paraId="5267E678" w14:textId="77777777" w:rsidR="008B649B" w:rsidRDefault="008B649B" w:rsidP="00AC6A7E">
      <w:pPr>
        <w:pStyle w:val="Paragrafoelenco"/>
        <w:numPr>
          <w:ilvl w:val="0"/>
          <w:numId w:val="34"/>
        </w:numPr>
        <w:spacing w:after="248"/>
        <w:ind w:left="713" w:right="965"/>
        <w:jc w:val="both"/>
      </w:pPr>
      <w:r w:rsidRPr="008B649B">
        <w:t>Peculato (art. 314 c.p.);</w:t>
      </w:r>
    </w:p>
    <w:p w14:paraId="384E2569" w14:textId="77777777" w:rsidR="008B649B" w:rsidRDefault="008B649B" w:rsidP="00AC6A7E">
      <w:pPr>
        <w:pStyle w:val="Paragrafoelenco"/>
        <w:numPr>
          <w:ilvl w:val="0"/>
          <w:numId w:val="34"/>
        </w:numPr>
        <w:spacing w:after="248"/>
        <w:ind w:left="713" w:right="965"/>
        <w:jc w:val="both"/>
      </w:pPr>
      <w:r w:rsidRPr="008B649B">
        <w:t>Peculato mediante profitto dell'errore altrui (art. 316 c.p.);</w:t>
      </w:r>
    </w:p>
    <w:p w14:paraId="62F2137C" w14:textId="77777777" w:rsidR="008B649B" w:rsidRDefault="008B649B" w:rsidP="00AC6A7E">
      <w:pPr>
        <w:pStyle w:val="Paragrafoelenco"/>
        <w:numPr>
          <w:ilvl w:val="0"/>
          <w:numId w:val="34"/>
        </w:numPr>
        <w:spacing w:after="248"/>
        <w:ind w:left="713" w:right="965"/>
        <w:jc w:val="both"/>
      </w:pPr>
      <w:r w:rsidRPr="008B649B">
        <w:t>Abuso d'ufficio (art. 323 c.p.);</w:t>
      </w:r>
    </w:p>
    <w:p w14:paraId="567E63DA" w14:textId="77777777" w:rsidR="008B649B" w:rsidRDefault="008B649B" w:rsidP="00AC6A7E">
      <w:pPr>
        <w:pStyle w:val="Paragrafoelenco"/>
        <w:numPr>
          <w:ilvl w:val="0"/>
          <w:numId w:val="34"/>
        </w:numPr>
        <w:spacing w:after="248"/>
        <w:ind w:left="713" w:right="965"/>
        <w:jc w:val="both"/>
      </w:pPr>
      <w:r w:rsidRPr="008B649B">
        <w:t>Traffico di influenze illecite (art. 346 bis c.p.);</w:t>
      </w:r>
    </w:p>
    <w:p w14:paraId="4E92D383" w14:textId="76347BCD" w:rsidR="008B649B" w:rsidRDefault="008B649B" w:rsidP="00AC6A7E">
      <w:pPr>
        <w:pStyle w:val="Paragrafoelenco"/>
        <w:numPr>
          <w:ilvl w:val="0"/>
          <w:numId w:val="34"/>
        </w:numPr>
        <w:spacing w:after="248"/>
        <w:ind w:left="713" w:right="965"/>
        <w:jc w:val="both"/>
      </w:pPr>
      <w:r w:rsidRPr="008B649B">
        <w:t>Turbata libertà degli incanti (art. 353 c.p.).</w:t>
      </w:r>
    </w:p>
    <w:p w14:paraId="0225AEF1" w14:textId="77777777" w:rsidR="008B649B" w:rsidRPr="008B649B" w:rsidRDefault="008B649B" w:rsidP="008B649B">
      <w:pPr>
        <w:spacing w:after="248"/>
        <w:ind w:left="713"/>
        <w:jc w:val="both"/>
      </w:pPr>
    </w:p>
    <w:p w14:paraId="7B0BF0DB" w14:textId="77777777" w:rsidR="008B649B" w:rsidRDefault="008B649B" w:rsidP="0032201C">
      <w:pPr>
        <w:spacing w:after="5"/>
        <w:ind w:left="713"/>
        <w:jc w:val="both"/>
      </w:pPr>
    </w:p>
    <w:p w14:paraId="186C1F07" w14:textId="4A957478" w:rsidR="00DD14EF" w:rsidRDefault="00116448">
      <w:pPr>
        <w:pStyle w:val="Titolo1"/>
        <w:ind w:left="713"/>
      </w:pPr>
      <w:bookmarkStart w:id="2" w:name="_Toc215564046"/>
      <w:r>
        <w:t>2</w:t>
      </w:r>
      <w:r w:rsidR="00B04D20">
        <w:t>.</w:t>
      </w:r>
      <w:r w:rsidR="00B04D20">
        <w:rPr>
          <w:rFonts w:ascii="Arial" w:eastAsia="Arial" w:hAnsi="Arial" w:cs="Arial"/>
        </w:rPr>
        <w:t xml:space="preserve"> </w:t>
      </w:r>
      <w:r w:rsidR="00B04D20">
        <w:t>IL</w:t>
      </w:r>
      <w:r w:rsidR="00B04D20">
        <w:rPr>
          <w:sz w:val="19"/>
        </w:rPr>
        <w:t xml:space="preserve"> </w:t>
      </w:r>
      <w:r w:rsidR="00B04D20">
        <w:t>PTPCT</w:t>
      </w:r>
      <w:r w:rsidR="00B04D20">
        <w:rPr>
          <w:sz w:val="19"/>
        </w:rPr>
        <w:t xml:space="preserve"> </w:t>
      </w:r>
      <w:r w:rsidR="00B04D20">
        <w:t>202</w:t>
      </w:r>
      <w:r w:rsidR="00D46E20">
        <w:t>6</w:t>
      </w:r>
      <w:r w:rsidR="00B04D20">
        <w:rPr>
          <w:sz w:val="19"/>
        </w:rPr>
        <w:t xml:space="preserve"> </w:t>
      </w:r>
      <w:r w:rsidR="00B04D20">
        <w:t>–</w:t>
      </w:r>
      <w:r w:rsidR="00B04D20">
        <w:rPr>
          <w:sz w:val="19"/>
        </w:rPr>
        <w:t xml:space="preserve"> </w:t>
      </w:r>
      <w:r w:rsidR="00B04D20">
        <w:t>202</w:t>
      </w:r>
      <w:r w:rsidR="00D46E20">
        <w:t>8</w:t>
      </w:r>
      <w:r w:rsidR="00B04D20">
        <w:rPr>
          <w:sz w:val="19"/>
        </w:rPr>
        <w:t xml:space="preserve"> </w:t>
      </w:r>
      <w:r w:rsidR="00B04D20">
        <w:t>DI</w:t>
      </w:r>
      <w:r w:rsidR="00B04D20">
        <w:rPr>
          <w:sz w:val="19"/>
        </w:rPr>
        <w:t xml:space="preserve"> </w:t>
      </w:r>
      <w:r w:rsidR="00B04D20">
        <w:t xml:space="preserve">SANB </w:t>
      </w:r>
      <w:r w:rsidR="000A2A9D">
        <w:t xml:space="preserve">– </w:t>
      </w:r>
      <w:bookmarkStart w:id="3" w:name="_TOC_250016"/>
      <w:r w:rsidR="00A44891">
        <w:t>METODOLOGIA</w:t>
      </w:r>
      <w:r w:rsidR="00A44891">
        <w:rPr>
          <w:spacing w:val="-12"/>
        </w:rPr>
        <w:t xml:space="preserve"> </w:t>
      </w:r>
      <w:r w:rsidR="00A44891">
        <w:t>DI</w:t>
      </w:r>
      <w:r w:rsidR="00A44891">
        <w:rPr>
          <w:spacing w:val="-12"/>
        </w:rPr>
        <w:t xml:space="preserve"> </w:t>
      </w:r>
      <w:r w:rsidR="00A44891">
        <w:t>ANALISI</w:t>
      </w:r>
      <w:r w:rsidR="00A44891">
        <w:rPr>
          <w:spacing w:val="-13"/>
        </w:rPr>
        <w:t xml:space="preserve"> </w:t>
      </w:r>
      <w:r w:rsidR="00A44891">
        <w:t>E</w:t>
      </w:r>
      <w:r w:rsidR="00A44891">
        <w:rPr>
          <w:spacing w:val="-10"/>
        </w:rPr>
        <w:t xml:space="preserve"> </w:t>
      </w:r>
      <w:r w:rsidR="00A44891">
        <w:t>VALUTAZIONE</w:t>
      </w:r>
      <w:r w:rsidR="00A44891">
        <w:rPr>
          <w:spacing w:val="-11"/>
        </w:rPr>
        <w:t xml:space="preserve"> </w:t>
      </w:r>
      <w:r w:rsidR="00A44891">
        <w:t>DEL</w:t>
      </w:r>
      <w:r w:rsidR="00A44891">
        <w:rPr>
          <w:spacing w:val="-12"/>
        </w:rPr>
        <w:t xml:space="preserve"> </w:t>
      </w:r>
      <w:bookmarkEnd w:id="3"/>
      <w:r w:rsidR="00A44891">
        <w:rPr>
          <w:spacing w:val="-2"/>
        </w:rPr>
        <w:t>RISCHIO</w:t>
      </w:r>
      <w:bookmarkEnd w:id="2"/>
    </w:p>
    <w:p w14:paraId="76D71900" w14:textId="26B13C5D" w:rsidR="00BB3E54" w:rsidRDefault="00BB3E54">
      <w:pPr>
        <w:spacing w:after="5"/>
        <w:ind w:left="713"/>
      </w:pPr>
    </w:p>
    <w:p w14:paraId="62FCFC05" w14:textId="77777777" w:rsidR="00293637" w:rsidRDefault="00E8405C" w:rsidP="00AC6A7E">
      <w:pPr>
        <w:ind w:left="713" w:right="965"/>
        <w:jc w:val="both"/>
      </w:pPr>
      <w:r>
        <w:t>La Valutazione preventiva del livello di rischio viene fatta tenendo conto della probabilità che si verifichi uno specifico evento corruttivo (inteso in senso lato e non strettamente letterale) e l’impatto che il suo verificarsi potrebbe produrre sulla società e sugli stakeholders.</w:t>
      </w:r>
      <w:r w:rsidR="00293637">
        <w:t xml:space="preserve"> </w:t>
      </w:r>
    </w:p>
    <w:p w14:paraId="7546AA4F" w14:textId="1E5D4940" w:rsidR="00293637" w:rsidRDefault="00E8405C" w:rsidP="00AC6A7E">
      <w:pPr>
        <w:ind w:left="713" w:right="965"/>
        <w:jc w:val="both"/>
      </w:pPr>
      <w:r>
        <w:t xml:space="preserve">Più in particolare il processo di gestione del rischio (risk management), si articola in </w:t>
      </w:r>
      <w:r w:rsidR="00293637">
        <w:t>tre</w:t>
      </w:r>
      <w:r>
        <w:t xml:space="preserve"> fasi tra loro interconnesse: </w:t>
      </w:r>
    </w:p>
    <w:p w14:paraId="1052C577" w14:textId="73F971AF" w:rsidR="00293637" w:rsidRDefault="00E8405C" w:rsidP="00AC6A7E">
      <w:pPr>
        <w:pStyle w:val="Paragrafoelenco"/>
        <w:numPr>
          <w:ilvl w:val="0"/>
          <w:numId w:val="16"/>
        </w:numPr>
        <w:ind w:right="965"/>
        <w:jc w:val="both"/>
      </w:pPr>
      <w:r>
        <w:t>analisi del contesto (interno ed esterno);</w:t>
      </w:r>
    </w:p>
    <w:p w14:paraId="64CF3EB9" w14:textId="5954CE6E" w:rsidR="00293637" w:rsidRDefault="00E8405C" w:rsidP="00AC6A7E">
      <w:pPr>
        <w:pStyle w:val="Paragrafoelenco"/>
        <w:numPr>
          <w:ilvl w:val="0"/>
          <w:numId w:val="16"/>
        </w:numPr>
        <w:ind w:right="965"/>
        <w:jc w:val="both"/>
      </w:pPr>
      <w:r>
        <w:t xml:space="preserve">valutazione del rischio (identificazione – analisi – ponderazione del rischio); </w:t>
      </w:r>
    </w:p>
    <w:p w14:paraId="7B243636" w14:textId="395739C7" w:rsidR="00E8405C" w:rsidRDefault="00E8405C" w:rsidP="00AC6A7E">
      <w:pPr>
        <w:pStyle w:val="Paragrafoelenco"/>
        <w:numPr>
          <w:ilvl w:val="0"/>
          <w:numId w:val="16"/>
        </w:numPr>
        <w:spacing w:after="5"/>
        <w:ind w:right="965"/>
        <w:jc w:val="both"/>
      </w:pPr>
      <w:r>
        <w:t xml:space="preserve">trattamento del rischio (identificazione e programmazione misure). </w:t>
      </w:r>
    </w:p>
    <w:p w14:paraId="53751997" w14:textId="77777777" w:rsidR="00C30526" w:rsidRDefault="00C30526" w:rsidP="00AC6A7E">
      <w:pPr>
        <w:spacing w:after="5"/>
        <w:ind w:left="713" w:right="965"/>
        <w:jc w:val="both"/>
      </w:pPr>
      <w:r>
        <w:t xml:space="preserve">La prima e indispensabile fase è quindi quella relativa all’analisi del contesto (interno ed esterno), finalizzata a reperire informazioni necessarie ai fini dell’individuazione delle circostanze e dei fattori che possano favorire il verificarsi di fenomeni corruttivi. </w:t>
      </w:r>
    </w:p>
    <w:p w14:paraId="631C2041" w14:textId="77777777" w:rsidR="00E8405C" w:rsidRDefault="00E8405C" w:rsidP="008E6E8D">
      <w:pPr>
        <w:spacing w:after="161"/>
        <w:ind w:left="584"/>
        <w:jc w:val="center"/>
      </w:pPr>
      <w:r>
        <w:rPr>
          <w:noProof/>
        </w:rPr>
        <w:lastRenderedPageBreak/>
        <w:drawing>
          <wp:inline distT="0" distB="0" distL="0" distR="0" wp14:anchorId="6FF4FF98" wp14:editId="1646748F">
            <wp:extent cx="5739588" cy="1744123"/>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172" cy="1746732"/>
                    </a:xfrm>
                    <a:prstGeom prst="rect">
                      <a:avLst/>
                    </a:prstGeom>
                    <a:noFill/>
                  </pic:spPr>
                </pic:pic>
              </a:graphicData>
            </a:graphic>
          </wp:inline>
        </w:drawing>
      </w:r>
    </w:p>
    <w:p w14:paraId="1F210D3C" w14:textId="337B4F4A" w:rsidR="00A44891" w:rsidRDefault="006F22AF" w:rsidP="00AC6A7E">
      <w:pPr>
        <w:spacing w:after="5"/>
        <w:ind w:left="709" w:right="965"/>
        <w:jc w:val="both"/>
      </w:pPr>
      <w:r>
        <w:t xml:space="preserve">2.1 </w:t>
      </w:r>
      <w:r w:rsidR="00A44891">
        <w:t>Analisi del contesto</w:t>
      </w:r>
    </w:p>
    <w:p w14:paraId="40F64DE8" w14:textId="5842DDDF" w:rsidR="00A44891" w:rsidRDefault="00A44891" w:rsidP="00AC6A7E">
      <w:pPr>
        <w:ind w:left="713" w:right="965"/>
        <w:jc w:val="both"/>
      </w:pPr>
      <w:r>
        <w:t xml:space="preserve">L'Analisi del contesto rappresenta la prima fase del processo di gestione del rischio contribuendo a conoscere l’ambito nel quale individuare i parametri da considerare per la gestione dello stesso. Lo scopo dell’analisi del </w:t>
      </w:r>
      <w:r w:rsidRPr="00C30526">
        <w:rPr>
          <w:b/>
          <w:bCs/>
        </w:rPr>
        <w:t>contesto esterno</w:t>
      </w:r>
      <w:r>
        <w:t xml:space="preserve"> è di esaminare l’ambiente di riferimento nel quale la Società opera e di evidenziare come le caratteristiche di quest’ultimo (culturale, sociale, economico, etico, etc.) siano in grado di agevolare fenomeni corruttivi in relazione al territorio di riferimento e ai rapporti con gli stakeholders. Essa consente, pertanto, di supportare la fase di identificazione dei rischi ed elaborare un’adeguata strategia di prevenzione. In questa fase, l’amministrazione acquisisce le informazioni necessarie a identificare il rischio corruttivo, in relazione sia alle caratteristiche dell’ambiente in cui opera. La conoscenza delle dinamiche territoriali e delle principali influenze e pressioni a cui una struttura è sottoposta, consente di indirizzare con maggiore efficacia e precisione la strategia di prevenzione.  L’analisi del contesto serve, quindi, a definire il quadro complessivo di riferimento all’interno del quale la SANB si trova ad operare per il compimento del suo mandato istituzionale.  </w:t>
      </w:r>
    </w:p>
    <w:p w14:paraId="441795B2" w14:textId="77777777" w:rsidR="00A44891" w:rsidRPr="00A44891" w:rsidRDefault="00A44891" w:rsidP="00AC6A7E">
      <w:pPr>
        <w:ind w:left="713" w:right="965"/>
        <w:jc w:val="both"/>
      </w:pPr>
      <w:r w:rsidRPr="00A44891">
        <w:t xml:space="preserve">Tale analisi ha lo scopo di:   </w:t>
      </w:r>
    </w:p>
    <w:p w14:paraId="57D6B464" w14:textId="23428609" w:rsidR="00A44891" w:rsidRPr="00A44891" w:rsidRDefault="00A44891" w:rsidP="00AC6A7E">
      <w:pPr>
        <w:pStyle w:val="Paragrafoelenco"/>
        <w:numPr>
          <w:ilvl w:val="0"/>
          <w:numId w:val="11"/>
        </w:numPr>
        <w:ind w:right="965"/>
        <w:jc w:val="both"/>
      </w:pPr>
      <w:r w:rsidRPr="00A44891">
        <w:t>fornire una visione integrata della situazione in cui l’Azienda si trova ad operare;</w:t>
      </w:r>
    </w:p>
    <w:p w14:paraId="62D33B4A" w14:textId="77777777" w:rsidR="00A44891" w:rsidRPr="00A44891" w:rsidRDefault="00A44891" w:rsidP="00AC6A7E">
      <w:pPr>
        <w:pStyle w:val="Paragrafoelenco"/>
        <w:numPr>
          <w:ilvl w:val="0"/>
          <w:numId w:val="11"/>
        </w:numPr>
        <w:ind w:right="965"/>
        <w:jc w:val="both"/>
      </w:pPr>
      <w:r w:rsidRPr="00A44891">
        <w:t xml:space="preserve">individuare le principali tipologie dei soggetti destinatari; </w:t>
      </w:r>
    </w:p>
    <w:p w14:paraId="5C96735A" w14:textId="77777777" w:rsidR="00A44891" w:rsidRPr="00A44891" w:rsidRDefault="00A44891" w:rsidP="00AC6A7E">
      <w:pPr>
        <w:pStyle w:val="Paragrafoelenco"/>
        <w:numPr>
          <w:ilvl w:val="0"/>
          <w:numId w:val="11"/>
        </w:numPr>
        <w:ind w:right="965"/>
        <w:jc w:val="both"/>
      </w:pPr>
      <w:r w:rsidRPr="00A44891">
        <w:t xml:space="preserve">fornire una stima preliminare delle potenziali interazioni e sinergie con i soggetti coinvolti nell’attuazione degli obiettivi che si intendono realizzare; </w:t>
      </w:r>
    </w:p>
    <w:p w14:paraId="06AB1D73" w14:textId="77777777" w:rsidR="00C30526" w:rsidRDefault="00A44891" w:rsidP="00AC6A7E">
      <w:pPr>
        <w:ind w:left="713" w:right="965"/>
        <w:jc w:val="both"/>
      </w:pPr>
      <w:r w:rsidRPr="00A44891">
        <w:t xml:space="preserve">Il </w:t>
      </w:r>
      <w:r w:rsidRPr="001A32B9">
        <w:rPr>
          <w:b/>
          <w:bCs/>
        </w:rPr>
        <w:t>contesto esterno</w:t>
      </w:r>
      <w:r w:rsidRPr="00A44891">
        <w:t xml:space="preserve"> entro cui la SANB opera, quale soggetto gestore di servizi pubblici, è quello dei servizi di raccolta rifiuti e spazzamento strade, piazze ed aree pubbliche o di pubblico accesso. Al fine di dare attuazione alla propria mission istituzionale, fondamentale risulta essere la disponibilità di adeguate risorse economiche e finanziarie per sostenere la copertura totale dei costi dei citati servizi, tenendo conto delle variabili stagionali, ambientali e climatiche.  </w:t>
      </w:r>
    </w:p>
    <w:p w14:paraId="12D42C00" w14:textId="0A0F43DD" w:rsidR="00A44891" w:rsidRPr="00A44891" w:rsidRDefault="00A44891" w:rsidP="00AC6A7E">
      <w:pPr>
        <w:ind w:left="713" w:right="965"/>
        <w:jc w:val="both"/>
      </w:pPr>
      <w:r w:rsidRPr="00A44891">
        <w:t xml:space="preserve">I principali stakeholder della SANB sono gli </w:t>
      </w:r>
      <w:r w:rsidRPr="00366B5F">
        <w:rPr>
          <w:b/>
          <w:bCs/>
        </w:rPr>
        <w:t>Utenti</w:t>
      </w:r>
      <w:r w:rsidRPr="00A44891">
        <w:t xml:space="preserve"> domestici e non domestici, indistintamente, ma anche i </w:t>
      </w:r>
      <w:r w:rsidR="00366B5F" w:rsidRPr="00366B5F">
        <w:rPr>
          <w:b/>
          <w:bCs/>
        </w:rPr>
        <w:t>N</w:t>
      </w:r>
      <w:r w:rsidRPr="00366B5F">
        <w:rPr>
          <w:b/>
          <w:bCs/>
        </w:rPr>
        <w:t xml:space="preserve">on </w:t>
      </w:r>
      <w:r w:rsidR="00366B5F" w:rsidRPr="00366B5F">
        <w:rPr>
          <w:b/>
          <w:bCs/>
        </w:rPr>
        <w:t>R</w:t>
      </w:r>
      <w:r w:rsidRPr="00366B5F">
        <w:rPr>
          <w:b/>
          <w:bCs/>
        </w:rPr>
        <w:t>esidenti</w:t>
      </w:r>
      <w:r w:rsidRPr="00A44891">
        <w:t xml:space="preserve"> che visitano le Città servite per i più diversi motivi (p.es. lavoro, turismo, eventi, ecc.).</w:t>
      </w:r>
    </w:p>
    <w:p w14:paraId="09E0D2AA" w14:textId="77777777" w:rsidR="00F60735" w:rsidRPr="00F60735" w:rsidRDefault="00F60735" w:rsidP="00AC6A7E">
      <w:pPr>
        <w:ind w:left="713" w:right="965"/>
        <w:jc w:val="both"/>
      </w:pPr>
      <w:r w:rsidRPr="00F60735">
        <w:t xml:space="preserve">Altrettanto importanti stakeholder sono le </w:t>
      </w:r>
      <w:r w:rsidRPr="00F60735">
        <w:rPr>
          <w:b/>
          <w:bCs/>
        </w:rPr>
        <w:t>Amministrazioni locali</w:t>
      </w:r>
      <w:r w:rsidRPr="00F60735">
        <w:t xml:space="preserve"> per le quali sono prestati i servizi erogati che hanno il doppio interesse di ricevere la giusta contropartita per il corrispettivo versato al gestore del servizio e quello di ben figurare con la cittadinanza amministrata, avendo la responsabilità dei servizi resi direttamente ma anche per il tramite di soggetti terzi. I contatti di SANB S.p.A. con la pubblica amministrazione, in particolare con gli enti pubblici territoriali, costituiscono un aspetto di rilevanza assoluta, con la conseguente astratta possibilità, da parte degli esponenti aziendali, di commissione dei reati presupposto previsti dagli artt. 24 e 25 del D.lgs. 231/2001.</w:t>
      </w:r>
    </w:p>
    <w:p w14:paraId="10FE7F1B" w14:textId="77777777" w:rsidR="00F60735" w:rsidRPr="00F60735" w:rsidRDefault="00F60735" w:rsidP="00AC6A7E">
      <w:pPr>
        <w:ind w:left="713" w:right="965"/>
        <w:jc w:val="both"/>
      </w:pPr>
      <w:r w:rsidRPr="00F60735">
        <w:t xml:space="preserve">Stakeholders determinanti per la dinamica aziendale sono i </w:t>
      </w:r>
      <w:r w:rsidRPr="00F60735">
        <w:rPr>
          <w:b/>
          <w:bCs/>
        </w:rPr>
        <w:t>Fornitori di beni e servizi</w:t>
      </w:r>
      <w:r w:rsidRPr="00F60735">
        <w:t xml:space="preserve"> che contribuiscono alla produzione delle attività interne ed esterne che l’Azienda svolge.</w:t>
      </w:r>
    </w:p>
    <w:p w14:paraId="346AC08F" w14:textId="07D5DF97" w:rsidR="00F60735" w:rsidRDefault="00F60735" w:rsidP="00AC6A7E">
      <w:pPr>
        <w:ind w:left="713" w:right="965"/>
        <w:jc w:val="both"/>
      </w:pPr>
      <w:r w:rsidRPr="00F60735">
        <w:t xml:space="preserve">Anche gli </w:t>
      </w:r>
      <w:r w:rsidRPr="00F60735">
        <w:rPr>
          <w:b/>
          <w:bCs/>
        </w:rPr>
        <w:t>Enti e le Istituzioni pubbliche</w:t>
      </w:r>
      <w:r w:rsidRPr="00F60735">
        <w:t xml:space="preserve"> di diverso genere sono da considerare stakeholders con cui l’Azienda entra in relazione e con cui si confronta anche con riferimento ai temi della prevenzione della corruzione e trasparenza.</w:t>
      </w:r>
    </w:p>
    <w:p w14:paraId="18F0D4CB" w14:textId="77777777" w:rsidR="00AC6A7E" w:rsidRDefault="00AC6A7E" w:rsidP="00F60735">
      <w:pPr>
        <w:spacing w:after="5"/>
        <w:ind w:left="713"/>
        <w:jc w:val="both"/>
      </w:pPr>
    </w:p>
    <w:p w14:paraId="7E69F4E7" w14:textId="354AFDA1" w:rsidR="00F60735" w:rsidRDefault="00F60735" w:rsidP="00F60735">
      <w:pPr>
        <w:spacing w:after="5"/>
        <w:ind w:left="713"/>
        <w:jc w:val="both"/>
      </w:pPr>
      <w:r>
        <w:t>Matrice di analisi del contesto esterno</w:t>
      </w:r>
    </w:p>
    <w:tbl>
      <w:tblPr>
        <w:tblStyle w:val="Grigliatabella"/>
        <w:tblW w:w="0" w:type="auto"/>
        <w:tblInd w:w="713" w:type="dxa"/>
        <w:tblLook w:val="04A0" w:firstRow="1" w:lastRow="0" w:firstColumn="1" w:lastColumn="0" w:noHBand="0" w:noVBand="1"/>
      </w:tblPr>
      <w:tblGrid>
        <w:gridCol w:w="1541"/>
        <w:gridCol w:w="1499"/>
        <w:gridCol w:w="1467"/>
        <w:gridCol w:w="1362"/>
        <w:gridCol w:w="1218"/>
        <w:gridCol w:w="1316"/>
        <w:gridCol w:w="1186"/>
      </w:tblGrid>
      <w:tr w:rsidR="00F60735" w14:paraId="0B3D65B9" w14:textId="77777777" w:rsidTr="005040CD">
        <w:tc>
          <w:tcPr>
            <w:tcW w:w="1541" w:type="dxa"/>
          </w:tcPr>
          <w:p w14:paraId="41E542A5" w14:textId="77777777" w:rsidR="00F60735" w:rsidRPr="00C30526" w:rsidRDefault="00F60735" w:rsidP="005040CD">
            <w:pPr>
              <w:spacing w:after="5"/>
              <w:rPr>
                <w:b/>
                <w:bCs/>
              </w:rPr>
            </w:pPr>
            <w:r w:rsidRPr="00C30526">
              <w:rPr>
                <w:b/>
                <w:bCs/>
              </w:rPr>
              <w:t>Soggetto</w:t>
            </w:r>
          </w:p>
        </w:tc>
        <w:tc>
          <w:tcPr>
            <w:tcW w:w="1499" w:type="dxa"/>
          </w:tcPr>
          <w:p w14:paraId="133A902E" w14:textId="77777777" w:rsidR="00F60735" w:rsidRPr="00C30526" w:rsidRDefault="00F60735" w:rsidP="005040CD">
            <w:pPr>
              <w:spacing w:after="5"/>
              <w:rPr>
                <w:b/>
                <w:bCs/>
              </w:rPr>
            </w:pPr>
            <w:r w:rsidRPr="00C30526">
              <w:rPr>
                <w:b/>
                <w:bCs/>
              </w:rPr>
              <w:t>Relazione di tipo input</w:t>
            </w:r>
          </w:p>
        </w:tc>
        <w:tc>
          <w:tcPr>
            <w:tcW w:w="1467" w:type="dxa"/>
          </w:tcPr>
          <w:p w14:paraId="48B9FF31" w14:textId="77777777" w:rsidR="00F60735" w:rsidRPr="00C30526" w:rsidRDefault="00F60735" w:rsidP="005040CD">
            <w:pPr>
              <w:spacing w:after="5"/>
              <w:rPr>
                <w:b/>
                <w:bCs/>
              </w:rPr>
            </w:pPr>
            <w:r w:rsidRPr="00C30526">
              <w:rPr>
                <w:b/>
                <w:bCs/>
              </w:rPr>
              <w:t>Relazione di tipo output</w:t>
            </w:r>
          </w:p>
        </w:tc>
        <w:tc>
          <w:tcPr>
            <w:tcW w:w="1362" w:type="dxa"/>
          </w:tcPr>
          <w:p w14:paraId="227FC369" w14:textId="77777777" w:rsidR="00F60735" w:rsidRPr="00C30526" w:rsidRDefault="00F60735" w:rsidP="005040CD">
            <w:pPr>
              <w:spacing w:after="5"/>
              <w:rPr>
                <w:b/>
                <w:bCs/>
              </w:rPr>
            </w:pPr>
            <w:r w:rsidRPr="00C30526">
              <w:rPr>
                <w:b/>
                <w:bCs/>
              </w:rPr>
              <w:t>Eventuale incidenza variabili esogene</w:t>
            </w:r>
          </w:p>
        </w:tc>
        <w:tc>
          <w:tcPr>
            <w:tcW w:w="1218" w:type="dxa"/>
          </w:tcPr>
          <w:p w14:paraId="1A7846FF" w14:textId="77777777" w:rsidR="00F60735" w:rsidRPr="00C30526" w:rsidRDefault="00F60735" w:rsidP="005040CD">
            <w:pPr>
              <w:spacing w:after="5"/>
              <w:rPr>
                <w:b/>
                <w:bCs/>
              </w:rPr>
            </w:pPr>
            <w:r w:rsidRPr="00C30526">
              <w:rPr>
                <w:b/>
                <w:bCs/>
              </w:rPr>
              <w:t>Impatto</w:t>
            </w:r>
          </w:p>
        </w:tc>
        <w:tc>
          <w:tcPr>
            <w:tcW w:w="1316" w:type="dxa"/>
          </w:tcPr>
          <w:p w14:paraId="134872CA" w14:textId="77777777" w:rsidR="00F60735" w:rsidRPr="00C30526" w:rsidRDefault="00F60735" w:rsidP="005040CD">
            <w:pPr>
              <w:spacing w:after="5"/>
              <w:rPr>
                <w:b/>
                <w:bCs/>
              </w:rPr>
            </w:pPr>
            <w:r w:rsidRPr="00C30526">
              <w:rPr>
                <w:b/>
                <w:bCs/>
              </w:rPr>
              <w:t>Probabilità</w:t>
            </w:r>
          </w:p>
        </w:tc>
        <w:tc>
          <w:tcPr>
            <w:tcW w:w="1186" w:type="dxa"/>
          </w:tcPr>
          <w:p w14:paraId="5D68742A" w14:textId="77777777" w:rsidR="00F60735" w:rsidRPr="00C30526" w:rsidRDefault="00F60735" w:rsidP="005040CD">
            <w:pPr>
              <w:spacing w:after="5"/>
              <w:rPr>
                <w:b/>
                <w:bCs/>
              </w:rPr>
            </w:pPr>
            <w:r w:rsidRPr="00C30526">
              <w:rPr>
                <w:b/>
                <w:bCs/>
              </w:rPr>
              <w:t>Rischio</w:t>
            </w:r>
          </w:p>
        </w:tc>
      </w:tr>
      <w:tr w:rsidR="00F60735" w14:paraId="650B7B79" w14:textId="77777777" w:rsidTr="005040CD">
        <w:tc>
          <w:tcPr>
            <w:tcW w:w="1541" w:type="dxa"/>
          </w:tcPr>
          <w:p w14:paraId="4D74245A" w14:textId="77777777" w:rsidR="00F60735" w:rsidRDefault="00F60735" w:rsidP="005040CD">
            <w:pPr>
              <w:spacing w:after="5"/>
              <w:jc w:val="both"/>
            </w:pPr>
            <w:r>
              <w:t>Utenti</w:t>
            </w:r>
          </w:p>
        </w:tc>
        <w:tc>
          <w:tcPr>
            <w:tcW w:w="1499" w:type="dxa"/>
          </w:tcPr>
          <w:p w14:paraId="7BA368BC" w14:textId="77777777" w:rsidR="00F60735" w:rsidRDefault="00F60735" w:rsidP="005040CD">
            <w:pPr>
              <w:spacing w:after="5"/>
            </w:pPr>
            <w:r>
              <w:t>Comunicazioni di vario genere:</w:t>
            </w:r>
          </w:p>
          <w:p w14:paraId="46F5DE8C" w14:textId="77777777" w:rsidR="00F60735" w:rsidRDefault="00F60735">
            <w:pPr>
              <w:pStyle w:val="Paragrafoelenco"/>
              <w:numPr>
                <w:ilvl w:val="0"/>
                <w:numId w:val="6"/>
              </w:numPr>
              <w:spacing w:after="5"/>
              <w:ind w:left="94" w:hanging="124"/>
            </w:pPr>
            <w:r>
              <w:t>richiesta servizi</w:t>
            </w:r>
          </w:p>
          <w:p w14:paraId="61676A36" w14:textId="77777777" w:rsidR="00F60735" w:rsidRDefault="00F60735">
            <w:pPr>
              <w:pStyle w:val="Paragrafoelenco"/>
              <w:numPr>
                <w:ilvl w:val="0"/>
                <w:numId w:val="6"/>
              </w:numPr>
              <w:spacing w:after="5"/>
              <w:ind w:left="94" w:hanging="124"/>
            </w:pPr>
            <w:r>
              <w:t>segnalazione problematiche</w:t>
            </w:r>
          </w:p>
          <w:p w14:paraId="57629326" w14:textId="77777777" w:rsidR="00F60735" w:rsidRDefault="00F60735">
            <w:pPr>
              <w:pStyle w:val="Paragrafoelenco"/>
              <w:numPr>
                <w:ilvl w:val="0"/>
                <w:numId w:val="6"/>
              </w:numPr>
              <w:spacing w:after="5"/>
              <w:ind w:left="94" w:hanging="124"/>
            </w:pPr>
            <w:r>
              <w:t>lamentele</w:t>
            </w:r>
          </w:p>
          <w:p w14:paraId="7BB40A78" w14:textId="77777777" w:rsidR="00F60735" w:rsidRDefault="00F60735">
            <w:pPr>
              <w:pStyle w:val="Paragrafoelenco"/>
              <w:numPr>
                <w:ilvl w:val="0"/>
                <w:numId w:val="6"/>
              </w:numPr>
              <w:spacing w:after="5"/>
              <w:ind w:left="94" w:hanging="124"/>
            </w:pPr>
            <w:r>
              <w:t>richiesta di informazioni</w:t>
            </w:r>
          </w:p>
        </w:tc>
        <w:tc>
          <w:tcPr>
            <w:tcW w:w="1467" w:type="dxa"/>
          </w:tcPr>
          <w:p w14:paraId="45028C7D" w14:textId="77777777" w:rsidR="00F60735" w:rsidRDefault="00F60735" w:rsidP="005040CD">
            <w:pPr>
              <w:spacing w:after="5"/>
            </w:pPr>
            <w:r>
              <w:t>Comunicazione esito delle comunicazioni in input</w:t>
            </w:r>
          </w:p>
        </w:tc>
        <w:tc>
          <w:tcPr>
            <w:tcW w:w="1362" w:type="dxa"/>
          </w:tcPr>
          <w:p w14:paraId="0DD46AA9" w14:textId="77777777" w:rsidR="00F60735" w:rsidRDefault="00F60735" w:rsidP="005040CD">
            <w:pPr>
              <w:spacing w:after="5"/>
              <w:jc w:val="both"/>
            </w:pPr>
            <w:r>
              <w:t>Territoriali, sociali, economiche</w:t>
            </w:r>
          </w:p>
        </w:tc>
        <w:tc>
          <w:tcPr>
            <w:tcW w:w="1218" w:type="dxa"/>
          </w:tcPr>
          <w:p w14:paraId="290C814E" w14:textId="77777777" w:rsidR="00F60735" w:rsidRDefault="00F60735" w:rsidP="005040CD">
            <w:pPr>
              <w:spacing w:after="5"/>
              <w:jc w:val="both"/>
            </w:pPr>
            <w:r>
              <w:t>Alto</w:t>
            </w:r>
          </w:p>
        </w:tc>
        <w:tc>
          <w:tcPr>
            <w:tcW w:w="1316" w:type="dxa"/>
          </w:tcPr>
          <w:p w14:paraId="5FC951BE" w14:textId="77777777" w:rsidR="00F60735" w:rsidRDefault="00F60735" w:rsidP="005040CD">
            <w:pPr>
              <w:spacing w:after="5"/>
              <w:jc w:val="both"/>
            </w:pPr>
            <w:r>
              <w:t>Medio</w:t>
            </w:r>
          </w:p>
        </w:tc>
        <w:tc>
          <w:tcPr>
            <w:tcW w:w="1186" w:type="dxa"/>
          </w:tcPr>
          <w:p w14:paraId="4951E002" w14:textId="77777777" w:rsidR="00F60735" w:rsidRDefault="00F60735" w:rsidP="005040CD">
            <w:pPr>
              <w:spacing w:after="5"/>
              <w:jc w:val="both"/>
            </w:pPr>
            <w:r>
              <w:t>Medio</w:t>
            </w:r>
          </w:p>
        </w:tc>
      </w:tr>
      <w:tr w:rsidR="00F60735" w14:paraId="28EE8C83" w14:textId="77777777" w:rsidTr="005040CD">
        <w:tc>
          <w:tcPr>
            <w:tcW w:w="1541" w:type="dxa"/>
          </w:tcPr>
          <w:p w14:paraId="048CCD7E" w14:textId="77777777" w:rsidR="00F60735" w:rsidRDefault="00F60735" w:rsidP="005040CD">
            <w:pPr>
              <w:spacing w:after="5"/>
              <w:jc w:val="both"/>
            </w:pPr>
            <w:r>
              <w:t>Amministrazioni locali</w:t>
            </w:r>
          </w:p>
        </w:tc>
        <w:tc>
          <w:tcPr>
            <w:tcW w:w="1499" w:type="dxa"/>
          </w:tcPr>
          <w:p w14:paraId="28B409E8" w14:textId="77777777" w:rsidR="00F60735" w:rsidRDefault="00F60735" w:rsidP="005040CD">
            <w:pPr>
              <w:spacing w:after="5"/>
            </w:pPr>
            <w:r>
              <w:t>Comunicazioni di vario genere:</w:t>
            </w:r>
          </w:p>
          <w:p w14:paraId="1DECC66D" w14:textId="77777777" w:rsidR="00F60735" w:rsidRDefault="00F60735">
            <w:pPr>
              <w:pStyle w:val="Paragrafoelenco"/>
              <w:numPr>
                <w:ilvl w:val="0"/>
                <w:numId w:val="6"/>
              </w:numPr>
              <w:spacing w:after="5"/>
              <w:ind w:left="94" w:hanging="124"/>
            </w:pPr>
            <w:r>
              <w:t>richiesta servizi</w:t>
            </w:r>
          </w:p>
          <w:p w14:paraId="1F84FF78" w14:textId="77777777" w:rsidR="00F60735" w:rsidRDefault="00F60735">
            <w:pPr>
              <w:pStyle w:val="Paragrafoelenco"/>
              <w:numPr>
                <w:ilvl w:val="0"/>
                <w:numId w:val="6"/>
              </w:numPr>
              <w:spacing w:after="5"/>
              <w:ind w:left="94" w:hanging="124"/>
            </w:pPr>
            <w:r>
              <w:t>segnalazione problematiche</w:t>
            </w:r>
          </w:p>
          <w:p w14:paraId="4C495717" w14:textId="77777777" w:rsidR="00F60735" w:rsidRDefault="00F60735">
            <w:pPr>
              <w:pStyle w:val="Paragrafoelenco"/>
              <w:numPr>
                <w:ilvl w:val="0"/>
                <w:numId w:val="6"/>
              </w:numPr>
              <w:spacing w:after="5"/>
              <w:ind w:left="94" w:hanging="124"/>
            </w:pPr>
            <w:r>
              <w:t>lamentele</w:t>
            </w:r>
          </w:p>
          <w:p w14:paraId="349EE58C" w14:textId="77777777" w:rsidR="00F60735" w:rsidRDefault="00F60735">
            <w:pPr>
              <w:pStyle w:val="Paragrafoelenco"/>
              <w:numPr>
                <w:ilvl w:val="0"/>
                <w:numId w:val="6"/>
              </w:numPr>
              <w:spacing w:after="5"/>
              <w:ind w:left="94" w:hanging="124"/>
            </w:pPr>
            <w:r>
              <w:t>richiesta di informazioni</w:t>
            </w:r>
          </w:p>
        </w:tc>
        <w:tc>
          <w:tcPr>
            <w:tcW w:w="1467" w:type="dxa"/>
          </w:tcPr>
          <w:p w14:paraId="4ED8FDAE" w14:textId="77777777" w:rsidR="00F60735" w:rsidRDefault="00F60735" w:rsidP="005040CD">
            <w:pPr>
              <w:spacing w:after="5"/>
            </w:pPr>
            <w:r>
              <w:t>Comunicazione esito delle comunicazioni in input</w:t>
            </w:r>
          </w:p>
        </w:tc>
        <w:tc>
          <w:tcPr>
            <w:tcW w:w="1362" w:type="dxa"/>
          </w:tcPr>
          <w:p w14:paraId="7588E389" w14:textId="77777777" w:rsidR="00F60735" w:rsidRDefault="00F60735" w:rsidP="005040CD">
            <w:pPr>
              <w:spacing w:after="5"/>
              <w:jc w:val="both"/>
            </w:pPr>
            <w:r>
              <w:t>Territoriali, sociali, economiche</w:t>
            </w:r>
          </w:p>
        </w:tc>
        <w:tc>
          <w:tcPr>
            <w:tcW w:w="1218" w:type="dxa"/>
          </w:tcPr>
          <w:p w14:paraId="1F8DEB1E" w14:textId="77777777" w:rsidR="00F60735" w:rsidRDefault="00F60735" w:rsidP="005040CD">
            <w:pPr>
              <w:spacing w:after="5"/>
              <w:jc w:val="both"/>
            </w:pPr>
            <w:r>
              <w:t>Alto</w:t>
            </w:r>
          </w:p>
        </w:tc>
        <w:tc>
          <w:tcPr>
            <w:tcW w:w="1316" w:type="dxa"/>
          </w:tcPr>
          <w:p w14:paraId="2281AA8D" w14:textId="77777777" w:rsidR="00F60735" w:rsidRDefault="00F60735" w:rsidP="005040CD">
            <w:pPr>
              <w:spacing w:after="5"/>
              <w:jc w:val="both"/>
            </w:pPr>
            <w:r>
              <w:t>Medio</w:t>
            </w:r>
          </w:p>
        </w:tc>
        <w:tc>
          <w:tcPr>
            <w:tcW w:w="1186" w:type="dxa"/>
          </w:tcPr>
          <w:p w14:paraId="6378B617" w14:textId="77777777" w:rsidR="00F60735" w:rsidRDefault="00F60735" w:rsidP="005040CD">
            <w:pPr>
              <w:spacing w:after="5"/>
              <w:jc w:val="both"/>
            </w:pPr>
            <w:r>
              <w:t>Medio</w:t>
            </w:r>
          </w:p>
        </w:tc>
      </w:tr>
      <w:tr w:rsidR="00F60735" w14:paraId="327DD77A" w14:textId="77777777" w:rsidTr="005040CD">
        <w:tc>
          <w:tcPr>
            <w:tcW w:w="1541" w:type="dxa"/>
          </w:tcPr>
          <w:p w14:paraId="6291569A" w14:textId="77777777" w:rsidR="00F60735" w:rsidRDefault="00F60735" w:rsidP="005040CD">
            <w:pPr>
              <w:spacing w:after="5"/>
              <w:jc w:val="both"/>
            </w:pPr>
            <w:r>
              <w:t>Fornitori di beni e servizi</w:t>
            </w:r>
          </w:p>
        </w:tc>
        <w:tc>
          <w:tcPr>
            <w:tcW w:w="1499" w:type="dxa"/>
          </w:tcPr>
          <w:p w14:paraId="7CB44A0D" w14:textId="77777777" w:rsidR="00F60735" w:rsidRDefault="00F60735" w:rsidP="005040CD">
            <w:pPr>
              <w:spacing w:after="5"/>
            </w:pPr>
            <w:r>
              <w:t>Comunicazioni di vario genere:</w:t>
            </w:r>
          </w:p>
          <w:p w14:paraId="2B89DB72" w14:textId="77777777" w:rsidR="00F60735" w:rsidRDefault="00F60735">
            <w:pPr>
              <w:pStyle w:val="Paragrafoelenco"/>
              <w:numPr>
                <w:ilvl w:val="0"/>
                <w:numId w:val="6"/>
              </w:numPr>
              <w:spacing w:after="5"/>
              <w:ind w:left="94" w:hanging="124"/>
            </w:pPr>
            <w:r>
              <w:t>ricezione dati</w:t>
            </w:r>
          </w:p>
          <w:p w14:paraId="62B46EAB" w14:textId="77777777" w:rsidR="00F60735" w:rsidRDefault="00F60735">
            <w:pPr>
              <w:pStyle w:val="Paragrafoelenco"/>
              <w:numPr>
                <w:ilvl w:val="0"/>
                <w:numId w:val="6"/>
              </w:numPr>
              <w:spacing w:after="5"/>
              <w:ind w:left="94" w:hanging="124"/>
            </w:pPr>
            <w:r>
              <w:t>segnalazione problematiche</w:t>
            </w:r>
          </w:p>
          <w:p w14:paraId="3F06702F" w14:textId="77777777" w:rsidR="00F60735" w:rsidRDefault="00F60735">
            <w:pPr>
              <w:pStyle w:val="Paragrafoelenco"/>
              <w:numPr>
                <w:ilvl w:val="0"/>
                <w:numId w:val="6"/>
              </w:numPr>
              <w:spacing w:after="5"/>
              <w:ind w:left="94" w:hanging="124"/>
            </w:pPr>
            <w:r>
              <w:t>richiesta di informazioni</w:t>
            </w:r>
          </w:p>
        </w:tc>
        <w:tc>
          <w:tcPr>
            <w:tcW w:w="1467" w:type="dxa"/>
          </w:tcPr>
          <w:p w14:paraId="750AA1A6" w14:textId="77777777" w:rsidR="00F60735" w:rsidRDefault="00F60735" w:rsidP="005040CD">
            <w:pPr>
              <w:spacing w:after="5"/>
            </w:pPr>
            <w:r>
              <w:t>Comunicazione esito delle comunicazioni in input, audizioni</w:t>
            </w:r>
          </w:p>
        </w:tc>
        <w:tc>
          <w:tcPr>
            <w:tcW w:w="1362" w:type="dxa"/>
          </w:tcPr>
          <w:p w14:paraId="33E850B2" w14:textId="77777777" w:rsidR="00F60735" w:rsidRDefault="00F60735" w:rsidP="005040CD">
            <w:pPr>
              <w:spacing w:after="5"/>
              <w:jc w:val="both"/>
            </w:pPr>
            <w:r>
              <w:t>Territoriali, sociali, economiche</w:t>
            </w:r>
          </w:p>
        </w:tc>
        <w:tc>
          <w:tcPr>
            <w:tcW w:w="1218" w:type="dxa"/>
          </w:tcPr>
          <w:p w14:paraId="726C8C03" w14:textId="77777777" w:rsidR="00F60735" w:rsidRDefault="00F60735" w:rsidP="005040CD">
            <w:pPr>
              <w:spacing w:after="5"/>
              <w:jc w:val="both"/>
            </w:pPr>
            <w:r>
              <w:t>Alto</w:t>
            </w:r>
          </w:p>
        </w:tc>
        <w:tc>
          <w:tcPr>
            <w:tcW w:w="1316" w:type="dxa"/>
          </w:tcPr>
          <w:p w14:paraId="494436A4" w14:textId="77777777" w:rsidR="00F60735" w:rsidRDefault="00F60735" w:rsidP="005040CD">
            <w:pPr>
              <w:spacing w:after="5"/>
              <w:jc w:val="both"/>
            </w:pPr>
            <w:r>
              <w:t>Alto</w:t>
            </w:r>
          </w:p>
        </w:tc>
        <w:tc>
          <w:tcPr>
            <w:tcW w:w="1186" w:type="dxa"/>
          </w:tcPr>
          <w:p w14:paraId="58F10C9D" w14:textId="77777777" w:rsidR="00F60735" w:rsidRDefault="00F60735" w:rsidP="005040CD">
            <w:pPr>
              <w:spacing w:after="5"/>
              <w:jc w:val="both"/>
            </w:pPr>
            <w:r>
              <w:t>Alto</w:t>
            </w:r>
          </w:p>
        </w:tc>
      </w:tr>
      <w:tr w:rsidR="00F60735" w14:paraId="1FDE435C" w14:textId="77777777" w:rsidTr="005040CD">
        <w:tc>
          <w:tcPr>
            <w:tcW w:w="1541" w:type="dxa"/>
          </w:tcPr>
          <w:p w14:paraId="20C02123" w14:textId="77777777" w:rsidR="00F60735" w:rsidRDefault="00F60735" w:rsidP="005040CD">
            <w:pPr>
              <w:spacing w:after="5"/>
              <w:jc w:val="both"/>
            </w:pPr>
            <w:r>
              <w:t>Enti vari ed Istituzioni pubbliche</w:t>
            </w:r>
          </w:p>
        </w:tc>
        <w:tc>
          <w:tcPr>
            <w:tcW w:w="1499" w:type="dxa"/>
          </w:tcPr>
          <w:p w14:paraId="05C40FF0" w14:textId="77777777" w:rsidR="00F60735" w:rsidRDefault="00F60735" w:rsidP="005040CD">
            <w:pPr>
              <w:spacing w:after="5"/>
            </w:pPr>
            <w:r>
              <w:t>Comunicazioni di vario genere:</w:t>
            </w:r>
          </w:p>
          <w:p w14:paraId="4DA423F5" w14:textId="77777777" w:rsidR="00F60735" w:rsidRDefault="00F60735">
            <w:pPr>
              <w:pStyle w:val="Paragrafoelenco"/>
              <w:numPr>
                <w:ilvl w:val="0"/>
                <w:numId w:val="6"/>
              </w:numPr>
              <w:spacing w:after="5"/>
              <w:ind w:left="94" w:hanging="124"/>
            </w:pPr>
            <w:r>
              <w:t>ricezione dati</w:t>
            </w:r>
          </w:p>
          <w:p w14:paraId="2D044991" w14:textId="77777777" w:rsidR="00F60735" w:rsidRDefault="00F60735">
            <w:pPr>
              <w:pStyle w:val="Paragrafoelenco"/>
              <w:numPr>
                <w:ilvl w:val="0"/>
                <w:numId w:val="6"/>
              </w:numPr>
              <w:spacing w:after="5"/>
              <w:ind w:left="94" w:hanging="124"/>
            </w:pPr>
            <w:r>
              <w:t>segnalazione problematiche</w:t>
            </w:r>
          </w:p>
          <w:p w14:paraId="1887182B" w14:textId="77777777" w:rsidR="00F60735" w:rsidRDefault="00F60735">
            <w:pPr>
              <w:pStyle w:val="Paragrafoelenco"/>
              <w:numPr>
                <w:ilvl w:val="0"/>
                <w:numId w:val="6"/>
              </w:numPr>
              <w:spacing w:after="5"/>
              <w:ind w:left="94" w:hanging="124"/>
            </w:pPr>
            <w:r>
              <w:t>richiesta di informazioni</w:t>
            </w:r>
          </w:p>
        </w:tc>
        <w:tc>
          <w:tcPr>
            <w:tcW w:w="1467" w:type="dxa"/>
          </w:tcPr>
          <w:p w14:paraId="11B6F0F5" w14:textId="77777777" w:rsidR="00F60735" w:rsidRDefault="00F60735" w:rsidP="005040CD">
            <w:pPr>
              <w:spacing w:after="5"/>
            </w:pPr>
            <w:r>
              <w:t>Comunicazione esito delle comunicazioni in input, audizioni</w:t>
            </w:r>
          </w:p>
        </w:tc>
        <w:tc>
          <w:tcPr>
            <w:tcW w:w="1362" w:type="dxa"/>
          </w:tcPr>
          <w:p w14:paraId="3246977C" w14:textId="77777777" w:rsidR="00F60735" w:rsidRDefault="00F60735" w:rsidP="005040CD">
            <w:pPr>
              <w:spacing w:after="5"/>
              <w:jc w:val="both"/>
            </w:pPr>
            <w:r>
              <w:t>Territoriali, sociali, economiche</w:t>
            </w:r>
          </w:p>
        </w:tc>
        <w:tc>
          <w:tcPr>
            <w:tcW w:w="1218" w:type="dxa"/>
          </w:tcPr>
          <w:p w14:paraId="592E3787" w14:textId="77777777" w:rsidR="00F60735" w:rsidRDefault="00F60735" w:rsidP="005040CD">
            <w:pPr>
              <w:spacing w:after="5"/>
              <w:jc w:val="both"/>
            </w:pPr>
            <w:r>
              <w:t>Medio</w:t>
            </w:r>
          </w:p>
        </w:tc>
        <w:tc>
          <w:tcPr>
            <w:tcW w:w="1316" w:type="dxa"/>
          </w:tcPr>
          <w:p w14:paraId="5D151AD2" w14:textId="77777777" w:rsidR="00F60735" w:rsidRDefault="00F60735" w:rsidP="005040CD">
            <w:pPr>
              <w:spacing w:after="5"/>
              <w:jc w:val="both"/>
            </w:pPr>
            <w:r>
              <w:t>Basso</w:t>
            </w:r>
          </w:p>
        </w:tc>
        <w:tc>
          <w:tcPr>
            <w:tcW w:w="1186" w:type="dxa"/>
          </w:tcPr>
          <w:p w14:paraId="0DB2CFE5" w14:textId="77777777" w:rsidR="00F60735" w:rsidRDefault="00F60735" w:rsidP="005040CD">
            <w:pPr>
              <w:spacing w:after="5"/>
              <w:jc w:val="both"/>
            </w:pPr>
            <w:r>
              <w:t>Basso</w:t>
            </w:r>
          </w:p>
        </w:tc>
      </w:tr>
    </w:tbl>
    <w:p w14:paraId="6F28DB02" w14:textId="77777777" w:rsidR="00F60735" w:rsidRDefault="00F60735" w:rsidP="00F60735">
      <w:pPr>
        <w:ind w:left="713"/>
        <w:jc w:val="both"/>
      </w:pPr>
    </w:p>
    <w:p w14:paraId="33CA8E60" w14:textId="77777777" w:rsidR="00C30526" w:rsidRDefault="00F60735" w:rsidP="00AC6A7E">
      <w:pPr>
        <w:ind w:left="713" w:right="965"/>
        <w:jc w:val="both"/>
      </w:pPr>
      <w:r>
        <w:t xml:space="preserve">Per quanto riguarda il </w:t>
      </w:r>
      <w:r w:rsidRPr="00C30526">
        <w:rPr>
          <w:b/>
          <w:bCs/>
        </w:rPr>
        <w:t>contesto interno</w:t>
      </w:r>
      <w:r>
        <w:t xml:space="preserve"> si evidenzia come la Società abbia adottato diversi strumenti volti a creare una diffusa cultura della legalità quali l’adozione del Codice Etico, del Modello di Organizzazione e Gestione ex D. Lgs. 231/2001, l’insieme delle policy e delle procedure aziendali. </w:t>
      </w:r>
    </w:p>
    <w:p w14:paraId="3476CC90" w14:textId="7E8447FC" w:rsidR="00F60735" w:rsidRDefault="00F60735" w:rsidP="00AC6A7E">
      <w:pPr>
        <w:ind w:left="713" w:right="965"/>
        <w:jc w:val="both"/>
      </w:pPr>
      <w:r>
        <w:t>La struttura organizzativa, il sistema di deleghe e di poteri autorizzativi, l’istituzione di meccanismi di pianificazione, controllo e auditing messi in atto dalla funzione Controllo di Gestione e dalla funzione Qualità, nonché l’adozione di adeguati sistemi sanzionatori sono funzionali a programmare, attuare e monitorare il corretto sviluppo delle attività aziendali.</w:t>
      </w:r>
    </w:p>
    <w:p w14:paraId="2118C720" w14:textId="77777777" w:rsidR="00E37359" w:rsidRDefault="00E37359" w:rsidP="00F60735">
      <w:pPr>
        <w:ind w:left="713"/>
        <w:jc w:val="both"/>
      </w:pPr>
    </w:p>
    <w:p w14:paraId="377A5671" w14:textId="45D65990" w:rsidR="00F60735" w:rsidRDefault="006F22AF" w:rsidP="006F22AF">
      <w:pPr>
        <w:spacing w:after="5"/>
        <w:ind w:left="709"/>
        <w:jc w:val="both"/>
      </w:pPr>
      <w:r>
        <w:t xml:space="preserve">2.2 </w:t>
      </w:r>
      <w:r w:rsidR="00F60735">
        <w:t>Valutazione del rischio</w:t>
      </w:r>
    </w:p>
    <w:p w14:paraId="15479350" w14:textId="77EFA8EE" w:rsidR="00F60735" w:rsidRPr="00F60735" w:rsidRDefault="00F60735" w:rsidP="00F60735">
      <w:pPr>
        <w:ind w:left="713"/>
        <w:jc w:val="both"/>
      </w:pPr>
      <w:r w:rsidRPr="00F60735">
        <w:t>La</w:t>
      </w:r>
      <w:r w:rsidRPr="00F60735">
        <w:rPr>
          <w:spacing w:val="-6"/>
        </w:rPr>
        <w:t xml:space="preserve"> </w:t>
      </w:r>
      <w:r w:rsidRPr="00F60735">
        <w:t>valutazione</w:t>
      </w:r>
      <w:r w:rsidRPr="00F60735">
        <w:rPr>
          <w:spacing w:val="-8"/>
        </w:rPr>
        <w:t xml:space="preserve"> </w:t>
      </w:r>
      <w:r w:rsidRPr="00F60735">
        <w:t>dei</w:t>
      </w:r>
      <w:r w:rsidRPr="00F60735">
        <w:rPr>
          <w:spacing w:val="-6"/>
        </w:rPr>
        <w:t xml:space="preserve"> </w:t>
      </w:r>
      <w:r w:rsidRPr="00F60735">
        <w:t>rischi</w:t>
      </w:r>
      <w:r w:rsidRPr="00F60735">
        <w:rPr>
          <w:spacing w:val="-8"/>
        </w:rPr>
        <w:t xml:space="preserve"> </w:t>
      </w:r>
      <w:r w:rsidR="00240291">
        <w:rPr>
          <w:spacing w:val="-8"/>
        </w:rPr>
        <w:t xml:space="preserve">è </w:t>
      </w:r>
      <w:r w:rsidRPr="00F60735">
        <w:t>stata</w:t>
      </w:r>
      <w:r w:rsidRPr="00F60735">
        <w:rPr>
          <w:spacing w:val="-8"/>
        </w:rPr>
        <w:t xml:space="preserve"> </w:t>
      </w:r>
      <w:r w:rsidRPr="00F60735">
        <w:t>sviluppata</w:t>
      </w:r>
      <w:r w:rsidRPr="00F60735">
        <w:rPr>
          <w:spacing w:val="-8"/>
        </w:rPr>
        <w:t xml:space="preserve"> </w:t>
      </w:r>
      <w:r w:rsidRPr="00F60735">
        <w:t>attraverso</w:t>
      </w:r>
      <w:r w:rsidRPr="00F60735">
        <w:rPr>
          <w:spacing w:val="-6"/>
        </w:rPr>
        <w:t xml:space="preserve"> </w:t>
      </w:r>
      <w:r w:rsidRPr="00F60735">
        <w:t>le</w:t>
      </w:r>
      <w:r w:rsidRPr="00F60735">
        <w:rPr>
          <w:spacing w:val="-8"/>
        </w:rPr>
        <w:t xml:space="preserve"> </w:t>
      </w:r>
      <w:r w:rsidRPr="00F60735">
        <w:t>seguenti</w:t>
      </w:r>
      <w:r w:rsidRPr="00F60735">
        <w:rPr>
          <w:spacing w:val="-6"/>
        </w:rPr>
        <w:t xml:space="preserve"> </w:t>
      </w:r>
      <w:r w:rsidRPr="00F60735">
        <w:rPr>
          <w:spacing w:val="-2"/>
        </w:rPr>
        <w:t>fasi:</w:t>
      </w:r>
    </w:p>
    <w:p w14:paraId="75EB227A" w14:textId="77777777" w:rsidR="00F60735" w:rsidRPr="00F60735" w:rsidRDefault="00F60735">
      <w:pPr>
        <w:pStyle w:val="Paragrafoelenco"/>
        <w:numPr>
          <w:ilvl w:val="0"/>
          <w:numId w:val="11"/>
        </w:numPr>
        <w:jc w:val="both"/>
      </w:pPr>
      <w:r w:rsidRPr="00F60735">
        <w:t>identificazione;</w:t>
      </w:r>
    </w:p>
    <w:p w14:paraId="589687EC" w14:textId="77777777" w:rsidR="00F60735" w:rsidRPr="00F60735" w:rsidRDefault="00F60735">
      <w:pPr>
        <w:pStyle w:val="Paragrafoelenco"/>
        <w:numPr>
          <w:ilvl w:val="0"/>
          <w:numId w:val="11"/>
        </w:numPr>
        <w:jc w:val="both"/>
      </w:pPr>
      <w:r w:rsidRPr="00F60735">
        <w:lastRenderedPageBreak/>
        <w:t>analisi del rischio;</w:t>
      </w:r>
    </w:p>
    <w:p w14:paraId="21E94E44" w14:textId="77777777" w:rsidR="00F60735" w:rsidRPr="00F60735" w:rsidRDefault="00F60735">
      <w:pPr>
        <w:pStyle w:val="Paragrafoelenco"/>
        <w:numPr>
          <w:ilvl w:val="0"/>
          <w:numId w:val="11"/>
        </w:numPr>
        <w:jc w:val="both"/>
      </w:pPr>
      <w:r w:rsidRPr="00F60735">
        <w:t>ponderazione del rischio.</w:t>
      </w:r>
    </w:p>
    <w:p w14:paraId="14543C24" w14:textId="4030A2B4" w:rsidR="00F60735" w:rsidRPr="00240291" w:rsidRDefault="00F60735" w:rsidP="00AC6A7E">
      <w:pPr>
        <w:spacing w:after="5"/>
        <w:ind w:left="1073" w:right="965"/>
        <w:jc w:val="both"/>
        <w:rPr>
          <w:b/>
          <w:bCs/>
        </w:rPr>
      </w:pPr>
      <w:r w:rsidRPr="00240291">
        <w:rPr>
          <w:b/>
          <w:bCs/>
        </w:rPr>
        <w:t>Identificazione del rischio</w:t>
      </w:r>
    </w:p>
    <w:p w14:paraId="643E94EE" w14:textId="775E380D" w:rsidR="00F60735" w:rsidRDefault="00F60735" w:rsidP="00AC6A7E">
      <w:pPr>
        <w:ind w:left="1073" w:right="965"/>
        <w:jc w:val="both"/>
      </w:pPr>
      <w:r>
        <w:t>È</w:t>
      </w:r>
      <w:r w:rsidRPr="00F60735">
        <w:t xml:space="preserve"> </w:t>
      </w:r>
      <w:r>
        <w:t>un</w:t>
      </w:r>
      <w:r w:rsidRPr="00F60735">
        <w:t xml:space="preserve"> </w:t>
      </w:r>
      <w:r>
        <w:t>processo</w:t>
      </w:r>
      <w:r w:rsidRPr="00F60735">
        <w:t xml:space="preserve"> </w:t>
      </w:r>
      <w:r>
        <w:t>di</w:t>
      </w:r>
      <w:r w:rsidRPr="00F60735">
        <w:t xml:space="preserve"> </w:t>
      </w:r>
      <w:r>
        <w:t>ricerca,</w:t>
      </w:r>
      <w:r w:rsidRPr="00F60735">
        <w:t xml:space="preserve"> </w:t>
      </w:r>
      <w:r>
        <w:t>individuazione</w:t>
      </w:r>
      <w:r w:rsidRPr="00F60735">
        <w:t xml:space="preserve"> </w:t>
      </w:r>
      <w:r>
        <w:t>e</w:t>
      </w:r>
      <w:r w:rsidRPr="00F60735">
        <w:t xml:space="preserve"> </w:t>
      </w:r>
      <w:r>
        <w:t>descrizione</w:t>
      </w:r>
      <w:r w:rsidRPr="00F60735">
        <w:t xml:space="preserve"> </w:t>
      </w:r>
      <w:r>
        <w:t>del</w:t>
      </w:r>
      <w:r w:rsidRPr="00F60735">
        <w:t xml:space="preserve"> </w:t>
      </w:r>
      <w:r>
        <w:t>rischio</w:t>
      </w:r>
      <w:r w:rsidRPr="00F60735">
        <w:t xml:space="preserve"> </w:t>
      </w:r>
      <w:r>
        <w:t>con</w:t>
      </w:r>
      <w:r w:rsidRPr="00F60735">
        <w:t xml:space="preserve"> </w:t>
      </w:r>
      <w:r>
        <w:t>la</w:t>
      </w:r>
      <w:r w:rsidRPr="00F60735">
        <w:t xml:space="preserve"> </w:t>
      </w:r>
      <w:r>
        <w:t>finalità</w:t>
      </w:r>
      <w:r w:rsidRPr="00F60735">
        <w:t xml:space="preserve"> </w:t>
      </w:r>
      <w:r>
        <w:t>di</w:t>
      </w:r>
      <w:r w:rsidRPr="00F60735">
        <w:t xml:space="preserve"> </w:t>
      </w:r>
      <w:r>
        <w:t>generare</w:t>
      </w:r>
      <w:r w:rsidRPr="00F60735">
        <w:t xml:space="preserve"> </w:t>
      </w:r>
      <w:r>
        <w:t>un elenco di eventi che potrebbero avere conseguenze negative sull’organizzazione.</w:t>
      </w:r>
      <w:r w:rsidR="00240291">
        <w:t xml:space="preserve"> </w:t>
      </w:r>
      <w:r>
        <w:t>In questa fase sono individuate le fonti, le aree d’impatto e le cause degli eventi che, manifestandosi all’interno della Società, possono fare emergere il rischio di corruzione. Ciò, tenendo</w:t>
      </w:r>
      <w:r w:rsidRPr="00F60735">
        <w:t xml:space="preserve"> </w:t>
      </w:r>
      <w:r>
        <w:t>conto</w:t>
      </w:r>
      <w:r w:rsidRPr="00F60735">
        <w:t xml:space="preserve"> </w:t>
      </w:r>
      <w:r>
        <w:t>che la corruzione, in questo</w:t>
      </w:r>
      <w:r w:rsidRPr="00F60735">
        <w:t xml:space="preserve"> </w:t>
      </w:r>
      <w:r>
        <w:t>contesto, è definita come «l'abuso</w:t>
      </w:r>
      <w:r w:rsidRPr="00F60735">
        <w:t xml:space="preserve"> </w:t>
      </w:r>
      <w:r>
        <w:t>da parte di un soggetto del potere pubblico a lui affidato al fine di ottenere vantaggi privati»; gli eventi di potenziale</w:t>
      </w:r>
      <w:r w:rsidRPr="00F60735">
        <w:t xml:space="preserve"> </w:t>
      </w:r>
      <w:r>
        <w:t>corruzione</w:t>
      </w:r>
      <w:r w:rsidRPr="00F60735">
        <w:t xml:space="preserve"> </w:t>
      </w:r>
      <w:r>
        <w:t>individuati</w:t>
      </w:r>
      <w:r w:rsidRPr="00F60735">
        <w:t xml:space="preserve"> </w:t>
      </w:r>
      <w:r>
        <w:t>e</w:t>
      </w:r>
      <w:r w:rsidRPr="00F60735">
        <w:t xml:space="preserve"> </w:t>
      </w:r>
      <w:r>
        <w:t>descritti,</w:t>
      </w:r>
      <w:r w:rsidRPr="00F60735">
        <w:t xml:space="preserve"> </w:t>
      </w:r>
      <w:r>
        <w:t>sono</w:t>
      </w:r>
      <w:r w:rsidRPr="00F60735">
        <w:t xml:space="preserve"> </w:t>
      </w:r>
      <w:r>
        <w:t>comportamenti</w:t>
      </w:r>
      <w:r w:rsidRPr="00F60735">
        <w:t xml:space="preserve"> </w:t>
      </w:r>
      <w:r>
        <w:t>che</w:t>
      </w:r>
      <w:r w:rsidRPr="00F60735">
        <w:t xml:space="preserve"> </w:t>
      </w:r>
      <w:r>
        <w:t>si</w:t>
      </w:r>
      <w:r w:rsidRPr="00F60735">
        <w:t xml:space="preserve"> </w:t>
      </w:r>
      <w:r>
        <w:t>realizzano</w:t>
      </w:r>
      <w:r w:rsidRPr="00F60735">
        <w:t xml:space="preserve"> </w:t>
      </w:r>
      <w:r>
        <w:t xml:space="preserve">attraverso l’uso distorto delle risorse, delle regole e dei processi della Società, finalizzati a favorire gli interessi privati; tali comportamenti sono messi in atto consapevolmente da un soggetto </w:t>
      </w:r>
      <w:r w:rsidRPr="00F60735">
        <w:t>interno.</w:t>
      </w:r>
      <w:r w:rsidR="00240291">
        <w:t xml:space="preserve"> </w:t>
      </w:r>
      <w:r>
        <w:t>L’identificazione</w:t>
      </w:r>
      <w:r w:rsidRPr="00F60735">
        <w:t xml:space="preserve"> </w:t>
      </w:r>
      <w:r>
        <w:t>dei</w:t>
      </w:r>
      <w:r w:rsidRPr="00F60735">
        <w:t xml:space="preserve"> </w:t>
      </w:r>
      <w:r>
        <w:t>potenziali</w:t>
      </w:r>
      <w:r w:rsidRPr="00F60735">
        <w:t xml:space="preserve"> </w:t>
      </w:r>
      <w:r>
        <w:t>eventi</w:t>
      </w:r>
      <w:r w:rsidRPr="00F60735">
        <w:t xml:space="preserve"> </w:t>
      </w:r>
      <w:r>
        <w:t>di</w:t>
      </w:r>
      <w:r w:rsidRPr="00F60735">
        <w:t xml:space="preserve"> </w:t>
      </w:r>
      <w:r>
        <w:t>corruzione</w:t>
      </w:r>
      <w:r w:rsidRPr="00F60735">
        <w:t xml:space="preserve"> </w:t>
      </w:r>
      <w:r>
        <w:t>è</w:t>
      </w:r>
      <w:r w:rsidRPr="00F60735">
        <w:t xml:space="preserve"> </w:t>
      </w:r>
      <w:r>
        <w:t>avvenuta</w:t>
      </w:r>
      <w:r w:rsidRPr="00F60735">
        <w:t xml:space="preserve"> </w:t>
      </w:r>
      <w:r>
        <w:t>con</w:t>
      </w:r>
      <w:r w:rsidRPr="00F60735">
        <w:t xml:space="preserve"> </w:t>
      </w:r>
      <w:r>
        <w:t>il</w:t>
      </w:r>
      <w:r w:rsidRPr="00F60735">
        <w:t xml:space="preserve"> </w:t>
      </w:r>
      <w:r>
        <w:t>coinvolgimento</w:t>
      </w:r>
      <w:r w:rsidRPr="00F60735">
        <w:t xml:space="preserve"> </w:t>
      </w:r>
      <w:r>
        <w:t>dei</w:t>
      </w:r>
      <w:r w:rsidRPr="00F60735">
        <w:t xml:space="preserve"> </w:t>
      </w:r>
      <w:r>
        <w:t>diversi Responsabili</w:t>
      </w:r>
      <w:r w:rsidRPr="00F60735">
        <w:t xml:space="preserve"> </w:t>
      </w:r>
      <w:r>
        <w:t>di</w:t>
      </w:r>
      <w:r w:rsidRPr="00F60735">
        <w:t xml:space="preserve"> </w:t>
      </w:r>
      <w:r>
        <w:t>Divisione/Settore,</w:t>
      </w:r>
      <w:r w:rsidRPr="00F60735">
        <w:t xml:space="preserve"> </w:t>
      </w:r>
      <w:r>
        <w:t>analizzando</w:t>
      </w:r>
      <w:r w:rsidRPr="00F60735">
        <w:t xml:space="preserve"> </w:t>
      </w:r>
      <w:r>
        <w:t>i</w:t>
      </w:r>
      <w:r w:rsidRPr="00F60735">
        <w:t xml:space="preserve"> </w:t>
      </w:r>
      <w:r>
        <w:t>processi</w:t>
      </w:r>
      <w:r w:rsidRPr="00F60735">
        <w:t xml:space="preserve"> </w:t>
      </w:r>
      <w:r>
        <w:t>per</w:t>
      </w:r>
      <w:r w:rsidRPr="00F60735">
        <w:t xml:space="preserve"> </w:t>
      </w:r>
      <w:r>
        <w:t>comprendere</w:t>
      </w:r>
      <w:r w:rsidRPr="00F60735">
        <w:t xml:space="preserve"> </w:t>
      </w:r>
      <w:r>
        <w:t>la</w:t>
      </w:r>
      <w:r w:rsidRPr="00F60735">
        <w:t xml:space="preserve"> natura </w:t>
      </w:r>
      <w:r>
        <w:t>e le modalità con cui eventuali interessi privati potrebbero introdursi ed essere favoriti dalle persone che lo gestiscono.</w:t>
      </w:r>
    </w:p>
    <w:p w14:paraId="6E510D64" w14:textId="4A71B484" w:rsidR="00F60735" w:rsidRPr="00240291" w:rsidRDefault="00F60735" w:rsidP="00AC6A7E">
      <w:pPr>
        <w:spacing w:after="5"/>
        <w:ind w:left="1073" w:right="965"/>
        <w:jc w:val="both"/>
        <w:rPr>
          <w:b/>
          <w:bCs/>
        </w:rPr>
      </w:pPr>
      <w:r w:rsidRPr="00240291">
        <w:rPr>
          <w:b/>
          <w:bCs/>
        </w:rPr>
        <w:t>Analisi del rischio</w:t>
      </w:r>
    </w:p>
    <w:p w14:paraId="072711A2" w14:textId="4ED406FD" w:rsidR="00F60735" w:rsidRDefault="00F60735" w:rsidP="00AC6A7E">
      <w:pPr>
        <w:ind w:left="1073" w:right="965"/>
        <w:jc w:val="both"/>
      </w:pPr>
      <w:r>
        <w:t>L’analisi</w:t>
      </w:r>
      <w:r w:rsidRPr="00240291">
        <w:t xml:space="preserve"> </w:t>
      </w:r>
      <w:r>
        <w:t>del</w:t>
      </w:r>
      <w:r w:rsidRPr="00240291">
        <w:t xml:space="preserve"> </w:t>
      </w:r>
      <w:r>
        <w:t>rischio</w:t>
      </w:r>
      <w:r w:rsidRPr="00240291">
        <w:t xml:space="preserve"> </w:t>
      </w:r>
      <w:r>
        <w:t>è</w:t>
      </w:r>
      <w:r w:rsidRPr="00240291">
        <w:t xml:space="preserve"> </w:t>
      </w:r>
      <w:r>
        <w:t>un</w:t>
      </w:r>
      <w:r w:rsidRPr="00240291">
        <w:t xml:space="preserve"> </w:t>
      </w:r>
      <w:r>
        <w:t>processo</w:t>
      </w:r>
      <w:r w:rsidRPr="00240291">
        <w:t xml:space="preserve"> </w:t>
      </w:r>
      <w:r>
        <w:t>di</w:t>
      </w:r>
      <w:r w:rsidRPr="00240291">
        <w:t xml:space="preserve"> </w:t>
      </w:r>
      <w:r>
        <w:t>comprensione</w:t>
      </w:r>
      <w:r w:rsidRPr="00240291">
        <w:t xml:space="preserve"> </w:t>
      </w:r>
      <w:r>
        <w:t>della</w:t>
      </w:r>
      <w:r w:rsidRPr="00240291">
        <w:t xml:space="preserve"> </w:t>
      </w:r>
      <w:r>
        <w:t>natura</w:t>
      </w:r>
      <w:r w:rsidRPr="00240291">
        <w:t xml:space="preserve"> </w:t>
      </w:r>
      <w:r>
        <w:t>del</w:t>
      </w:r>
      <w:r w:rsidRPr="00240291">
        <w:t xml:space="preserve"> </w:t>
      </w:r>
      <w:r>
        <w:t>rischio;</w:t>
      </w:r>
      <w:r w:rsidRPr="00240291">
        <w:t xml:space="preserve"> </w:t>
      </w:r>
      <w:r>
        <w:t>l’analisi</w:t>
      </w:r>
      <w:r w:rsidRPr="00240291">
        <w:t xml:space="preserve"> </w:t>
      </w:r>
      <w:r>
        <w:t>è</w:t>
      </w:r>
      <w:r w:rsidRPr="00240291">
        <w:t xml:space="preserve"> </w:t>
      </w:r>
      <w:r>
        <w:t>stata</w:t>
      </w:r>
      <w:r w:rsidRPr="00240291">
        <w:t xml:space="preserve"> </w:t>
      </w:r>
      <w:r>
        <w:t>fatta su tutti i potenziali eventi individuati.</w:t>
      </w:r>
      <w:r w:rsidR="00240291">
        <w:t xml:space="preserve"> </w:t>
      </w:r>
      <w:r>
        <w:t>Con</w:t>
      </w:r>
      <w:r w:rsidRPr="00240291">
        <w:t xml:space="preserve"> </w:t>
      </w:r>
      <w:r>
        <w:t>riguardo</w:t>
      </w:r>
      <w:r w:rsidRPr="00240291">
        <w:t xml:space="preserve"> </w:t>
      </w:r>
      <w:r>
        <w:t>all’analisi</w:t>
      </w:r>
      <w:r w:rsidRPr="00240291">
        <w:t xml:space="preserve"> </w:t>
      </w:r>
      <w:r>
        <w:t>del</w:t>
      </w:r>
      <w:r w:rsidRPr="00240291">
        <w:t xml:space="preserve"> </w:t>
      </w:r>
      <w:r>
        <w:t>rischio,</w:t>
      </w:r>
      <w:r w:rsidRPr="00240291">
        <w:t xml:space="preserve"> </w:t>
      </w:r>
      <w:r>
        <w:t>si</w:t>
      </w:r>
      <w:r w:rsidRPr="00240291">
        <w:t xml:space="preserve"> </w:t>
      </w:r>
      <w:r>
        <w:t>segnala</w:t>
      </w:r>
      <w:r w:rsidRPr="00240291">
        <w:t xml:space="preserve"> </w:t>
      </w:r>
      <w:r>
        <w:t>che</w:t>
      </w:r>
      <w:r w:rsidRPr="00240291">
        <w:t xml:space="preserve"> </w:t>
      </w:r>
      <w:r>
        <w:t>l’ANAC,</w:t>
      </w:r>
      <w:r w:rsidRPr="00240291">
        <w:t xml:space="preserve"> </w:t>
      </w:r>
      <w:r>
        <w:t>con</w:t>
      </w:r>
      <w:r w:rsidRPr="00240291">
        <w:t xml:space="preserve"> </w:t>
      </w:r>
      <w:r>
        <w:t>il</w:t>
      </w:r>
      <w:r w:rsidRPr="00240291">
        <w:t xml:space="preserve"> </w:t>
      </w:r>
      <w:r>
        <w:t>proprio</w:t>
      </w:r>
      <w:r w:rsidRPr="00240291">
        <w:t xml:space="preserve"> </w:t>
      </w:r>
      <w:r>
        <w:t>PNA</w:t>
      </w:r>
      <w:r w:rsidRPr="00240291">
        <w:t xml:space="preserve"> </w:t>
      </w:r>
      <w:r>
        <w:t>2019</w:t>
      </w:r>
      <w:r w:rsidRPr="00240291">
        <w:t xml:space="preserve"> </w:t>
      </w:r>
      <w:r>
        <w:t>ha</w:t>
      </w:r>
      <w:r w:rsidRPr="00240291">
        <w:t xml:space="preserve"> </w:t>
      </w:r>
      <w:r>
        <w:t>ritenuto superati i criteri contenuti nell’allegato 5 del PNA 2013, proponendo un nuovo approccio di valutazione di tipo “qualitativo”.</w:t>
      </w:r>
      <w:r w:rsidR="00240291">
        <w:t xml:space="preserve"> </w:t>
      </w:r>
      <w:r>
        <w:t xml:space="preserve">Nel corso del 2022 la Società ha formulato la valutazione del rischio, adottando i criteri </w:t>
      </w:r>
      <w:r w:rsidRPr="00F73F2A">
        <w:t xml:space="preserve">dell’Allegato </w:t>
      </w:r>
      <w:r w:rsidR="00D45945">
        <w:t>3</w:t>
      </w:r>
      <w:r w:rsidR="00240291" w:rsidRPr="00F73F2A">
        <w:t>.</w:t>
      </w:r>
    </w:p>
    <w:p w14:paraId="67194A91" w14:textId="57978336" w:rsidR="00240291" w:rsidRPr="00240291" w:rsidRDefault="00240291" w:rsidP="00AC6A7E">
      <w:pPr>
        <w:ind w:left="1073" w:right="965"/>
        <w:jc w:val="both"/>
        <w:rPr>
          <w:b/>
          <w:bCs/>
        </w:rPr>
      </w:pPr>
      <w:r w:rsidRPr="00240291">
        <w:rPr>
          <w:b/>
          <w:bCs/>
        </w:rPr>
        <w:t>Ponderazione del rischio</w:t>
      </w:r>
    </w:p>
    <w:p w14:paraId="531C1FE6" w14:textId="371D02FC" w:rsidR="00240291" w:rsidRDefault="00240291" w:rsidP="00AC6A7E">
      <w:pPr>
        <w:ind w:left="1073" w:right="965"/>
        <w:jc w:val="both"/>
      </w:pPr>
      <w:r>
        <w:t>L’analisi</w:t>
      </w:r>
      <w:r w:rsidRPr="00240291">
        <w:t xml:space="preserve"> </w:t>
      </w:r>
      <w:r>
        <w:t>svolta</w:t>
      </w:r>
      <w:r w:rsidRPr="00240291">
        <w:t xml:space="preserve"> </w:t>
      </w:r>
      <w:r>
        <w:t>ha</w:t>
      </w:r>
      <w:r w:rsidRPr="00240291">
        <w:t xml:space="preserve"> </w:t>
      </w:r>
      <w:r>
        <w:t>permesso</w:t>
      </w:r>
      <w:r w:rsidRPr="00240291">
        <w:t xml:space="preserve"> </w:t>
      </w:r>
      <w:r>
        <w:t>di</w:t>
      </w:r>
      <w:r w:rsidRPr="00240291">
        <w:t xml:space="preserve"> </w:t>
      </w:r>
      <w:r>
        <w:t>classificare</w:t>
      </w:r>
      <w:r w:rsidRPr="00240291">
        <w:t xml:space="preserve"> </w:t>
      </w:r>
      <w:r>
        <w:t>i</w:t>
      </w:r>
      <w:r w:rsidRPr="00240291">
        <w:t xml:space="preserve"> </w:t>
      </w:r>
      <w:r>
        <w:t>rischi</w:t>
      </w:r>
      <w:r w:rsidRPr="00240291">
        <w:t xml:space="preserve"> </w:t>
      </w:r>
      <w:r>
        <w:t>emersi. Conseguentemente</w:t>
      </w:r>
      <w:r w:rsidRPr="00240291">
        <w:t xml:space="preserve"> </w:t>
      </w:r>
      <w:r>
        <w:t>gli</w:t>
      </w:r>
      <w:r w:rsidRPr="00240291">
        <w:t xml:space="preserve"> </w:t>
      </w:r>
      <w:r>
        <w:t>stessi</w:t>
      </w:r>
      <w:r w:rsidRPr="00240291">
        <w:t xml:space="preserve"> </w:t>
      </w:r>
      <w:r>
        <w:t>sono</w:t>
      </w:r>
      <w:r w:rsidRPr="00240291">
        <w:t xml:space="preserve"> </w:t>
      </w:r>
      <w:r>
        <w:t>stati</w:t>
      </w:r>
      <w:r w:rsidRPr="00240291">
        <w:t xml:space="preserve"> </w:t>
      </w:r>
      <w:r>
        <w:t>confrontati</w:t>
      </w:r>
      <w:r w:rsidRPr="00240291">
        <w:t xml:space="preserve"> </w:t>
      </w:r>
      <w:r>
        <w:t>e</w:t>
      </w:r>
      <w:r w:rsidRPr="00240291">
        <w:t xml:space="preserve"> </w:t>
      </w:r>
      <w:r>
        <w:t>soppesati</w:t>
      </w:r>
      <w:r w:rsidRPr="00240291">
        <w:t xml:space="preserve"> </w:t>
      </w:r>
      <w:r>
        <w:t>(c.d.</w:t>
      </w:r>
      <w:r w:rsidRPr="00240291">
        <w:t xml:space="preserve"> </w:t>
      </w:r>
      <w:r>
        <w:t>ponderazione</w:t>
      </w:r>
      <w:r w:rsidRPr="00240291">
        <w:t xml:space="preserve"> </w:t>
      </w:r>
      <w:r>
        <w:t>del</w:t>
      </w:r>
      <w:r w:rsidRPr="00240291">
        <w:t xml:space="preserve"> </w:t>
      </w:r>
      <w:r>
        <w:t>rischio) al fine di individuare quelli che richiedono di essere trattati con maggiore urgenza</w:t>
      </w:r>
      <w:r w:rsidRPr="00240291">
        <w:t xml:space="preserve"> </w:t>
      </w:r>
      <w:r>
        <w:t xml:space="preserve">e incisività. Per una questione di chiarezza espositiva e al fine di evidenziare graficamente gli esiti dell'attività di ponderazione nella relativa colonna delle tabelle di gestione del rischio, si è scelto di graduare i livelli di rischio emersi per ciascun processo, come indicato nel seguente </w:t>
      </w:r>
      <w:r w:rsidRPr="00240291">
        <w:t>prospetto:</w:t>
      </w:r>
    </w:p>
    <w:p w14:paraId="24A32B60" w14:textId="77777777" w:rsidR="00240291" w:rsidRDefault="00240291" w:rsidP="00240291">
      <w:pPr>
        <w:pStyle w:val="Corpotesto"/>
        <w:spacing w:before="122" w:line="288" w:lineRule="auto"/>
        <w:ind w:left="518" w:right="455"/>
        <w:jc w:val="center"/>
      </w:pPr>
      <w:r w:rsidRPr="009C0571">
        <w:rPr>
          <w:noProof/>
        </w:rPr>
        <w:drawing>
          <wp:inline distT="0" distB="0" distL="0" distR="0" wp14:anchorId="22C3D353" wp14:editId="78B01E60">
            <wp:extent cx="1400175" cy="1229720"/>
            <wp:effectExtent l="0" t="0" r="0" b="889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740" cy="1234607"/>
                    </a:xfrm>
                    <a:prstGeom prst="rect">
                      <a:avLst/>
                    </a:prstGeom>
                    <a:noFill/>
                    <a:ln>
                      <a:noFill/>
                    </a:ln>
                  </pic:spPr>
                </pic:pic>
              </a:graphicData>
            </a:graphic>
          </wp:inline>
        </w:drawing>
      </w:r>
    </w:p>
    <w:p w14:paraId="62CF218D" w14:textId="77777777" w:rsidR="00116448" w:rsidRDefault="00116448" w:rsidP="00240291">
      <w:pPr>
        <w:ind w:left="713"/>
        <w:jc w:val="both"/>
      </w:pPr>
    </w:p>
    <w:p w14:paraId="26D8A254" w14:textId="670CDB52" w:rsidR="00240291" w:rsidRPr="00365C5F" w:rsidRDefault="006F22AF" w:rsidP="00AC6A7E">
      <w:pPr>
        <w:spacing w:after="5"/>
        <w:ind w:left="709" w:right="965"/>
        <w:jc w:val="both"/>
      </w:pPr>
      <w:r>
        <w:t xml:space="preserve">2.3 </w:t>
      </w:r>
      <w:r w:rsidR="00240291" w:rsidRPr="00365C5F">
        <w:t>Aree a rischio, presidi di controllo e azioni di miglioramento</w:t>
      </w:r>
    </w:p>
    <w:p w14:paraId="1ACF190D" w14:textId="2B8C3F7A" w:rsidR="00240291" w:rsidRDefault="00240291" w:rsidP="00AC6A7E">
      <w:pPr>
        <w:spacing w:after="5"/>
        <w:ind w:left="713" w:right="965"/>
        <w:jc w:val="both"/>
      </w:pPr>
      <w:r w:rsidRPr="00F73F2A">
        <w:t>Nell’</w:t>
      </w:r>
      <w:r w:rsidRPr="00F73F2A">
        <w:rPr>
          <w:b/>
          <w:bCs/>
        </w:rPr>
        <w:t xml:space="preserve">Allegato </w:t>
      </w:r>
      <w:r w:rsidR="00D45945">
        <w:rPr>
          <w:b/>
          <w:bCs/>
        </w:rPr>
        <w:t>3</w:t>
      </w:r>
      <w:r w:rsidRPr="00F73F2A">
        <w:t xml:space="preserve"> che</w:t>
      </w:r>
      <w:r>
        <w:t xml:space="preserve"> costituisce parte integrante e sostanziale del presente Piano – si riportano</w:t>
      </w:r>
      <w:r w:rsidRPr="00240291">
        <w:t xml:space="preserve"> </w:t>
      </w:r>
      <w:r>
        <w:t>sinteticamente</w:t>
      </w:r>
      <w:r w:rsidRPr="00240291">
        <w:t xml:space="preserve"> </w:t>
      </w:r>
      <w:r>
        <w:t>le</w:t>
      </w:r>
      <w:r w:rsidRPr="00240291">
        <w:t xml:space="preserve"> </w:t>
      </w:r>
      <w:r>
        <w:t>aree</w:t>
      </w:r>
      <w:r w:rsidRPr="00240291">
        <w:t xml:space="preserve"> </w:t>
      </w:r>
      <w:r>
        <w:t>a</w:t>
      </w:r>
      <w:r w:rsidRPr="00240291">
        <w:t xml:space="preserve"> </w:t>
      </w:r>
      <w:r>
        <w:t>rischio</w:t>
      </w:r>
      <w:r w:rsidRPr="00240291">
        <w:t xml:space="preserve"> </w:t>
      </w:r>
      <w:r>
        <w:t>rinvenibili</w:t>
      </w:r>
      <w:r w:rsidRPr="00240291">
        <w:t xml:space="preserve"> </w:t>
      </w:r>
      <w:r>
        <w:t>nell’attività</w:t>
      </w:r>
      <w:r w:rsidRPr="00240291">
        <w:t xml:space="preserve"> </w:t>
      </w:r>
      <w:r>
        <w:t>di</w:t>
      </w:r>
      <w:r w:rsidRPr="00240291">
        <w:t xml:space="preserve"> </w:t>
      </w:r>
      <w:r>
        <w:t>SANB</w:t>
      </w:r>
      <w:r w:rsidRPr="00240291">
        <w:t xml:space="preserve"> </w:t>
      </w:r>
      <w:r>
        <w:t>Spa</w:t>
      </w:r>
      <w:r w:rsidRPr="00240291">
        <w:t xml:space="preserve"> </w:t>
      </w:r>
      <w:r>
        <w:t>(partendo</w:t>
      </w:r>
      <w:r w:rsidRPr="00240291">
        <w:t xml:space="preserve"> </w:t>
      </w:r>
      <w:r>
        <w:t>da quelle</w:t>
      </w:r>
      <w:r w:rsidRPr="00240291">
        <w:t xml:space="preserve"> </w:t>
      </w:r>
      <w:r>
        <w:t>obbligatorie</w:t>
      </w:r>
      <w:r w:rsidRPr="00240291">
        <w:t xml:space="preserve"> </w:t>
      </w:r>
      <w:r>
        <w:t>ad</w:t>
      </w:r>
      <w:r w:rsidRPr="00240291">
        <w:t xml:space="preserve"> </w:t>
      </w:r>
      <w:r>
        <w:t>essa</w:t>
      </w:r>
      <w:r w:rsidRPr="00240291">
        <w:t xml:space="preserve"> </w:t>
      </w:r>
      <w:r>
        <w:t>applicabili,</w:t>
      </w:r>
      <w:r w:rsidRPr="00240291">
        <w:t xml:space="preserve"> </w:t>
      </w:r>
      <w:r>
        <w:t>e</w:t>
      </w:r>
      <w:r w:rsidRPr="00240291">
        <w:t xml:space="preserve"> </w:t>
      </w:r>
      <w:r>
        <w:t>individuandone</w:t>
      </w:r>
      <w:r w:rsidRPr="00240291">
        <w:t xml:space="preserve"> </w:t>
      </w:r>
      <w:r>
        <w:t>di</w:t>
      </w:r>
      <w:r w:rsidRPr="00240291">
        <w:t xml:space="preserve"> </w:t>
      </w:r>
      <w:r>
        <w:t>ulteriori,</w:t>
      </w:r>
      <w:r w:rsidRPr="00240291">
        <w:t xml:space="preserve"> </w:t>
      </w:r>
      <w:r>
        <w:t>come</w:t>
      </w:r>
      <w:r w:rsidRPr="00240291">
        <w:t xml:space="preserve"> </w:t>
      </w:r>
      <w:r>
        <w:t>prescritto</w:t>
      </w:r>
      <w:r w:rsidRPr="00240291">
        <w:t xml:space="preserve"> </w:t>
      </w:r>
      <w:r>
        <w:t>dalla</w:t>
      </w:r>
      <w:r w:rsidRPr="00240291">
        <w:t xml:space="preserve"> </w:t>
      </w:r>
      <w:r>
        <w:t>legge e da ANAC) ai sensi della Legge Anticorruzione, la valutazione dei rischi a essa correlati e le azioni di miglioramento di seguito esposte.</w:t>
      </w:r>
    </w:p>
    <w:p w14:paraId="3930EA4A" w14:textId="77777777" w:rsidR="00AC6A7E" w:rsidRDefault="00AC6A7E" w:rsidP="00B051A3">
      <w:pPr>
        <w:spacing w:after="5"/>
        <w:ind w:left="713"/>
        <w:jc w:val="both"/>
      </w:pPr>
    </w:p>
    <w:p w14:paraId="1B622C59" w14:textId="77777777" w:rsidR="00AC6A7E" w:rsidRDefault="00AC6A7E" w:rsidP="00B051A3">
      <w:pPr>
        <w:spacing w:after="5"/>
        <w:ind w:left="713"/>
        <w:jc w:val="both"/>
      </w:pPr>
    </w:p>
    <w:p w14:paraId="2DB0874D" w14:textId="77777777" w:rsidR="000108AE" w:rsidRDefault="000108AE" w:rsidP="00B051A3">
      <w:pPr>
        <w:spacing w:after="5"/>
        <w:ind w:left="713"/>
        <w:jc w:val="both"/>
      </w:pPr>
    </w:p>
    <w:p w14:paraId="7D161DB5" w14:textId="77777777" w:rsidR="000108AE" w:rsidRDefault="000108AE" w:rsidP="00B051A3">
      <w:pPr>
        <w:spacing w:after="5"/>
        <w:ind w:left="713"/>
        <w:jc w:val="both"/>
      </w:pPr>
    </w:p>
    <w:p w14:paraId="0D2624C9" w14:textId="25B8DAFE" w:rsidR="00B051A3" w:rsidRDefault="00116448" w:rsidP="00B051A3">
      <w:pPr>
        <w:pStyle w:val="Titolo1"/>
        <w:ind w:left="713"/>
      </w:pPr>
      <w:bookmarkStart w:id="4" w:name="_Toc215564047"/>
      <w:r>
        <w:lastRenderedPageBreak/>
        <w:t>3</w:t>
      </w:r>
      <w:r w:rsidR="00B051A3">
        <w:t>.</w:t>
      </w:r>
      <w:r w:rsidR="00B051A3">
        <w:rPr>
          <w:rFonts w:ascii="Arial" w:eastAsia="Arial" w:hAnsi="Arial" w:cs="Arial"/>
        </w:rPr>
        <w:t xml:space="preserve"> </w:t>
      </w:r>
      <w:r w:rsidR="00B051A3">
        <w:t>IL</w:t>
      </w:r>
      <w:r w:rsidR="00B051A3">
        <w:rPr>
          <w:sz w:val="19"/>
        </w:rPr>
        <w:t xml:space="preserve"> </w:t>
      </w:r>
      <w:r w:rsidR="00B051A3">
        <w:t>PTPCT</w:t>
      </w:r>
      <w:r w:rsidR="00B051A3">
        <w:rPr>
          <w:sz w:val="19"/>
        </w:rPr>
        <w:t xml:space="preserve"> </w:t>
      </w:r>
      <w:r w:rsidR="00B051A3">
        <w:t>202</w:t>
      </w:r>
      <w:r w:rsidR="00D46E20">
        <w:t>6</w:t>
      </w:r>
      <w:r w:rsidR="00B051A3">
        <w:rPr>
          <w:sz w:val="19"/>
        </w:rPr>
        <w:t xml:space="preserve"> </w:t>
      </w:r>
      <w:r w:rsidR="00B051A3">
        <w:t>–</w:t>
      </w:r>
      <w:r w:rsidR="00B051A3">
        <w:rPr>
          <w:sz w:val="19"/>
        </w:rPr>
        <w:t xml:space="preserve"> </w:t>
      </w:r>
      <w:r w:rsidR="00B051A3">
        <w:t>202</w:t>
      </w:r>
      <w:r w:rsidR="00D46E20">
        <w:t>8</w:t>
      </w:r>
      <w:r w:rsidR="00B051A3">
        <w:rPr>
          <w:sz w:val="19"/>
        </w:rPr>
        <w:t xml:space="preserve"> </w:t>
      </w:r>
      <w:r w:rsidR="00B051A3">
        <w:t>DI</w:t>
      </w:r>
      <w:r w:rsidR="00B051A3">
        <w:rPr>
          <w:sz w:val="19"/>
        </w:rPr>
        <w:t xml:space="preserve"> </w:t>
      </w:r>
      <w:r w:rsidR="00B051A3">
        <w:t>SANB – Misure obbligatorie</w:t>
      </w:r>
      <w:bookmarkEnd w:id="4"/>
    </w:p>
    <w:p w14:paraId="0884D705" w14:textId="77777777" w:rsidR="00F73F2A" w:rsidRPr="00F73F2A" w:rsidRDefault="00F73F2A">
      <w:pPr>
        <w:pStyle w:val="Paragrafoelenco"/>
        <w:numPr>
          <w:ilvl w:val="0"/>
          <w:numId w:val="12"/>
        </w:numPr>
        <w:spacing w:after="5"/>
        <w:jc w:val="both"/>
        <w:rPr>
          <w:vanish/>
        </w:rPr>
      </w:pPr>
    </w:p>
    <w:p w14:paraId="15A1437A" w14:textId="77777777" w:rsidR="004E5629" w:rsidRDefault="004E5629" w:rsidP="004E5629">
      <w:pPr>
        <w:spacing w:after="5"/>
        <w:ind w:left="709"/>
        <w:jc w:val="both"/>
      </w:pPr>
    </w:p>
    <w:p w14:paraId="231F663F" w14:textId="51BA7EA8" w:rsidR="004E5629" w:rsidRPr="004E5629" w:rsidRDefault="004E5629" w:rsidP="00AC6A7E">
      <w:pPr>
        <w:spacing w:after="5"/>
        <w:ind w:left="709" w:right="965"/>
        <w:jc w:val="both"/>
      </w:pPr>
      <w:r>
        <w:t xml:space="preserve">3.1 </w:t>
      </w:r>
      <w:r w:rsidRPr="004E5629">
        <w:t>Adempimenti di Trasparenza ai sensi del D. Lgs. 33/2013</w:t>
      </w:r>
    </w:p>
    <w:p w14:paraId="18F13A42" w14:textId="7D408B8C" w:rsidR="004E5629" w:rsidRPr="004E5629" w:rsidRDefault="004E5629" w:rsidP="00AC6A7E">
      <w:pPr>
        <w:pStyle w:val="Corpotesto"/>
        <w:spacing w:before="164" w:line="324" w:lineRule="auto"/>
        <w:ind w:left="837" w:right="965"/>
        <w:jc w:val="both"/>
        <w:rPr>
          <w:lang w:val="it-IT"/>
        </w:rPr>
      </w:pPr>
      <w:r w:rsidRPr="004E5629">
        <w:rPr>
          <w:lang w:val="it-IT"/>
        </w:rPr>
        <w:t>Con riferimento alla trasparenza, la Legge n. 190 così come modificata dal D.Lgs. 97/2016</w:t>
      </w:r>
      <w:r w:rsidRPr="004E5629">
        <w:rPr>
          <w:spacing w:val="40"/>
          <w:lang w:val="it-IT"/>
        </w:rPr>
        <w:t xml:space="preserve"> </w:t>
      </w:r>
      <w:r w:rsidRPr="004E5629">
        <w:rPr>
          <w:lang w:val="it-IT"/>
        </w:rPr>
        <w:t>è intervenuta a rafforzare gli strumenti già vigenti, prevedendo una serie di disposizioni che si applicano</w:t>
      </w:r>
      <w:r w:rsidRPr="004E5629">
        <w:rPr>
          <w:spacing w:val="40"/>
          <w:lang w:val="it-IT"/>
        </w:rPr>
        <w:t xml:space="preserve"> </w:t>
      </w:r>
      <w:r w:rsidRPr="004E5629">
        <w:rPr>
          <w:lang w:val="it-IT"/>
        </w:rPr>
        <w:t>direttamente</w:t>
      </w:r>
      <w:r w:rsidRPr="004E5629">
        <w:rPr>
          <w:spacing w:val="40"/>
          <w:lang w:val="it-IT"/>
        </w:rPr>
        <w:t xml:space="preserve"> </w:t>
      </w:r>
      <w:r w:rsidRPr="004E5629">
        <w:rPr>
          <w:lang w:val="it-IT"/>
        </w:rPr>
        <w:t>a</w:t>
      </w:r>
      <w:r w:rsidRPr="004E5629">
        <w:rPr>
          <w:spacing w:val="40"/>
          <w:lang w:val="it-IT"/>
        </w:rPr>
        <w:t xml:space="preserve"> </w:t>
      </w:r>
      <w:r w:rsidRPr="004E5629">
        <w:rPr>
          <w:lang w:val="it-IT"/>
        </w:rPr>
        <w:t>tutte</w:t>
      </w:r>
      <w:r w:rsidRPr="004E5629">
        <w:rPr>
          <w:spacing w:val="40"/>
          <w:lang w:val="it-IT"/>
        </w:rPr>
        <w:t xml:space="preserve"> </w:t>
      </w:r>
      <w:r w:rsidRPr="004E5629">
        <w:rPr>
          <w:lang w:val="it-IT"/>
        </w:rPr>
        <w:t>le</w:t>
      </w:r>
      <w:r w:rsidRPr="004E5629">
        <w:rPr>
          <w:spacing w:val="-10"/>
          <w:lang w:val="it-IT"/>
        </w:rPr>
        <w:t xml:space="preserve"> </w:t>
      </w:r>
      <w:r w:rsidRPr="004E5629">
        <w:rPr>
          <w:lang w:val="it-IT"/>
        </w:rPr>
        <w:t>pubbliche</w:t>
      </w:r>
      <w:r w:rsidRPr="004E5629">
        <w:rPr>
          <w:spacing w:val="-7"/>
          <w:lang w:val="it-IT"/>
        </w:rPr>
        <w:t xml:space="preserve"> </w:t>
      </w:r>
      <w:r w:rsidRPr="004E5629">
        <w:rPr>
          <w:lang w:val="it-IT"/>
        </w:rPr>
        <w:t>amministrazioni</w:t>
      </w:r>
      <w:r w:rsidRPr="004E5629">
        <w:rPr>
          <w:spacing w:val="-8"/>
          <w:lang w:val="it-IT"/>
        </w:rPr>
        <w:t xml:space="preserve"> </w:t>
      </w:r>
      <w:r w:rsidRPr="004E5629">
        <w:rPr>
          <w:lang w:val="it-IT"/>
        </w:rPr>
        <w:t>e</w:t>
      </w:r>
      <w:r w:rsidRPr="004E5629">
        <w:rPr>
          <w:spacing w:val="-5"/>
          <w:lang w:val="it-IT"/>
        </w:rPr>
        <w:t xml:space="preserve"> </w:t>
      </w:r>
      <w:r w:rsidRPr="004E5629">
        <w:rPr>
          <w:lang w:val="it-IT"/>
        </w:rPr>
        <w:t>agli</w:t>
      </w:r>
      <w:r w:rsidRPr="004E5629">
        <w:rPr>
          <w:spacing w:val="-6"/>
          <w:lang w:val="it-IT"/>
        </w:rPr>
        <w:t xml:space="preserve"> </w:t>
      </w:r>
      <w:r w:rsidRPr="004E5629">
        <w:rPr>
          <w:lang w:val="it-IT"/>
        </w:rPr>
        <w:t>enti</w:t>
      </w:r>
      <w:r w:rsidRPr="004E5629">
        <w:rPr>
          <w:spacing w:val="-8"/>
          <w:lang w:val="it-IT"/>
        </w:rPr>
        <w:t xml:space="preserve"> </w:t>
      </w:r>
      <w:r w:rsidRPr="004E5629">
        <w:rPr>
          <w:lang w:val="it-IT"/>
        </w:rPr>
        <w:t>pubblici</w:t>
      </w:r>
      <w:r w:rsidRPr="004E5629">
        <w:rPr>
          <w:spacing w:val="-8"/>
          <w:lang w:val="it-IT"/>
        </w:rPr>
        <w:t xml:space="preserve"> </w:t>
      </w:r>
      <w:r w:rsidRPr="004E5629">
        <w:rPr>
          <w:lang w:val="it-IT"/>
        </w:rPr>
        <w:t>nazionali,</w:t>
      </w:r>
      <w:r w:rsidRPr="004E5629">
        <w:rPr>
          <w:spacing w:val="-6"/>
          <w:lang w:val="it-IT"/>
        </w:rPr>
        <w:t xml:space="preserve"> </w:t>
      </w:r>
      <w:r w:rsidRPr="004E5629">
        <w:rPr>
          <w:lang w:val="it-IT"/>
        </w:rPr>
        <w:t>compresi quelli</w:t>
      </w:r>
      <w:r w:rsidRPr="004E5629">
        <w:rPr>
          <w:spacing w:val="-10"/>
          <w:lang w:val="it-IT"/>
        </w:rPr>
        <w:t xml:space="preserve"> </w:t>
      </w:r>
      <w:r w:rsidRPr="004E5629">
        <w:rPr>
          <w:lang w:val="it-IT"/>
        </w:rPr>
        <w:t>aventi</w:t>
      </w:r>
      <w:r w:rsidRPr="004E5629">
        <w:rPr>
          <w:spacing w:val="-13"/>
          <w:lang w:val="it-IT"/>
        </w:rPr>
        <w:t xml:space="preserve"> </w:t>
      </w:r>
      <w:r w:rsidRPr="004E5629">
        <w:rPr>
          <w:lang w:val="it-IT"/>
        </w:rPr>
        <w:t>natura</w:t>
      </w:r>
      <w:r w:rsidRPr="004E5629">
        <w:rPr>
          <w:spacing w:val="-12"/>
          <w:lang w:val="it-IT"/>
        </w:rPr>
        <w:t xml:space="preserve"> </w:t>
      </w:r>
      <w:r w:rsidRPr="004E5629">
        <w:rPr>
          <w:lang w:val="it-IT"/>
        </w:rPr>
        <w:t>di</w:t>
      </w:r>
      <w:r w:rsidRPr="004E5629">
        <w:rPr>
          <w:spacing w:val="-10"/>
          <w:lang w:val="it-IT"/>
        </w:rPr>
        <w:t xml:space="preserve"> </w:t>
      </w:r>
      <w:r w:rsidRPr="004E5629">
        <w:rPr>
          <w:lang w:val="it-IT"/>
        </w:rPr>
        <w:t>enti</w:t>
      </w:r>
      <w:r w:rsidRPr="004E5629">
        <w:rPr>
          <w:spacing w:val="-13"/>
          <w:lang w:val="it-IT"/>
        </w:rPr>
        <w:t xml:space="preserve"> </w:t>
      </w:r>
      <w:r w:rsidRPr="004E5629">
        <w:rPr>
          <w:lang w:val="it-IT"/>
        </w:rPr>
        <w:t>economici,</w:t>
      </w:r>
      <w:r w:rsidRPr="004E5629">
        <w:rPr>
          <w:spacing w:val="-1"/>
          <w:lang w:val="it-IT"/>
        </w:rPr>
        <w:t xml:space="preserve"> </w:t>
      </w:r>
      <w:r w:rsidRPr="004E5629">
        <w:rPr>
          <w:lang w:val="it-IT"/>
        </w:rPr>
        <w:t>nonché</w:t>
      </w:r>
      <w:r w:rsidRPr="004E5629">
        <w:rPr>
          <w:spacing w:val="-3"/>
          <w:lang w:val="it-IT"/>
        </w:rPr>
        <w:t xml:space="preserve"> </w:t>
      </w:r>
      <w:r w:rsidRPr="004E5629">
        <w:rPr>
          <w:lang w:val="it-IT"/>
        </w:rPr>
        <w:t>alle</w:t>
      </w:r>
      <w:r w:rsidRPr="004E5629">
        <w:rPr>
          <w:spacing w:val="-3"/>
          <w:lang w:val="it-IT"/>
        </w:rPr>
        <w:t xml:space="preserve"> </w:t>
      </w:r>
      <w:r w:rsidRPr="004E5629">
        <w:rPr>
          <w:lang w:val="it-IT"/>
        </w:rPr>
        <w:t>società</w:t>
      </w:r>
      <w:r w:rsidRPr="004E5629">
        <w:rPr>
          <w:spacing w:val="-3"/>
          <w:lang w:val="it-IT"/>
        </w:rPr>
        <w:t xml:space="preserve"> </w:t>
      </w:r>
      <w:r w:rsidRPr="004E5629">
        <w:rPr>
          <w:lang w:val="it-IT"/>
        </w:rPr>
        <w:t>partecipate</w:t>
      </w:r>
      <w:r w:rsidRPr="004E5629">
        <w:rPr>
          <w:spacing w:val="-3"/>
          <w:lang w:val="it-IT"/>
        </w:rPr>
        <w:t xml:space="preserve"> </w:t>
      </w:r>
      <w:r w:rsidRPr="004E5629">
        <w:rPr>
          <w:lang w:val="it-IT"/>
        </w:rPr>
        <w:t>e</w:t>
      </w:r>
      <w:r w:rsidRPr="004E5629">
        <w:rPr>
          <w:spacing w:val="-3"/>
          <w:lang w:val="it-IT"/>
        </w:rPr>
        <w:t xml:space="preserve"> </w:t>
      </w:r>
      <w:r w:rsidRPr="004E5629">
        <w:rPr>
          <w:lang w:val="it-IT"/>
        </w:rPr>
        <w:t>a</w:t>
      </w:r>
      <w:r w:rsidRPr="004E5629">
        <w:rPr>
          <w:spacing w:val="-3"/>
          <w:lang w:val="it-IT"/>
        </w:rPr>
        <w:t xml:space="preserve"> </w:t>
      </w:r>
      <w:r w:rsidRPr="004E5629">
        <w:rPr>
          <w:lang w:val="it-IT"/>
        </w:rPr>
        <w:t>quelle</w:t>
      </w:r>
      <w:r w:rsidRPr="004E5629">
        <w:rPr>
          <w:spacing w:val="-3"/>
          <w:lang w:val="it-IT"/>
        </w:rPr>
        <w:t xml:space="preserve"> </w:t>
      </w:r>
      <w:r w:rsidRPr="004E5629">
        <w:rPr>
          <w:lang w:val="it-IT"/>
        </w:rPr>
        <w:t>da</w:t>
      </w:r>
      <w:r w:rsidRPr="004E5629">
        <w:rPr>
          <w:spacing w:val="-2"/>
          <w:lang w:val="it-IT"/>
        </w:rPr>
        <w:t xml:space="preserve"> </w:t>
      </w:r>
      <w:r w:rsidRPr="004E5629">
        <w:rPr>
          <w:lang w:val="it-IT"/>
        </w:rPr>
        <w:t>esse</w:t>
      </w:r>
      <w:r w:rsidRPr="004E5629">
        <w:rPr>
          <w:spacing w:val="-3"/>
          <w:lang w:val="it-IT"/>
        </w:rPr>
        <w:t xml:space="preserve"> </w:t>
      </w:r>
      <w:r w:rsidRPr="004E5629">
        <w:rPr>
          <w:lang w:val="it-IT"/>
        </w:rPr>
        <w:t>controllate, per la loro attività</w:t>
      </w:r>
      <w:r w:rsidRPr="004E5629">
        <w:rPr>
          <w:spacing w:val="-7"/>
          <w:lang w:val="it-IT"/>
        </w:rPr>
        <w:t xml:space="preserve"> </w:t>
      </w:r>
      <w:r w:rsidRPr="004E5629">
        <w:rPr>
          <w:lang w:val="it-IT"/>
        </w:rPr>
        <w:t>di</w:t>
      </w:r>
      <w:r w:rsidRPr="004E5629">
        <w:rPr>
          <w:spacing w:val="-10"/>
          <w:lang w:val="it-IT"/>
        </w:rPr>
        <w:t xml:space="preserve"> </w:t>
      </w:r>
      <w:r w:rsidRPr="004E5629">
        <w:rPr>
          <w:lang w:val="it-IT"/>
        </w:rPr>
        <w:t>pubblico</w:t>
      </w:r>
      <w:r w:rsidRPr="004E5629">
        <w:rPr>
          <w:spacing w:val="-4"/>
          <w:lang w:val="it-IT"/>
        </w:rPr>
        <w:t xml:space="preserve"> </w:t>
      </w:r>
      <w:r w:rsidRPr="004E5629">
        <w:rPr>
          <w:lang w:val="it-IT"/>
        </w:rPr>
        <w:t>interesse</w:t>
      </w:r>
      <w:r w:rsidRPr="004E5629">
        <w:rPr>
          <w:spacing w:val="-7"/>
          <w:lang w:val="it-IT"/>
        </w:rPr>
        <w:t xml:space="preserve"> </w:t>
      </w:r>
      <w:r w:rsidRPr="004E5629">
        <w:rPr>
          <w:lang w:val="it-IT"/>
        </w:rPr>
        <w:t>disciplinata</w:t>
      </w:r>
      <w:r w:rsidRPr="004E5629">
        <w:rPr>
          <w:spacing w:val="-7"/>
          <w:lang w:val="it-IT"/>
        </w:rPr>
        <w:t xml:space="preserve"> </w:t>
      </w:r>
      <w:r w:rsidRPr="004E5629">
        <w:rPr>
          <w:lang w:val="it-IT"/>
        </w:rPr>
        <w:t>dal</w:t>
      </w:r>
      <w:r w:rsidRPr="004E5629">
        <w:rPr>
          <w:spacing w:val="-8"/>
          <w:lang w:val="it-IT"/>
        </w:rPr>
        <w:t xml:space="preserve"> </w:t>
      </w:r>
      <w:r w:rsidRPr="004E5629">
        <w:rPr>
          <w:lang w:val="it-IT"/>
        </w:rPr>
        <w:t>diritto</w:t>
      </w:r>
      <w:r w:rsidRPr="004E5629">
        <w:rPr>
          <w:spacing w:val="-7"/>
          <w:lang w:val="it-IT"/>
        </w:rPr>
        <w:t xml:space="preserve"> </w:t>
      </w:r>
      <w:r w:rsidRPr="004E5629">
        <w:rPr>
          <w:lang w:val="it-IT"/>
        </w:rPr>
        <w:t>nazionale</w:t>
      </w:r>
      <w:r w:rsidRPr="004E5629">
        <w:rPr>
          <w:spacing w:val="-7"/>
          <w:lang w:val="it-IT"/>
        </w:rPr>
        <w:t xml:space="preserve"> </w:t>
      </w:r>
      <w:r w:rsidRPr="004E5629">
        <w:rPr>
          <w:lang w:val="it-IT"/>
        </w:rPr>
        <w:t>o</w:t>
      </w:r>
      <w:r w:rsidRPr="004E5629">
        <w:rPr>
          <w:spacing w:val="-7"/>
          <w:lang w:val="it-IT"/>
        </w:rPr>
        <w:t xml:space="preserve"> </w:t>
      </w:r>
      <w:r w:rsidRPr="004E5629">
        <w:rPr>
          <w:lang w:val="it-IT"/>
        </w:rPr>
        <w:t>dell'Unione</w:t>
      </w:r>
      <w:r w:rsidRPr="004E5629">
        <w:rPr>
          <w:spacing w:val="-7"/>
          <w:lang w:val="it-IT"/>
        </w:rPr>
        <w:t xml:space="preserve"> </w:t>
      </w:r>
      <w:r w:rsidRPr="004E5629">
        <w:rPr>
          <w:lang w:val="it-IT"/>
        </w:rPr>
        <w:t>Europea</w:t>
      </w:r>
      <w:r w:rsidRPr="004E5629">
        <w:rPr>
          <w:spacing w:val="-7"/>
          <w:lang w:val="it-IT"/>
        </w:rPr>
        <w:t xml:space="preserve"> </w:t>
      </w:r>
      <w:r w:rsidRPr="004E5629">
        <w:rPr>
          <w:lang w:val="it-IT"/>
        </w:rPr>
        <w:t>ed</w:t>
      </w:r>
      <w:r w:rsidRPr="004E5629">
        <w:rPr>
          <w:spacing w:val="-7"/>
          <w:lang w:val="it-IT"/>
        </w:rPr>
        <w:t xml:space="preserve"> </w:t>
      </w:r>
      <w:r w:rsidRPr="004E5629">
        <w:rPr>
          <w:lang w:val="it-IT"/>
        </w:rPr>
        <w:t>ha conferito una delega al Governo per approvare un decreto legislativo.</w:t>
      </w:r>
      <w:r>
        <w:rPr>
          <w:lang w:val="it-IT"/>
        </w:rPr>
        <w:t xml:space="preserve"> </w:t>
      </w:r>
      <w:r w:rsidRPr="004E5629">
        <w:rPr>
          <w:lang w:val="it-IT"/>
        </w:rPr>
        <w:t xml:space="preserve">Con l’approvazione del D.Lgs. n. </w:t>
      </w:r>
      <w:r w:rsidRPr="004E5629">
        <w:rPr>
          <w:position w:val="1"/>
          <w:lang w:val="it-IT"/>
        </w:rPr>
        <w:t xml:space="preserve">33 del 2013 recante “Riordino della disciplina riguardante gli obblighi di pubblicità, </w:t>
      </w:r>
      <w:r w:rsidRPr="004E5629">
        <w:rPr>
          <w:lang w:val="it-IT"/>
        </w:rPr>
        <w:t>trasparenza e diffusione di informazioni da parte delle pubbliche amministrazioni”, il Legislatore ha provveduto al riordino della disciplina riguardante gli obblighi di pubblicità, trasparenza e diffusione di informazioni da parte delle pubbliche amministrazioni.</w:t>
      </w:r>
    </w:p>
    <w:p w14:paraId="7954C459" w14:textId="77777777" w:rsidR="004E5629" w:rsidRPr="004E5629" w:rsidRDefault="004E5629" w:rsidP="00AC6A7E">
      <w:pPr>
        <w:pStyle w:val="Corpotesto"/>
        <w:spacing w:before="62" w:line="324" w:lineRule="auto"/>
        <w:ind w:left="837" w:right="965"/>
        <w:jc w:val="both"/>
        <w:rPr>
          <w:lang w:val="it-IT"/>
        </w:rPr>
      </w:pPr>
      <w:r w:rsidRPr="004E5629">
        <w:rPr>
          <w:lang w:val="it-IT"/>
        </w:rPr>
        <w:t>Il Decreto Legislativo 25 maggio 2016 n. 97 ha revisionato e semplificato le disposizioni in materia di</w:t>
      </w:r>
      <w:r w:rsidRPr="004E5629">
        <w:rPr>
          <w:spacing w:val="-6"/>
          <w:lang w:val="it-IT"/>
        </w:rPr>
        <w:t xml:space="preserve"> </w:t>
      </w:r>
      <w:r w:rsidRPr="004E5629">
        <w:rPr>
          <w:lang w:val="it-IT"/>
        </w:rPr>
        <w:t>prevenzione</w:t>
      </w:r>
      <w:r w:rsidRPr="004E5629">
        <w:rPr>
          <w:spacing w:val="-5"/>
          <w:lang w:val="it-IT"/>
        </w:rPr>
        <w:t xml:space="preserve"> </w:t>
      </w:r>
      <w:r w:rsidRPr="004E5629">
        <w:rPr>
          <w:lang w:val="it-IT"/>
        </w:rPr>
        <w:t>della</w:t>
      </w:r>
      <w:r w:rsidRPr="004E5629">
        <w:rPr>
          <w:spacing w:val="-7"/>
          <w:lang w:val="it-IT"/>
        </w:rPr>
        <w:t xml:space="preserve"> </w:t>
      </w:r>
      <w:r w:rsidRPr="004E5629">
        <w:rPr>
          <w:lang w:val="it-IT"/>
        </w:rPr>
        <w:t>corruzione,</w:t>
      </w:r>
      <w:r w:rsidRPr="004E5629">
        <w:rPr>
          <w:spacing w:val="-4"/>
          <w:lang w:val="it-IT"/>
        </w:rPr>
        <w:t xml:space="preserve"> </w:t>
      </w:r>
      <w:r w:rsidRPr="004E5629">
        <w:rPr>
          <w:lang w:val="it-IT"/>
        </w:rPr>
        <w:t>pubblicità</w:t>
      </w:r>
      <w:r w:rsidRPr="004E5629">
        <w:rPr>
          <w:spacing w:val="-5"/>
          <w:lang w:val="it-IT"/>
        </w:rPr>
        <w:t xml:space="preserve"> </w:t>
      </w:r>
      <w:r w:rsidRPr="004E5629">
        <w:rPr>
          <w:lang w:val="it-IT"/>
        </w:rPr>
        <w:t>e</w:t>
      </w:r>
      <w:r w:rsidRPr="004E5629">
        <w:rPr>
          <w:spacing w:val="-10"/>
          <w:lang w:val="it-IT"/>
        </w:rPr>
        <w:t xml:space="preserve"> </w:t>
      </w:r>
      <w:r w:rsidRPr="004E5629">
        <w:rPr>
          <w:lang w:val="it-IT"/>
        </w:rPr>
        <w:t>trasparenza,</w:t>
      </w:r>
      <w:r w:rsidRPr="004E5629">
        <w:rPr>
          <w:spacing w:val="-7"/>
          <w:lang w:val="it-IT"/>
        </w:rPr>
        <w:t xml:space="preserve"> </w:t>
      </w:r>
      <w:r w:rsidRPr="004E5629">
        <w:rPr>
          <w:lang w:val="it-IT"/>
        </w:rPr>
        <w:t>correttivo</w:t>
      </w:r>
      <w:r w:rsidRPr="004E5629">
        <w:rPr>
          <w:spacing w:val="-7"/>
          <w:lang w:val="it-IT"/>
        </w:rPr>
        <w:t xml:space="preserve"> </w:t>
      </w:r>
      <w:r w:rsidRPr="004E5629">
        <w:rPr>
          <w:lang w:val="it-IT"/>
        </w:rPr>
        <w:t>della</w:t>
      </w:r>
      <w:r w:rsidRPr="004E5629">
        <w:rPr>
          <w:spacing w:val="-5"/>
          <w:lang w:val="it-IT"/>
        </w:rPr>
        <w:t xml:space="preserve"> </w:t>
      </w:r>
      <w:r w:rsidRPr="004E5629">
        <w:rPr>
          <w:lang w:val="it-IT"/>
        </w:rPr>
        <w:t>legge</w:t>
      </w:r>
      <w:r w:rsidRPr="004E5629">
        <w:rPr>
          <w:spacing w:val="-5"/>
          <w:lang w:val="it-IT"/>
        </w:rPr>
        <w:t xml:space="preserve"> </w:t>
      </w:r>
      <w:r w:rsidRPr="004E5629">
        <w:rPr>
          <w:lang w:val="it-IT"/>
        </w:rPr>
        <w:t>6</w:t>
      </w:r>
      <w:r w:rsidRPr="004E5629">
        <w:rPr>
          <w:spacing w:val="-5"/>
          <w:lang w:val="it-IT"/>
        </w:rPr>
        <w:t xml:space="preserve"> </w:t>
      </w:r>
      <w:r w:rsidRPr="004E5629">
        <w:rPr>
          <w:lang w:val="it-IT"/>
        </w:rPr>
        <w:t>novembre</w:t>
      </w:r>
      <w:r w:rsidRPr="004E5629">
        <w:rPr>
          <w:spacing w:val="-5"/>
          <w:lang w:val="it-IT"/>
        </w:rPr>
        <w:t xml:space="preserve"> </w:t>
      </w:r>
      <w:r w:rsidRPr="004E5629">
        <w:rPr>
          <w:lang w:val="it-IT"/>
        </w:rPr>
        <w:t>2012</w:t>
      </w:r>
      <w:r w:rsidRPr="004E5629">
        <w:rPr>
          <w:spacing w:val="-8"/>
          <w:lang w:val="it-IT"/>
        </w:rPr>
        <w:t xml:space="preserve"> </w:t>
      </w:r>
      <w:r w:rsidRPr="004E5629">
        <w:rPr>
          <w:lang w:val="it-IT"/>
        </w:rPr>
        <w:t>n. 190 e del decreto legislativo 14 marzo 2013 n. 33, ai sensi dell’art. 7 della legge 7 agosto 2015 n. 124, in materia di riorganizzazione delle amministrazioni pubbliche.</w:t>
      </w:r>
    </w:p>
    <w:p w14:paraId="70B2BBC6" w14:textId="5B6872EE" w:rsidR="004E5629" w:rsidRPr="004E5629" w:rsidRDefault="004E5629" w:rsidP="00AC6A7E">
      <w:pPr>
        <w:pStyle w:val="Corpotesto"/>
        <w:spacing w:before="60" w:line="324" w:lineRule="auto"/>
        <w:ind w:left="837" w:right="965"/>
        <w:jc w:val="both"/>
        <w:rPr>
          <w:lang w:val="it-IT"/>
        </w:rPr>
      </w:pPr>
      <w:r w:rsidRPr="004E5629">
        <w:rPr>
          <w:lang w:val="it-IT"/>
        </w:rPr>
        <w:t>La delibera dell’ANAC n. 1134 del 8 novembre 2017 recante: “Nuove linee guida per l’attuazione della normativa in materie di prevenzione della corruzione e trasparenza da parte delle società e degli</w:t>
      </w:r>
      <w:r w:rsidRPr="004E5629">
        <w:rPr>
          <w:spacing w:val="-10"/>
          <w:lang w:val="it-IT"/>
        </w:rPr>
        <w:t xml:space="preserve"> </w:t>
      </w:r>
      <w:r w:rsidRPr="004E5629">
        <w:rPr>
          <w:lang w:val="it-IT"/>
        </w:rPr>
        <w:t>enti</w:t>
      </w:r>
      <w:r w:rsidRPr="004E5629">
        <w:rPr>
          <w:spacing w:val="-10"/>
          <w:lang w:val="it-IT"/>
        </w:rPr>
        <w:t xml:space="preserve"> </w:t>
      </w:r>
      <w:r w:rsidRPr="004E5629">
        <w:rPr>
          <w:lang w:val="it-IT"/>
        </w:rPr>
        <w:t>di</w:t>
      </w:r>
      <w:r w:rsidRPr="004E5629">
        <w:rPr>
          <w:spacing w:val="-10"/>
          <w:lang w:val="it-IT"/>
        </w:rPr>
        <w:t xml:space="preserve"> </w:t>
      </w:r>
      <w:r w:rsidRPr="004E5629">
        <w:rPr>
          <w:lang w:val="it-IT"/>
        </w:rPr>
        <w:t>diritto</w:t>
      </w:r>
      <w:r w:rsidRPr="004E5629">
        <w:rPr>
          <w:spacing w:val="-11"/>
          <w:lang w:val="it-IT"/>
        </w:rPr>
        <w:t xml:space="preserve"> </w:t>
      </w:r>
      <w:r w:rsidRPr="004E5629">
        <w:rPr>
          <w:lang w:val="it-IT"/>
        </w:rPr>
        <w:t>privato</w:t>
      </w:r>
      <w:r w:rsidRPr="004E5629">
        <w:rPr>
          <w:spacing w:val="-11"/>
          <w:lang w:val="it-IT"/>
        </w:rPr>
        <w:t xml:space="preserve"> </w:t>
      </w:r>
      <w:r w:rsidRPr="004E5629">
        <w:rPr>
          <w:lang w:val="it-IT"/>
        </w:rPr>
        <w:t>controllati</w:t>
      </w:r>
      <w:r w:rsidRPr="004E5629">
        <w:rPr>
          <w:spacing w:val="-10"/>
          <w:lang w:val="it-IT"/>
        </w:rPr>
        <w:t xml:space="preserve"> </w:t>
      </w:r>
      <w:r w:rsidRPr="004E5629">
        <w:rPr>
          <w:lang w:val="it-IT"/>
        </w:rPr>
        <w:t>e</w:t>
      </w:r>
      <w:r w:rsidRPr="004E5629">
        <w:rPr>
          <w:spacing w:val="-11"/>
          <w:lang w:val="it-IT"/>
        </w:rPr>
        <w:t xml:space="preserve"> </w:t>
      </w:r>
      <w:r w:rsidRPr="004E5629">
        <w:rPr>
          <w:lang w:val="it-IT"/>
        </w:rPr>
        <w:t>partecipati</w:t>
      </w:r>
      <w:r w:rsidRPr="004E5629">
        <w:rPr>
          <w:spacing w:val="-12"/>
          <w:lang w:val="it-IT"/>
        </w:rPr>
        <w:t xml:space="preserve"> </w:t>
      </w:r>
      <w:r w:rsidRPr="004E5629">
        <w:rPr>
          <w:lang w:val="it-IT"/>
        </w:rPr>
        <w:t>dalle</w:t>
      </w:r>
      <w:r w:rsidRPr="004E5629">
        <w:rPr>
          <w:spacing w:val="-10"/>
          <w:lang w:val="it-IT"/>
        </w:rPr>
        <w:t xml:space="preserve"> </w:t>
      </w:r>
      <w:r w:rsidRPr="004E5629">
        <w:rPr>
          <w:lang w:val="it-IT"/>
        </w:rPr>
        <w:t>pubbliche</w:t>
      </w:r>
      <w:r w:rsidRPr="004E5629">
        <w:rPr>
          <w:spacing w:val="-10"/>
          <w:lang w:val="it-IT"/>
        </w:rPr>
        <w:t xml:space="preserve"> </w:t>
      </w:r>
      <w:r w:rsidRPr="004E5629">
        <w:rPr>
          <w:lang w:val="it-IT"/>
        </w:rPr>
        <w:t>amministrazioni</w:t>
      </w:r>
      <w:r w:rsidRPr="004E5629">
        <w:rPr>
          <w:spacing w:val="-10"/>
          <w:lang w:val="it-IT"/>
        </w:rPr>
        <w:t xml:space="preserve"> </w:t>
      </w:r>
      <w:r w:rsidRPr="004E5629">
        <w:rPr>
          <w:lang w:val="it-IT"/>
        </w:rPr>
        <w:t>e</w:t>
      </w:r>
      <w:r w:rsidRPr="004E5629">
        <w:rPr>
          <w:spacing w:val="-10"/>
          <w:lang w:val="it-IT"/>
        </w:rPr>
        <w:t xml:space="preserve"> </w:t>
      </w:r>
      <w:r w:rsidRPr="004E5629">
        <w:rPr>
          <w:lang w:val="it-IT"/>
        </w:rPr>
        <w:t>degli</w:t>
      </w:r>
      <w:r w:rsidRPr="004E5629">
        <w:rPr>
          <w:spacing w:val="-10"/>
          <w:lang w:val="it-IT"/>
        </w:rPr>
        <w:t xml:space="preserve"> </w:t>
      </w:r>
      <w:r w:rsidRPr="004E5629">
        <w:rPr>
          <w:lang w:val="it-IT"/>
        </w:rPr>
        <w:t>enti</w:t>
      </w:r>
      <w:r w:rsidRPr="004E5629">
        <w:rPr>
          <w:spacing w:val="-10"/>
          <w:lang w:val="it-IT"/>
        </w:rPr>
        <w:t xml:space="preserve"> </w:t>
      </w:r>
      <w:r w:rsidRPr="004E5629">
        <w:rPr>
          <w:lang w:val="it-IT"/>
        </w:rPr>
        <w:t>pubblici economici”</w:t>
      </w:r>
      <w:r w:rsidRPr="004E5629">
        <w:rPr>
          <w:spacing w:val="-9"/>
          <w:lang w:val="it-IT"/>
        </w:rPr>
        <w:t xml:space="preserve"> </w:t>
      </w:r>
      <w:r w:rsidRPr="004E5629">
        <w:rPr>
          <w:lang w:val="it-IT"/>
        </w:rPr>
        <w:t>fornisce</w:t>
      </w:r>
      <w:r w:rsidRPr="004E5629">
        <w:rPr>
          <w:spacing w:val="-10"/>
          <w:lang w:val="it-IT"/>
        </w:rPr>
        <w:t xml:space="preserve"> </w:t>
      </w:r>
      <w:r w:rsidRPr="004E5629">
        <w:rPr>
          <w:lang w:val="it-IT"/>
        </w:rPr>
        <w:t>indicazioni</w:t>
      </w:r>
      <w:r w:rsidRPr="004E5629">
        <w:rPr>
          <w:spacing w:val="-11"/>
          <w:lang w:val="it-IT"/>
        </w:rPr>
        <w:t xml:space="preserve"> </w:t>
      </w:r>
      <w:r w:rsidRPr="004E5629">
        <w:rPr>
          <w:lang w:val="it-IT"/>
        </w:rPr>
        <w:t>sull’applicazione</w:t>
      </w:r>
      <w:r w:rsidRPr="004E5629">
        <w:rPr>
          <w:spacing w:val="-10"/>
          <w:lang w:val="it-IT"/>
        </w:rPr>
        <w:t xml:space="preserve"> </w:t>
      </w:r>
      <w:r w:rsidRPr="004E5629">
        <w:rPr>
          <w:lang w:val="it-IT"/>
        </w:rPr>
        <w:t>delle</w:t>
      </w:r>
      <w:r w:rsidRPr="004E5629">
        <w:rPr>
          <w:spacing w:val="-10"/>
          <w:lang w:val="it-IT"/>
        </w:rPr>
        <w:t xml:space="preserve"> </w:t>
      </w:r>
      <w:r w:rsidRPr="004E5629">
        <w:rPr>
          <w:lang w:val="it-IT"/>
        </w:rPr>
        <w:t>misure</w:t>
      </w:r>
      <w:r w:rsidRPr="004E5629">
        <w:rPr>
          <w:spacing w:val="-9"/>
          <w:lang w:val="it-IT"/>
        </w:rPr>
        <w:t xml:space="preserve"> </w:t>
      </w:r>
      <w:r w:rsidRPr="004E5629">
        <w:rPr>
          <w:lang w:val="it-IT"/>
        </w:rPr>
        <w:t>di</w:t>
      </w:r>
      <w:r w:rsidRPr="004E5629">
        <w:rPr>
          <w:spacing w:val="-11"/>
          <w:lang w:val="it-IT"/>
        </w:rPr>
        <w:t xml:space="preserve"> </w:t>
      </w:r>
      <w:r w:rsidRPr="004E5629">
        <w:rPr>
          <w:lang w:val="it-IT"/>
        </w:rPr>
        <w:t>prevenzione</w:t>
      </w:r>
      <w:r w:rsidRPr="004E5629">
        <w:rPr>
          <w:spacing w:val="-10"/>
          <w:lang w:val="it-IT"/>
        </w:rPr>
        <w:t xml:space="preserve"> </w:t>
      </w:r>
      <w:r w:rsidRPr="004E5629">
        <w:rPr>
          <w:lang w:val="it-IT"/>
        </w:rPr>
        <w:t>della</w:t>
      </w:r>
      <w:r w:rsidRPr="004E5629">
        <w:rPr>
          <w:spacing w:val="-10"/>
          <w:lang w:val="it-IT"/>
        </w:rPr>
        <w:t xml:space="preserve"> </w:t>
      </w:r>
      <w:r w:rsidRPr="004E5629">
        <w:rPr>
          <w:lang w:val="it-IT"/>
        </w:rPr>
        <w:t>corruzione</w:t>
      </w:r>
      <w:r w:rsidRPr="004E5629">
        <w:rPr>
          <w:spacing w:val="-10"/>
          <w:lang w:val="it-IT"/>
        </w:rPr>
        <w:t xml:space="preserve"> </w:t>
      </w:r>
      <w:r w:rsidRPr="004E5629">
        <w:rPr>
          <w:lang w:val="it-IT"/>
        </w:rPr>
        <w:t>e</w:t>
      </w:r>
      <w:r w:rsidRPr="004E5629">
        <w:rPr>
          <w:spacing w:val="-10"/>
          <w:lang w:val="it-IT"/>
        </w:rPr>
        <w:t xml:space="preserve"> </w:t>
      </w:r>
      <w:r w:rsidRPr="004E5629">
        <w:rPr>
          <w:lang w:val="it-IT"/>
        </w:rPr>
        <w:t>della trasparenza da parte delle stesse.</w:t>
      </w:r>
      <w:r>
        <w:rPr>
          <w:lang w:val="it-IT"/>
        </w:rPr>
        <w:t xml:space="preserve"> SANB</w:t>
      </w:r>
      <w:r w:rsidRPr="004E5629">
        <w:rPr>
          <w:lang w:val="it-IT"/>
        </w:rPr>
        <w:t xml:space="preserve"> S.p.A., destinataria degli obblighi di trasparenza previsti dallo stesso D.lgs. 33 del 2013 così come modificato dal D.lgs. n. 97/2016, limitatamente alle disposizioni applicabili alle Società partecipate o controllate da pubbliche amministrazioni, nonché consapevole che la trasparenza rappresenta uno strumento fondamentale per la prevenzione della corruzione e per l’efficienza e l’efficacia dell’azione amministrativa, attua le misure di trasparenza previste dalla normativa</w:t>
      </w:r>
      <w:r w:rsidRPr="004E5629">
        <w:rPr>
          <w:spacing w:val="-3"/>
          <w:lang w:val="it-IT"/>
        </w:rPr>
        <w:t xml:space="preserve"> </w:t>
      </w:r>
      <w:r w:rsidRPr="004E5629">
        <w:rPr>
          <w:lang w:val="it-IT"/>
        </w:rPr>
        <w:t>attraverso</w:t>
      </w:r>
      <w:r w:rsidRPr="004E5629">
        <w:rPr>
          <w:spacing w:val="-3"/>
          <w:lang w:val="it-IT"/>
        </w:rPr>
        <w:t xml:space="preserve"> </w:t>
      </w:r>
      <w:r w:rsidRPr="004E5629">
        <w:rPr>
          <w:lang w:val="it-IT"/>
        </w:rPr>
        <w:t>il</w:t>
      </w:r>
      <w:r w:rsidRPr="004E5629">
        <w:rPr>
          <w:spacing w:val="-6"/>
          <w:lang w:val="it-IT"/>
        </w:rPr>
        <w:t xml:space="preserve"> </w:t>
      </w:r>
      <w:r w:rsidRPr="004E5629">
        <w:rPr>
          <w:lang w:val="it-IT"/>
        </w:rPr>
        <w:t>proprio “Programma</w:t>
      </w:r>
      <w:r w:rsidRPr="004E5629">
        <w:rPr>
          <w:spacing w:val="-3"/>
          <w:lang w:val="it-IT"/>
        </w:rPr>
        <w:t xml:space="preserve"> </w:t>
      </w:r>
      <w:r w:rsidRPr="004E5629">
        <w:rPr>
          <w:lang w:val="it-IT"/>
        </w:rPr>
        <w:t>per</w:t>
      </w:r>
      <w:r w:rsidRPr="004E5629">
        <w:rPr>
          <w:spacing w:val="-4"/>
          <w:lang w:val="it-IT"/>
        </w:rPr>
        <w:t xml:space="preserve"> </w:t>
      </w:r>
      <w:r w:rsidRPr="004E5629">
        <w:rPr>
          <w:lang w:val="it-IT"/>
        </w:rPr>
        <w:t>la</w:t>
      </w:r>
      <w:r w:rsidRPr="004E5629">
        <w:rPr>
          <w:spacing w:val="-5"/>
          <w:lang w:val="it-IT"/>
        </w:rPr>
        <w:t xml:space="preserve"> </w:t>
      </w:r>
      <w:r w:rsidRPr="004E5629">
        <w:rPr>
          <w:lang w:val="it-IT"/>
        </w:rPr>
        <w:t>trasparenza</w:t>
      </w:r>
      <w:r w:rsidRPr="004E5629">
        <w:rPr>
          <w:spacing w:val="-5"/>
          <w:lang w:val="it-IT"/>
        </w:rPr>
        <w:t xml:space="preserve"> </w:t>
      </w:r>
      <w:r w:rsidRPr="004E5629">
        <w:rPr>
          <w:lang w:val="it-IT"/>
        </w:rPr>
        <w:t>e</w:t>
      </w:r>
      <w:r w:rsidRPr="004E5629">
        <w:rPr>
          <w:spacing w:val="-5"/>
          <w:lang w:val="it-IT"/>
        </w:rPr>
        <w:t xml:space="preserve"> </w:t>
      </w:r>
      <w:r w:rsidRPr="004E5629">
        <w:rPr>
          <w:lang w:val="it-IT"/>
        </w:rPr>
        <w:t>l’integrità”</w:t>
      </w:r>
      <w:r w:rsidRPr="004E5629">
        <w:rPr>
          <w:spacing w:val="-3"/>
          <w:lang w:val="it-IT"/>
        </w:rPr>
        <w:t xml:space="preserve"> </w:t>
      </w:r>
      <w:r w:rsidRPr="004E5629">
        <w:rPr>
          <w:lang w:val="it-IT"/>
        </w:rPr>
        <w:t>previsto</w:t>
      </w:r>
      <w:r w:rsidRPr="004E5629">
        <w:rPr>
          <w:spacing w:val="-5"/>
          <w:lang w:val="it-IT"/>
        </w:rPr>
        <w:t xml:space="preserve"> </w:t>
      </w:r>
      <w:r w:rsidRPr="004E5629">
        <w:rPr>
          <w:lang w:val="it-IT"/>
        </w:rPr>
        <w:t>nella</w:t>
      </w:r>
      <w:r w:rsidRPr="004E5629">
        <w:rPr>
          <w:spacing w:val="-1"/>
          <w:lang w:val="it-IT"/>
        </w:rPr>
        <w:t xml:space="preserve"> </w:t>
      </w:r>
      <w:r w:rsidRPr="004E5629">
        <w:rPr>
          <w:lang w:val="it-IT"/>
        </w:rPr>
        <w:t>sezione</w:t>
      </w:r>
      <w:r w:rsidRPr="004E5629">
        <w:rPr>
          <w:spacing w:val="-5"/>
          <w:lang w:val="it-IT"/>
        </w:rPr>
        <w:t xml:space="preserve"> </w:t>
      </w:r>
      <w:r>
        <w:rPr>
          <w:spacing w:val="-5"/>
          <w:lang w:val="it-IT"/>
        </w:rPr>
        <w:t>dedicata</w:t>
      </w:r>
      <w:r w:rsidRPr="004E5629">
        <w:rPr>
          <w:lang w:val="it-IT"/>
        </w:rPr>
        <w:t xml:space="preserve">, cui si rimanda, pubblicando le informazioni richieste dalla stessa normativa sul proprio sito </w:t>
      </w:r>
      <w:r w:rsidRPr="004E5629">
        <w:rPr>
          <w:spacing w:val="-2"/>
          <w:lang w:val="it-IT"/>
        </w:rPr>
        <w:t>istituzionale.</w:t>
      </w:r>
    </w:p>
    <w:p w14:paraId="196963C1" w14:textId="77777777" w:rsidR="004E5629" w:rsidRDefault="004E5629" w:rsidP="00AC6A7E">
      <w:pPr>
        <w:spacing w:after="5"/>
        <w:ind w:left="709" w:right="965"/>
        <w:jc w:val="both"/>
      </w:pPr>
    </w:p>
    <w:p w14:paraId="0D0552AD" w14:textId="160DD352" w:rsidR="00D4641B" w:rsidRPr="00D4641B" w:rsidRDefault="00D4641B" w:rsidP="00AC6A7E">
      <w:pPr>
        <w:spacing w:after="5"/>
        <w:ind w:left="709" w:right="965"/>
        <w:jc w:val="both"/>
      </w:pPr>
      <w:r>
        <w:t xml:space="preserve">3.2 </w:t>
      </w:r>
      <w:r w:rsidRPr="00D4641B">
        <w:t>Conflitto di interessi</w:t>
      </w:r>
    </w:p>
    <w:p w14:paraId="2A5B99E3" w14:textId="77777777" w:rsidR="00D4641B" w:rsidRDefault="00D4641B" w:rsidP="00AC6A7E">
      <w:pPr>
        <w:pStyle w:val="Corpotesto"/>
        <w:spacing w:before="164" w:line="324" w:lineRule="auto"/>
        <w:ind w:left="837" w:right="965"/>
        <w:jc w:val="both"/>
        <w:rPr>
          <w:lang w:val="it-IT"/>
        </w:rPr>
      </w:pPr>
      <w:r w:rsidRPr="00D4641B">
        <w:rPr>
          <w:lang w:val="it-IT"/>
        </w:rPr>
        <w:t>Il tema della gestione dei conflitti di interessi è espressione del principio generale di buon andamento e imparzialità dell’azione amministrativa di cui all’art. 97 della Costituzione. Esso è stato affrontato dalla L. 190/2012, con riguardo sia al personale interno dell’amministrazione/ente sia a soggetti esterni destinatari di incarichi nelle amministrazioni/enti, mediante norme che attengono a diversi profili quali:</w:t>
      </w:r>
    </w:p>
    <w:p w14:paraId="7FCBD560" w14:textId="77777777" w:rsidR="00D4641B" w:rsidRDefault="00D4641B" w:rsidP="00AC6A7E">
      <w:pPr>
        <w:pStyle w:val="Corpotesto"/>
        <w:spacing w:before="164" w:line="324" w:lineRule="auto"/>
        <w:ind w:left="837" w:right="965"/>
        <w:jc w:val="both"/>
        <w:rPr>
          <w:lang w:val="it-IT"/>
        </w:rPr>
      </w:pPr>
      <w:r>
        <w:rPr>
          <w:lang w:val="it-IT"/>
        </w:rPr>
        <w:t xml:space="preserve">- </w:t>
      </w:r>
      <w:r w:rsidRPr="00D4641B">
        <w:rPr>
          <w:lang w:val="it-IT"/>
        </w:rPr>
        <w:t>l’astensione del dipendente in caso di conflitto di interessi;</w:t>
      </w:r>
    </w:p>
    <w:p w14:paraId="33D31C36" w14:textId="77777777" w:rsidR="00D4641B" w:rsidRDefault="00D4641B" w:rsidP="00AC6A7E">
      <w:pPr>
        <w:pStyle w:val="Corpotesto"/>
        <w:spacing w:before="164" w:line="324" w:lineRule="auto"/>
        <w:ind w:left="837" w:right="965"/>
        <w:jc w:val="both"/>
        <w:rPr>
          <w:lang w:val="it-IT"/>
        </w:rPr>
      </w:pPr>
      <w:r>
        <w:rPr>
          <w:lang w:val="it-IT"/>
        </w:rPr>
        <w:t xml:space="preserve">- </w:t>
      </w:r>
      <w:r w:rsidRPr="00D4641B">
        <w:rPr>
          <w:lang w:val="it-IT"/>
        </w:rPr>
        <w:t>le ipotesi di inconferibilità e incompatibilità di incarichi presso le pubbliche amministrazioni e presso enti privati in controllo pubblico, disciplinate dal d.lgs. 8 aprile 2013, n. 39;</w:t>
      </w:r>
    </w:p>
    <w:p w14:paraId="7B014F10" w14:textId="7E5A1E42" w:rsidR="00D4641B" w:rsidRPr="00D4641B" w:rsidRDefault="00D4641B" w:rsidP="00AC6A7E">
      <w:pPr>
        <w:pStyle w:val="Corpotesto"/>
        <w:spacing w:before="164" w:line="324" w:lineRule="auto"/>
        <w:ind w:left="837" w:right="965"/>
        <w:jc w:val="both"/>
        <w:rPr>
          <w:lang w:val="it-IT"/>
        </w:rPr>
      </w:pPr>
      <w:r>
        <w:rPr>
          <w:lang w:val="it-IT"/>
        </w:rPr>
        <w:t xml:space="preserve">- </w:t>
      </w:r>
      <w:r w:rsidRPr="00D4641B">
        <w:rPr>
          <w:lang w:val="it-IT"/>
        </w:rPr>
        <w:t>l’adozione dei codici di comportamento;</w:t>
      </w:r>
    </w:p>
    <w:p w14:paraId="7C431D49" w14:textId="769A1EAA" w:rsidR="00D4641B" w:rsidRPr="00D4641B" w:rsidRDefault="00D4641B" w:rsidP="00AC6A7E">
      <w:pPr>
        <w:pStyle w:val="Corpotesto"/>
        <w:spacing w:before="164" w:line="324" w:lineRule="auto"/>
        <w:ind w:left="837" w:right="965"/>
        <w:jc w:val="both"/>
        <w:rPr>
          <w:lang w:val="it-IT"/>
        </w:rPr>
      </w:pPr>
      <w:r>
        <w:rPr>
          <w:lang w:val="it-IT"/>
        </w:rPr>
        <w:t xml:space="preserve">- </w:t>
      </w:r>
      <w:r w:rsidRPr="00D4641B">
        <w:rPr>
          <w:lang w:val="it-IT"/>
        </w:rPr>
        <w:t>il divieto di pantouflage;</w:t>
      </w:r>
    </w:p>
    <w:p w14:paraId="35C7644B" w14:textId="73697ECE" w:rsidR="00D4641B" w:rsidRPr="00D4641B" w:rsidRDefault="00D4641B" w:rsidP="00AC6A7E">
      <w:pPr>
        <w:pStyle w:val="Corpotesto"/>
        <w:spacing w:before="164" w:line="324" w:lineRule="auto"/>
        <w:ind w:left="837" w:right="965"/>
        <w:jc w:val="both"/>
        <w:rPr>
          <w:lang w:val="it-IT"/>
        </w:rPr>
      </w:pPr>
      <w:r>
        <w:rPr>
          <w:lang w:val="it-IT"/>
        </w:rPr>
        <w:lastRenderedPageBreak/>
        <w:t xml:space="preserve">- </w:t>
      </w:r>
      <w:r w:rsidRPr="00D4641B">
        <w:rPr>
          <w:lang w:val="it-IT"/>
        </w:rPr>
        <w:t>l’autorizzazione a svolgere incarichi extra istituzionali;</w:t>
      </w:r>
    </w:p>
    <w:p w14:paraId="3D5F64F1" w14:textId="7B910961" w:rsidR="00D4641B" w:rsidRPr="00D4641B" w:rsidRDefault="00D4641B" w:rsidP="00AC6A7E">
      <w:pPr>
        <w:pStyle w:val="Corpotesto"/>
        <w:spacing w:before="164" w:line="324" w:lineRule="auto"/>
        <w:ind w:left="837" w:right="965"/>
        <w:jc w:val="both"/>
        <w:rPr>
          <w:lang w:val="it-IT"/>
        </w:rPr>
      </w:pPr>
      <w:r>
        <w:rPr>
          <w:lang w:val="it-IT"/>
        </w:rPr>
        <w:t xml:space="preserve">- </w:t>
      </w:r>
      <w:r w:rsidRPr="00D4641B">
        <w:rPr>
          <w:lang w:val="it-IT"/>
        </w:rPr>
        <w:t>l’affidamento di incarichi a soggetti esterni in qualità di consulenti ai sensi dell’art. 53 del D.lgs. n. 165 del 2001.</w:t>
      </w:r>
    </w:p>
    <w:p w14:paraId="5163D267" w14:textId="711D73A4" w:rsidR="00D4641B" w:rsidRPr="00D4641B" w:rsidRDefault="00D4641B" w:rsidP="00AC6A7E">
      <w:pPr>
        <w:pStyle w:val="Corpotesto"/>
        <w:spacing w:before="164" w:line="324" w:lineRule="auto"/>
        <w:ind w:left="837" w:right="965"/>
        <w:jc w:val="both"/>
        <w:rPr>
          <w:lang w:val="it-IT"/>
        </w:rPr>
      </w:pPr>
      <w:r w:rsidRPr="00D4641B">
        <w:rPr>
          <w:lang w:val="it-IT"/>
        </w:rPr>
        <w:t>I soggetti che ritengono di trovarsi in una situazione di</w:t>
      </w:r>
      <w:r w:rsidRPr="00D4641B">
        <w:rPr>
          <w:spacing w:val="-7"/>
          <w:lang w:val="it-IT"/>
        </w:rPr>
        <w:t xml:space="preserve"> </w:t>
      </w:r>
      <w:r w:rsidRPr="00D4641B">
        <w:rPr>
          <w:lang w:val="it-IT"/>
        </w:rPr>
        <w:t>conflitto</w:t>
      </w:r>
      <w:r w:rsidRPr="00D4641B">
        <w:rPr>
          <w:spacing w:val="-6"/>
          <w:lang w:val="it-IT"/>
        </w:rPr>
        <w:t xml:space="preserve"> </w:t>
      </w:r>
      <w:r w:rsidRPr="00D4641B">
        <w:rPr>
          <w:lang w:val="it-IT"/>
        </w:rPr>
        <w:t>di</w:t>
      </w:r>
      <w:r w:rsidRPr="00D4641B">
        <w:rPr>
          <w:spacing w:val="-7"/>
          <w:lang w:val="it-IT"/>
        </w:rPr>
        <w:t xml:space="preserve"> </w:t>
      </w:r>
      <w:r w:rsidRPr="00D4641B">
        <w:rPr>
          <w:lang w:val="it-IT"/>
        </w:rPr>
        <w:t>interessi,</w:t>
      </w:r>
      <w:r w:rsidRPr="00D4641B">
        <w:rPr>
          <w:spacing w:val="-8"/>
          <w:lang w:val="it-IT"/>
        </w:rPr>
        <w:t xml:space="preserve"> </w:t>
      </w:r>
      <w:r w:rsidRPr="00D4641B">
        <w:rPr>
          <w:lang w:val="it-IT"/>
        </w:rPr>
        <w:t>anche</w:t>
      </w:r>
      <w:r w:rsidRPr="00D4641B">
        <w:rPr>
          <w:spacing w:val="-7"/>
          <w:lang w:val="it-IT"/>
        </w:rPr>
        <w:t xml:space="preserve"> </w:t>
      </w:r>
      <w:r w:rsidRPr="00D4641B">
        <w:rPr>
          <w:lang w:val="it-IT"/>
        </w:rPr>
        <w:t>potenziale,</w:t>
      </w:r>
      <w:r w:rsidRPr="00D4641B">
        <w:rPr>
          <w:spacing w:val="-5"/>
          <w:lang w:val="it-IT"/>
        </w:rPr>
        <w:t xml:space="preserve"> </w:t>
      </w:r>
      <w:r w:rsidRPr="00D4641B">
        <w:rPr>
          <w:lang w:val="it-IT"/>
        </w:rPr>
        <w:t>hanno il dovere di segnalarlo.</w:t>
      </w:r>
      <w:r>
        <w:rPr>
          <w:lang w:val="it-IT"/>
        </w:rPr>
        <w:t xml:space="preserve"> </w:t>
      </w:r>
      <w:r w:rsidRPr="00D4641B">
        <w:rPr>
          <w:lang w:val="it-IT"/>
        </w:rPr>
        <w:t>La finalità di prevenzione si attua mediante l’astensione dalla partecipazione alla decisione o atto endoprocedimentale del titolare dell’interesse che potrebbe porsi in conflitto con l’interesse perseguito mediante l’esercizio della funzione e/o con l’interesse di cui il destinatario del provvedimento,</w:t>
      </w:r>
      <w:r w:rsidRPr="00D4641B">
        <w:rPr>
          <w:spacing w:val="-9"/>
          <w:lang w:val="it-IT"/>
        </w:rPr>
        <w:t xml:space="preserve"> </w:t>
      </w:r>
      <w:r w:rsidRPr="00D4641B">
        <w:rPr>
          <w:lang w:val="it-IT"/>
        </w:rPr>
        <w:t>gli</w:t>
      </w:r>
      <w:r w:rsidRPr="00D4641B">
        <w:rPr>
          <w:spacing w:val="-8"/>
          <w:lang w:val="it-IT"/>
        </w:rPr>
        <w:t xml:space="preserve"> </w:t>
      </w:r>
      <w:r w:rsidRPr="00D4641B">
        <w:rPr>
          <w:lang w:val="it-IT"/>
        </w:rPr>
        <w:t>altri</w:t>
      </w:r>
      <w:r w:rsidRPr="00D4641B">
        <w:rPr>
          <w:spacing w:val="-8"/>
          <w:lang w:val="it-IT"/>
        </w:rPr>
        <w:t xml:space="preserve"> </w:t>
      </w:r>
      <w:r w:rsidRPr="00D4641B">
        <w:rPr>
          <w:lang w:val="it-IT"/>
        </w:rPr>
        <w:t>interessati</w:t>
      </w:r>
      <w:r w:rsidRPr="00D4641B">
        <w:rPr>
          <w:spacing w:val="-8"/>
          <w:lang w:val="it-IT"/>
        </w:rPr>
        <w:t xml:space="preserve"> </w:t>
      </w:r>
      <w:r w:rsidRPr="00D4641B">
        <w:rPr>
          <w:lang w:val="it-IT"/>
        </w:rPr>
        <w:t>e</w:t>
      </w:r>
      <w:r w:rsidRPr="00D4641B">
        <w:rPr>
          <w:spacing w:val="-10"/>
          <w:lang w:val="it-IT"/>
        </w:rPr>
        <w:t xml:space="preserve"> </w:t>
      </w:r>
      <w:r w:rsidRPr="00D4641B">
        <w:rPr>
          <w:lang w:val="it-IT"/>
        </w:rPr>
        <w:t>contro</w:t>
      </w:r>
      <w:r w:rsidRPr="00D4641B">
        <w:rPr>
          <w:spacing w:val="-10"/>
          <w:lang w:val="it-IT"/>
        </w:rPr>
        <w:t xml:space="preserve"> </w:t>
      </w:r>
      <w:r w:rsidRPr="00D4641B">
        <w:rPr>
          <w:lang w:val="it-IT"/>
        </w:rPr>
        <w:t>interessati</w:t>
      </w:r>
      <w:r w:rsidRPr="00D4641B">
        <w:rPr>
          <w:spacing w:val="-5"/>
          <w:lang w:val="it-IT"/>
        </w:rPr>
        <w:t xml:space="preserve"> </w:t>
      </w:r>
      <w:r w:rsidRPr="00D4641B">
        <w:rPr>
          <w:lang w:val="it-IT"/>
        </w:rPr>
        <w:t>alla</w:t>
      </w:r>
      <w:r w:rsidRPr="00D4641B">
        <w:rPr>
          <w:spacing w:val="-7"/>
          <w:lang w:val="it-IT"/>
        </w:rPr>
        <w:t xml:space="preserve"> </w:t>
      </w:r>
      <w:r w:rsidRPr="00D4641B">
        <w:rPr>
          <w:lang w:val="it-IT"/>
        </w:rPr>
        <w:t>segnalazione</w:t>
      </w:r>
      <w:r w:rsidRPr="00D4641B">
        <w:rPr>
          <w:spacing w:val="-10"/>
          <w:lang w:val="it-IT"/>
        </w:rPr>
        <w:t xml:space="preserve"> </w:t>
      </w:r>
      <w:r w:rsidRPr="00D4641B">
        <w:rPr>
          <w:lang w:val="it-IT"/>
        </w:rPr>
        <w:t>del</w:t>
      </w:r>
      <w:r w:rsidRPr="00D4641B">
        <w:rPr>
          <w:spacing w:val="-8"/>
          <w:lang w:val="it-IT"/>
        </w:rPr>
        <w:t xml:space="preserve"> </w:t>
      </w:r>
      <w:r w:rsidRPr="00D4641B">
        <w:rPr>
          <w:lang w:val="it-IT"/>
        </w:rPr>
        <w:t>conflitto</w:t>
      </w:r>
      <w:r w:rsidRPr="00D4641B">
        <w:rPr>
          <w:spacing w:val="-10"/>
          <w:lang w:val="it-IT"/>
        </w:rPr>
        <w:t xml:space="preserve"> </w:t>
      </w:r>
      <w:r w:rsidRPr="00D4641B">
        <w:rPr>
          <w:lang w:val="it-IT"/>
        </w:rPr>
        <w:t>di</w:t>
      </w:r>
      <w:r w:rsidRPr="00D4641B">
        <w:rPr>
          <w:spacing w:val="-8"/>
          <w:lang w:val="it-IT"/>
        </w:rPr>
        <w:t xml:space="preserve"> </w:t>
      </w:r>
      <w:r w:rsidRPr="00D4641B">
        <w:rPr>
          <w:lang w:val="it-IT"/>
        </w:rPr>
        <w:t>interessi,</w:t>
      </w:r>
      <w:r w:rsidRPr="00D4641B">
        <w:rPr>
          <w:spacing w:val="-8"/>
          <w:lang w:val="it-IT"/>
        </w:rPr>
        <w:t xml:space="preserve"> </w:t>
      </w:r>
      <w:r w:rsidRPr="00D4641B">
        <w:rPr>
          <w:lang w:val="it-IT"/>
        </w:rPr>
        <w:t>con riguardo sia ai casi previsti all’art. 6-</w:t>
      </w:r>
      <w:r w:rsidRPr="00D4641B">
        <w:rPr>
          <w:i/>
          <w:lang w:val="it-IT"/>
        </w:rPr>
        <w:t xml:space="preserve">bis </w:t>
      </w:r>
      <w:r w:rsidRPr="00D4641B">
        <w:rPr>
          <w:lang w:val="it-IT"/>
        </w:rPr>
        <w:t>della L. 241 del 1990 sia a quelli disciplinati dal codice di comportamento, deve essere tempestiva e indirizzata al dirigente o al superiore gerarchico o, in assenza</w:t>
      </w:r>
      <w:r w:rsidRPr="00D4641B">
        <w:rPr>
          <w:spacing w:val="-12"/>
          <w:lang w:val="it-IT"/>
        </w:rPr>
        <w:t xml:space="preserve"> </w:t>
      </w:r>
      <w:r w:rsidRPr="00D4641B">
        <w:rPr>
          <w:lang w:val="it-IT"/>
        </w:rPr>
        <w:t>di</w:t>
      </w:r>
      <w:r w:rsidRPr="00D4641B">
        <w:rPr>
          <w:spacing w:val="-15"/>
          <w:lang w:val="it-IT"/>
        </w:rPr>
        <w:t xml:space="preserve"> </w:t>
      </w:r>
      <w:r w:rsidRPr="00D4641B">
        <w:rPr>
          <w:lang w:val="it-IT"/>
        </w:rPr>
        <w:t>quest’ultimo,</w:t>
      </w:r>
      <w:r w:rsidRPr="00D4641B">
        <w:rPr>
          <w:spacing w:val="-15"/>
          <w:lang w:val="it-IT"/>
        </w:rPr>
        <w:t xml:space="preserve"> </w:t>
      </w:r>
      <w:r w:rsidRPr="00D4641B">
        <w:rPr>
          <w:lang w:val="it-IT"/>
        </w:rPr>
        <w:t>all’organo</w:t>
      </w:r>
      <w:r w:rsidRPr="00D4641B">
        <w:rPr>
          <w:spacing w:val="-12"/>
          <w:lang w:val="it-IT"/>
        </w:rPr>
        <w:t xml:space="preserve"> </w:t>
      </w:r>
      <w:r w:rsidRPr="00D4641B">
        <w:rPr>
          <w:lang w:val="it-IT"/>
        </w:rPr>
        <w:t>di</w:t>
      </w:r>
      <w:r w:rsidRPr="00D4641B">
        <w:rPr>
          <w:spacing w:val="-12"/>
          <w:lang w:val="it-IT"/>
        </w:rPr>
        <w:t xml:space="preserve"> </w:t>
      </w:r>
      <w:r w:rsidRPr="00D4641B">
        <w:rPr>
          <w:lang w:val="it-IT"/>
        </w:rPr>
        <w:t>indirizzo,</w:t>
      </w:r>
      <w:r w:rsidRPr="00D4641B">
        <w:rPr>
          <w:spacing w:val="-13"/>
          <w:lang w:val="it-IT"/>
        </w:rPr>
        <w:t xml:space="preserve"> </w:t>
      </w:r>
      <w:r w:rsidRPr="00D4641B">
        <w:rPr>
          <w:lang w:val="it-IT"/>
        </w:rPr>
        <w:t>che,</w:t>
      </w:r>
      <w:r w:rsidRPr="00D4641B">
        <w:rPr>
          <w:spacing w:val="-10"/>
          <w:lang w:val="it-IT"/>
        </w:rPr>
        <w:t xml:space="preserve"> </w:t>
      </w:r>
      <w:r w:rsidRPr="00D4641B">
        <w:rPr>
          <w:lang w:val="it-IT"/>
        </w:rPr>
        <w:t>esaminate</w:t>
      </w:r>
      <w:r w:rsidRPr="00D4641B">
        <w:rPr>
          <w:spacing w:val="-14"/>
          <w:lang w:val="it-IT"/>
        </w:rPr>
        <w:t xml:space="preserve"> </w:t>
      </w:r>
      <w:r w:rsidRPr="00D4641B">
        <w:rPr>
          <w:lang w:val="it-IT"/>
        </w:rPr>
        <w:t>le</w:t>
      </w:r>
      <w:r w:rsidRPr="00D4641B">
        <w:rPr>
          <w:spacing w:val="-14"/>
          <w:lang w:val="it-IT"/>
        </w:rPr>
        <w:t xml:space="preserve"> </w:t>
      </w:r>
      <w:r w:rsidRPr="00D4641B">
        <w:rPr>
          <w:lang w:val="it-IT"/>
        </w:rPr>
        <w:t>circostanze,</w:t>
      </w:r>
      <w:r w:rsidRPr="00D4641B">
        <w:rPr>
          <w:spacing w:val="-13"/>
          <w:lang w:val="it-IT"/>
        </w:rPr>
        <w:t xml:space="preserve"> </w:t>
      </w:r>
      <w:r w:rsidRPr="00D4641B">
        <w:rPr>
          <w:lang w:val="it-IT"/>
        </w:rPr>
        <w:t>valuta</w:t>
      </w:r>
      <w:r w:rsidRPr="00D4641B">
        <w:rPr>
          <w:spacing w:val="-13"/>
          <w:lang w:val="it-IT"/>
        </w:rPr>
        <w:t xml:space="preserve"> </w:t>
      </w:r>
      <w:r w:rsidRPr="00D4641B">
        <w:rPr>
          <w:lang w:val="it-IT"/>
        </w:rPr>
        <w:t>se</w:t>
      </w:r>
      <w:r w:rsidRPr="00D4641B">
        <w:rPr>
          <w:spacing w:val="-14"/>
          <w:lang w:val="it-IT"/>
        </w:rPr>
        <w:t xml:space="preserve"> </w:t>
      </w:r>
      <w:r w:rsidRPr="00D4641B">
        <w:rPr>
          <w:lang w:val="it-IT"/>
        </w:rPr>
        <w:t>la</w:t>
      </w:r>
      <w:r w:rsidRPr="00D4641B">
        <w:rPr>
          <w:spacing w:val="-11"/>
          <w:lang w:val="it-IT"/>
        </w:rPr>
        <w:t xml:space="preserve"> </w:t>
      </w:r>
      <w:r w:rsidRPr="00D4641B">
        <w:rPr>
          <w:lang w:val="it-IT"/>
        </w:rPr>
        <w:t>situazione rilevata realizza un conflitto di interessi idoneo a ledere l’imparzialità dell’agire amministrativo.</w:t>
      </w:r>
      <w:r>
        <w:rPr>
          <w:lang w:val="it-IT"/>
        </w:rPr>
        <w:t xml:space="preserve"> </w:t>
      </w:r>
      <w:r w:rsidRPr="00D4641B">
        <w:rPr>
          <w:lang w:val="it-IT"/>
        </w:rPr>
        <w:t xml:space="preserve">Visto anche il riferimento alle </w:t>
      </w:r>
      <w:r w:rsidRPr="00D4641B">
        <w:rPr>
          <w:i/>
          <w:lang w:val="it-IT"/>
        </w:rPr>
        <w:t xml:space="preserve">gravi ragioni di convenienza </w:t>
      </w:r>
      <w:r w:rsidRPr="00D4641B">
        <w:rPr>
          <w:lang w:val="it-IT"/>
        </w:rPr>
        <w:t>che possono determinare il conflitto di interessi, è necessario che il Dirigente</w:t>
      </w:r>
      <w:r>
        <w:rPr>
          <w:lang w:val="it-IT"/>
        </w:rPr>
        <w:t xml:space="preserve"> e/o il </w:t>
      </w:r>
      <w:r w:rsidRPr="00D4641B">
        <w:rPr>
          <w:lang w:val="it-IT"/>
        </w:rPr>
        <w:t>superiore gerarchico</w:t>
      </w:r>
      <w:r>
        <w:rPr>
          <w:lang w:val="it-IT"/>
        </w:rPr>
        <w:t>,</w:t>
      </w:r>
      <w:r w:rsidRPr="00D4641B">
        <w:rPr>
          <w:lang w:val="it-IT"/>
        </w:rPr>
        <w:t xml:space="preserve"> verifichi in concreto se effettivamente l’imparzialità</w:t>
      </w:r>
      <w:r w:rsidRPr="00D4641B">
        <w:rPr>
          <w:spacing w:val="-14"/>
          <w:lang w:val="it-IT"/>
        </w:rPr>
        <w:t xml:space="preserve"> </w:t>
      </w:r>
      <w:r w:rsidRPr="00D4641B">
        <w:rPr>
          <w:lang w:val="it-IT"/>
        </w:rPr>
        <w:t>e</w:t>
      </w:r>
      <w:r w:rsidRPr="00D4641B">
        <w:rPr>
          <w:spacing w:val="-14"/>
          <w:lang w:val="it-IT"/>
        </w:rPr>
        <w:t xml:space="preserve"> </w:t>
      </w:r>
      <w:r w:rsidRPr="00D4641B">
        <w:rPr>
          <w:lang w:val="it-IT"/>
        </w:rPr>
        <w:t>il</w:t>
      </w:r>
      <w:r w:rsidRPr="00D4641B">
        <w:rPr>
          <w:spacing w:val="-14"/>
          <w:lang w:val="it-IT"/>
        </w:rPr>
        <w:t xml:space="preserve"> </w:t>
      </w:r>
      <w:r w:rsidRPr="00D4641B">
        <w:rPr>
          <w:lang w:val="it-IT"/>
        </w:rPr>
        <w:t>buon</w:t>
      </w:r>
      <w:r w:rsidRPr="00D4641B">
        <w:rPr>
          <w:spacing w:val="-14"/>
          <w:lang w:val="it-IT"/>
        </w:rPr>
        <w:t xml:space="preserve"> </w:t>
      </w:r>
      <w:r w:rsidRPr="00D4641B">
        <w:rPr>
          <w:lang w:val="it-IT"/>
        </w:rPr>
        <w:t>andamento</w:t>
      </w:r>
      <w:r w:rsidRPr="00D4641B">
        <w:rPr>
          <w:spacing w:val="-14"/>
          <w:lang w:val="it-IT"/>
        </w:rPr>
        <w:t xml:space="preserve"> </w:t>
      </w:r>
      <w:r w:rsidRPr="00D4641B">
        <w:rPr>
          <w:lang w:val="it-IT"/>
        </w:rPr>
        <w:t>dell’amministrazione</w:t>
      </w:r>
      <w:r w:rsidRPr="00D4641B">
        <w:rPr>
          <w:spacing w:val="-14"/>
          <w:lang w:val="it-IT"/>
        </w:rPr>
        <w:t xml:space="preserve"> </w:t>
      </w:r>
      <w:r w:rsidRPr="00D4641B">
        <w:rPr>
          <w:lang w:val="it-IT"/>
        </w:rPr>
        <w:t>possano</w:t>
      </w:r>
      <w:r w:rsidRPr="00D4641B">
        <w:rPr>
          <w:spacing w:val="-14"/>
          <w:lang w:val="it-IT"/>
        </w:rPr>
        <w:t xml:space="preserve"> </w:t>
      </w:r>
      <w:r w:rsidRPr="00D4641B">
        <w:rPr>
          <w:lang w:val="it-IT"/>
        </w:rPr>
        <w:t>essere</w:t>
      </w:r>
      <w:r w:rsidRPr="00D4641B">
        <w:rPr>
          <w:spacing w:val="-16"/>
          <w:lang w:val="it-IT"/>
        </w:rPr>
        <w:t xml:space="preserve"> </w:t>
      </w:r>
      <w:r w:rsidRPr="00D4641B">
        <w:rPr>
          <w:lang w:val="it-IT"/>
        </w:rPr>
        <w:t>messi</w:t>
      </w:r>
      <w:r w:rsidRPr="00D4641B">
        <w:rPr>
          <w:spacing w:val="-14"/>
          <w:lang w:val="it-IT"/>
        </w:rPr>
        <w:t xml:space="preserve"> </w:t>
      </w:r>
      <w:r w:rsidRPr="00D4641B">
        <w:rPr>
          <w:lang w:val="it-IT"/>
        </w:rPr>
        <w:t>in</w:t>
      </w:r>
      <w:r w:rsidRPr="00D4641B">
        <w:rPr>
          <w:spacing w:val="-14"/>
          <w:lang w:val="it-IT"/>
        </w:rPr>
        <w:t xml:space="preserve"> </w:t>
      </w:r>
      <w:r w:rsidRPr="00D4641B">
        <w:rPr>
          <w:lang w:val="it-IT"/>
        </w:rPr>
        <w:t>pericolo.</w:t>
      </w:r>
      <w:r w:rsidRPr="00D4641B">
        <w:rPr>
          <w:spacing w:val="-13"/>
          <w:lang w:val="it-IT"/>
        </w:rPr>
        <w:t xml:space="preserve"> </w:t>
      </w:r>
      <w:r w:rsidRPr="00D4641B">
        <w:rPr>
          <w:lang w:val="it-IT"/>
        </w:rPr>
        <w:t>La</w:t>
      </w:r>
      <w:r w:rsidRPr="00D4641B">
        <w:rPr>
          <w:spacing w:val="-14"/>
          <w:lang w:val="it-IT"/>
        </w:rPr>
        <w:t xml:space="preserve"> </w:t>
      </w:r>
      <w:r w:rsidRPr="00D4641B">
        <w:rPr>
          <w:lang w:val="it-IT"/>
        </w:rPr>
        <w:t>relativa decisione</w:t>
      </w:r>
      <w:r w:rsidRPr="00D4641B">
        <w:rPr>
          <w:spacing w:val="-6"/>
          <w:lang w:val="it-IT"/>
        </w:rPr>
        <w:t xml:space="preserve"> </w:t>
      </w:r>
      <w:r w:rsidRPr="00D4641B">
        <w:rPr>
          <w:lang w:val="it-IT"/>
        </w:rPr>
        <w:t>in</w:t>
      </w:r>
      <w:r w:rsidRPr="00D4641B">
        <w:rPr>
          <w:spacing w:val="-6"/>
          <w:lang w:val="it-IT"/>
        </w:rPr>
        <w:t xml:space="preserve"> </w:t>
      </w:r>
      <w:r w:rsidRPr="00D4641B">
        <w:rPr>
          <w:lang w:val="it-IT"/>
        </w:rPr>
        <w:t>merito</w:t>
      </w:r>
      <w:r w:rsidRPr="00D4641B">
        <w:rPr>
          <w:spacing w:val="-6"/>
          <w:lang w:val="it-IT"/>
        </w:rPr>
        <w:t xml:space="preserve"> </w:t>
      </w:r>
      <w:r w:rsidRPr="00D4641B">
        <w:rPr>
          <w:lang w:val="it-IT"/>
        </w:rPr>
        <w:t>deve</w:t>
      </w:r>
      <w:r w:rsidRPr="00D4641B">
        <w:rPr>
          <w:spacing w:val="-11"/>
          <w:lang w:val="it-IT"/>
        </w:rPr>
        <w:t xml:space="preserve"> </w:t>
      </w:r>
      <w:r w:rsidRPr="00D4641B">
        <w:rPr>
          <w:lang w:val="it-IT"/>
        </w:rPr>
        <w:t>essere</w:t>
      </w:r>
      <w:r w:rsidRPr="00D4641B">
        <w:rPr>
          <w:spacing w:val="-9"/>
          <w:lang w:val="it-IT"/>
        </w:rPr>
        <w:t xml:space="preserve"> </w:t>
      </w:r>
      <w:r w:rsidRPr="00D4641B">
        <w:rPr>
          <w:lang w:val="it-IT"/>
        </w:rPr>
        <w:t>comunicata</w:t>
      </w:r>
      <w:r w:rsidRPr="00D4641B">
        <w:rPr>
          <w:spacing w:val="-6"/>
          <w:lang w:val="it-IT"/>
        </w:rPr>
        <w:t xml:space="preserve"> </w:t>
      </w:r>
      <w:r w:rsidRPr="00D4641B">
        <w:rPr>
          <w:lang w:val="it-IT"/>
        </w:rPr>
        <w:t>al</w:t>
      </w:r>
      <w:r w:rsidRPr="00D4641B">
        <w:rPr>
          <w:spacing w:val="-7"/>
          <w:lang w:val="it-IT"/>
        </w:rPr>
        <w:t xml:space="preserve"> </w:t>
      </w:r>
      <w:r w:rsidRPr="00D4641B">
        <w:rPr>
          <w:lang w:val="it-IT"/>
        </w:rPr>
        <w:t>dipendente.</w:t>
      </w:r>
      <w:r w:rsidRPr="00D4641B">
        <w:rPr>
          <w:spacing w:val="-7"/>
          <w:lang w:val="it-IT"/>
        </w:rPr>
        <w:t xml:space="preserve"> </w:t>
      </w:r>
      <w:r w:rsidRPr="00D4641B">
        <w:rPr>
          <w:lang w:val="it-IT"/>
        </w:rPr>
        <w:t>Tale</w:t>
      </w:r>
      <w:r w:rsidRPr="00D4641B">
        <w:rPr>
          <w:spacing w:val="-6"/>
          <w:lang w:val="it-IT"/>
        </w:rPr>
        <w:t xml:space="preserve"> </w:t>
      </w:r>
      <w:r w:rsidRPr="00D4641B">
        <w:rPr>
          <w:lang w:val="it-IT"/>
        </w:rPr>
        <w:t>valutazione</w:t>
      </w:r>
      <w:r w:rsidRPr="00D4641B">
        <w:rPr>
          <w:spacing w:val="-6"/>
          <w:lang w:val="it-IT"/>
        </w:rPr>
        <w:t xml:space="preserve"> </w:t>
      </w:r>
      <w:r w:rsidRPr="00D4641B">
        <w:rPr>
          <w:lang w:val="it-IT"/>
        </w:rPr>
        <w:t>in</w:t>
      </w:r>
      <w:r w:rsidRPr="00D4641B">
        <w:rPr>
          <w:spacing w:val="-6"/>
          <w:lang w:val="it-IT"/>
        </w:rPr>
        <w:t xml:space="preserve"> </w:t>
      </w:r>
      <w:r w:rsidRPr="00D4641B">
        <w:rPr>
          <w:lang w:val="it-IT"/>
        </w:rPr>
        <w:t>capo</w:t>
      </w:r>
      <w:r w:rsidRPr="00D4641B">
        <w:rPr>
          <w:spacing w:val="-6"/>
          <w:lang w:val="it-IT"/>
        </w:rPr>
        <w:t xml:space="preserve"> </w:t>
      </w:r>
      <w:r w:rsidRPr="00D4641B">
        <w:rPr>
          <w:lang w:val="it-IT"/>
        </w:rPr>
        <w:t>al</w:t>
      </w:r>
      <w:r w:rsidRPr="00D4641B">
        <w:rPr>
          <w:spacing w:val="-9"/>
          <w:lang w:val="it-IT"/>
        </w:rPr>
        <w:t xml:space="preserve"> </w:t>
      </w:r>
      <w:r w:rsidRPr="00D4641B">
        <w:rPr>
          <w:lang w:val="it-IT"/>
        </w:rPr>
        <w:t>dirigente</w:t>
      </w:r>
      <w:r w:rsidRPr="00D4641B">
        <w:rPr>
          <w:spacing w:val="-6"/>
          <w:lang w:val="it-IT"/>
        </w:rPr>
        <w:t xml:space="preserve"> </w:t>
      </w:r>
      <w:r w:rsidRPr="00D4641B">
        <w:rPr>
          <w:lang w:val="it-IT"/>
        </w:rPr>
        <w:t>o</w:t>
      </w:r>
      <w:r w:rsidRPr="00D4641B">
        <w:rPr>
          <w:spacing w:val="-9"/>
          <w:lang w:val="it-IT"/>
        </w:rPr>
        <w:t xml:space="preserve"> </w:t>
      </w:r>
      <w:r w:rsidRPr="00D4641B">
        <w:rPr>
          <w:lang w:val="it-IT"/>
        </w:rPr>
        <w:t>al superiore gerarchico circa la sussistenza di un conflitto di interessi, appare necessaria anche nella fattispecie</w:t>
      </w:r>
      <w:r w:rsidRPr="00D4641B">
        <w:rPr>
          <w:spacing w:val="-9"/>
          <w:lang w:val="it-IT"/>
        </w:rPr>
        <w:t xml:space="preserve"> </w:t>
      </w:r>
      <w:r w:rsidRPr="00D4641B">
        <w:rPr>
          <w:lang w:val="it-IT"/>
        </w:rPr>
        <w:t>di</w:t>
      </w:r>
      <w:r w:rsidRPr="00D4641B">
        <w:rPr>
          <w:spacing w:val="-10"/>
          <w:lang w:val="it-IT"/>
        </w:rPr>
        <w:t xml:space="preserve"> </w:t>
      </w:r>
      <w:r w:rsidRPr="00D4641B">
        <w:rPr>
          <w:lang w:val="it-IT"/>
        </w:rPr>
        <w:t>cui</w:t>
      </w:r>
      <w:r w:rsidRPr="00D4641B">
        <w:rPr>
          <w:spacing w:val="-10"/>
          <w:lang w:val="it-IT"/>
        </w:rPr>
        <w:t xml:space="preserve"> </w:t>
      </w:r>
      <w:r w:rsidRPr="00D4641B">
        <w:rPr>
          <w:lang w:val="it-IT"/>
        </w:rPr>
        <w:t>all’art.</w:t>
      </w:r>
      <w:r w:rsidRPr="00D4641B">
        <w:rPr>
          <w:spacing w:val="-7"/>
          <w:lang w:val="it-IT"/>
        </w:rPr>
        <w:t xml:space="preserve"> </w:t>
      </w:r>
      <w:r w:rsidRPr="00D4641B">
        <w:rPr>
          <w:lang w:val="it-IT"/>
        </w:rPr>
        <w:t>14,</w:t>
      </w:r>
      <w:r w:rsidRPr="00D4641B">
        <w:rPr>
          <w:spacing w:val="-8"/>
          <w:lang w:val="it-IT"/>
        </w:rPr>
        <w:t xml:space="preserve"> </w:t>
      </w:r>
      <w:r w:rsidRPr="00D4641B">
        <w:rPr>
          <w:lang w:val="it-IT"/>
        </w:rPr>
        <w:t>sebbene</w:t>
      </w:r>
      <w:r w:rsidRPr="00D4641B">
        <w:rPr>
          <w:spacing w:val="-9"/>
          <w:lang w:val="it-IT"/>
        </w:rPr>
        <w:t xml:space="preserve"> </w:t>
      </w:r>
      <w:r w:rsidRPr="00D4641B">
        <w:rPr>
          <w:lang w:val="it-IT"/>
        </w:rPr>
        <w:t>la</w:t>
      </w:r>
      <w:r w:rsidRPr="00D4641B">
        <w:rPr>
          <w:spacing w:val="-9"/>
          <w:lang w:val="it-IT"/>
        </w:rPr>
        <w:t xml:space="preserve"> </w:t>
      </w:r>
      <w:r w:rsidRPr="00D4641B">
        <w:rPr>
          <w:lang w:val="it-IT"/>
        </w:rPr>
        <w:t>norma</w:t>
      </w:r>
      <w:r w:rsidRPr="00D4641B">
        <w:rPr>
          <w:spacing w:val="-11"/>
          <w:lang w:val="it-IT"/>
        </w:rPr>
        <w:t xml:space="preserve"> </w:t>
      </w:r>
      <w:r w:rsidRPr="00D4641B">
        <w:rPr>
          <w:lang w:val="it-IT"/>
        </w:rPr>
        <w:t>sembri</w:t>
      </w:r>
      <w:r w:rsidRPr="00D4641B">
        <w:rPr>
          <w:spacing w:val="-9"/>
          <w:lang w:val="it-IT"/>
        </w:rPr>
        <w:t xml:space="preserve"> </w:t>
      </w:r>
      <w:r w:rsidRPr="00D4641B">
        <w:rPr>
          <w:lang w:val="it-IT"/>
        </w:rPr>
        <w:t>prevedere</w:t>
      </w:r>
      <w:r w:rsidRPr="00D4641B">
        <w:rPr>
          <w:spacing w:val="-8"/>
          <w:lang w:val="it-IT"/>
        </w:rPr>
        <w:t xml:space="preserve"> </w:t>
      </w:r>
      <w:r w:rsidRPr="00D4641B">
        <w:rPr>
          <w:lang w:val="it-IT"/>
        </w:rPr>
        <w:t>un’ipotesi</w:t>
      </w:r>
      <w:r w:rsidRPr="00D4641B">
        <w:rPr>
          <w:spacing w:val="-10"/>
          <w:lang w:val="it-IT"/>
        </w:rPr>
        <w:t xml:space="preserve"> </w:t>
      </w:r>
      <w:r w:rsidRPr="00D4641B">
        <w:rPr>
          <w:lang w:val="it-IT"/>
        </w:rPr>
        <w:t>di</w:t>
      </w:r>
      <w:r w:rsidRPr="00D4641B">
        <w:rPr>
          <w:spacing w:val="-10"/>
          <w:lang w:val="it-IT"/>
        </w:rPr>
        <w:t xml:space="preserve"> </w:t>
      </w:r>
      <w:r w:rsidRPr="00D4641B">
        <w:rPr>
          <w:lang w:val="it-IT"/>
        </w:rPr>
        <w:t>astensione</w:t>
      </w:r>
      <w:r w:rsidRPr="00D4641B">
        <w:rPr>
          <w:spacing w:val="-9"/>
          <w:lang w:val="it-IT"/>
        </w:rPr>
        <w:t xml:space="preserve"> </w:t>
      </w:r>
      <w:r w:rsidRPr="00D4641B">
        <w:rPr>
          <w:lang w:val="it-IT"/>
        </w:rPr>
        <w:t>automatica.</w:t>
      </w:r>
    </w:p>
    <w:p w14:paraId="7D8B998C" w14:textId="0E48D9F5" w:rsidR="00D4641B" w:rsidRPr="00D4641B" w:rsidRDefault="00D4641B" w:rsidP="00AC6A7E">
      <w:pPr>
        <w:pStyle w:val="Corpotesto"/>
        <w:spacing w:before="80" w:line="324" w:lineRule="auto"/>
        <w:ind w:left="837" w:right="965"/>
        <w:jc w:val="both"/>
        <w:rPr>
          <w:lang w:val="it-IT"/>
        </w:rPr>
      </w:pPr>
      <w:r w:rsidRPr="00D4641B">
        <w:rPr>
          <w:lang w:val="it-IT"/>
        </w:rPr>
        <w:t xml:space="preserve">Alle fonti normative in materia di conflitto di interessi sopra indicate, sono state aggiunte specifiche disposizioni in materia </w:t>
      </w:r>
      <w:r>
        <w:rPr>
          <w:lang w:val="it-IT"/>
        </w:rPr>
        <w:t>ne</w:t>
      </w:r>
      <w:r w:rsidRPr="00D4641B">
        <w:rPr>
          <w:lang w:val="it-IT"/>
        </w:rPr>
        <w:t xml:space="preserve">l Codice dei contratti pubblici, al fine di contrastare fenomeni corruttivi nello svolgimento delle procedure di affidamento degli appalti e concessioni e garantire la parità di trattamento degli operatori economici. Si tratta di una novità assoluta, la cui </w:t>
      </w:r>
      <w:r w:rsidRPr="00D4641B">
        <w:rPr>
          <w:i/>
          <w:lang w:val="it-IT"/>
        </w:rPr>
        <w:t xml:space="preserve">ratio </w:t>
      </w:r>
      <w:r w:rsidRPr="00D4641B">
        <w:rPr>
          <w:lang w:val="it-IT"/>
        </w:rPr>
        <w:t>va ricercata nella volontà di disciplinare il conflitto di interessi in un ambito particolarmente esposto al rischio di interferenze, a tutela del principio di concorrenza e del prestigio della pubblica amministrazione.</w:t>
      </w:r>
    </w:p>
    <w:p w14:paraId="6F8E91C8" w14:textId="77777777" w:rsidR="00D4641B" w:rsidRPr="00D4641B" w:rsidRDefault="00D4641B" w:rsidP="00AC6A7E">
      <w:pPr>
        <w:pStyle w:val="Corpotesto"/>
        <w:spacing w:before="82" w:line="324" w:lineRule="auto"/>
        <w:ind w:left="837" w:right="965"/>
        <w:jc w:val="both"/>
        <w:rPr>
          <w:lang w:val="it-IT"/>
        </w:rPr>
      </w:pPr>
      <w:r w:rsidRPr="00D4641B">
        <w:rPr>
          <w:lang w:val="it-IT"/>
        </w:rPr>
        <w:t>L’ipotesi del conflitto di interessi è stata descritta avendo riguardo alla necessità di assicurare l’indipendenza e la imparzialità nell’intera procedura relativa</w:t>
      </w:r>
      <w:r w:rsidRPr="00D4641B">
        <w:rPr>
          <w:spacing w:val="-1"/>
          <w:lang w:val="it-IT"/>
        </w:rPr>
        <w:t xml:space="preserve"> </w:t>
      </w:r>
      <w:r w:rsidRPr="00D4641B">
        <w:rPr>
          <w:lang w:val="it-IT"/>
        </w:rPr>
        <w:t>al contratto pubblico, qualunque sia la modalità di selezione del contraente. La norma ribadisce inoltre l’obbligo di comunicazione all’amministrazione/stazione</w:t>
      </w:r>
      <w:r w:rsidRPr="00D4641B">
        <w:rPr>
          <w:spacing w:val="-12"/>
          <w:lang w:val="it-IT"/>
        </w:rPr>
        <w:t xml:space="preserve"> </w:t>
      </w:r>
      <w:r w:rsidRPr="00D4641B">
        <w:rPr>
          <w:lang w:val="it-IT"/>
        </w:rPr>
        <w:t>appaltante</w:t>
      </w:r>
      <w:r w:rsidRPr="00D4641B">
        <w:rPr>
          <w:spacing w:val="-12"/>
          <w:lang w:val="it-IT"/>
        </w:rPr>
        <w:t xml:space="preserve"> </w:t>
      </w:r>
      <w:r w:rsidRPr="00D4641B">
        <w:rPr>
          <w:lang w:val="it-IT"/>
        </w:rPr>
        <w:t>e</w:t>
      </w:r>
      <w:r w:rsidRPr="00D4641B">
        <w:rPr>
          <w:spacing w:val="-15"/>
          <w:lang w:val="it-IT"/>
        </w:rPr>
        <w:t xml:space="preserve"> </w:t>
      </w:r>
      <w:r w:rsidRPr="00D4641B">
        <w:rPr>
          <w:lang w:val="it-IT"/>
        </w:rPr>
        <w:t>di</w:t>
      </w:r>
      <w:r w:rsidRPr="00D4641B">
        <w:rPr>
          <w:spacing w:val="-16"/>
          <w:lang w:val="it-IT"/>
        </w:rPr>
        <w:t xml:space="preserve"> </w:t>
      </w:r>
      <w:r w:rsidRPr="00D4641B">
        <w:rPr>
          <w:lang w:val="it-IT"/>
        </w:rPr>
        <w:t>astensione</w:t>
      </w:r>
      <w:r w:rsidRPr="00D4641B">
        <w:rPr>
          <w:spacing w:val="-11"/>
          <w:lang w:val="it-IT"/>
        </w:rPr>
        <w:t xml:space="preserve"> </w:t>
      </w:r>
      <w:r w:rsidRPr="00D4641B">
        <w:rPr>
          <w:lang w:val="it-IT"/>
        </w:rPr>
        <w:t>per</w:t>
      </w:r>
      <w:r w:rsidRPr="00D4641B">
        <w:rPr>
          <w:spacing w:val="-13"/>
          <w:lang w:val="it-IT"/>
        </w:rPr>
        <w:t xml:space="preserve"> </w:t>
      </w:r>
      <w:r w:rsidRPr="00D4641B">
        <w:rPr>
          <w:lang w:val="it-IT"/>
        </w:rPr>
        <w:t>il</w:t>
      </w:r>
      <w:r w:rsidRPr="00D4641B">
        <w:rPr>
          <w:spacing w:val="-13"/>
          <w:lang w:val="it-IT"/>
        </w:rPr>
        <w:t xml:space="preserve"> </w:t>
      </w:r>
      <w:r w:rsidRPr="00D4641B">
        <w:rPr>
          <w:lang w:val="it-IT"/>
        </w:rPr>
        <w:t>personale</w:t>
      </w:r>
      <w:r w:rsidRPr="00D4641B">
        <w:rPr>
          <w:spacing w:val="-12"/>
          <w:lang w:val="it-IT"/>
        </w:rPr>
        <w:t xml:space="preserve"> </w:t>
      </w:r>
      <w:r w:rsidRPr="00D4641B">
        <w:rPr>
          <w:lang w:val="it-IT"/>
        </w:rPr>
        <w:t>che</w:t>
      </w:r>
      <w:r w:rsidRPr="00D4641B">
        <w:rPr>
          <w:spacing w:val="-12"/>
          <w:lang w:val="it-IT"/>
        </w:rPr>
        <w:t xml:space="preserve"> </w:t>
      </w:r>
      <w:r w:rsidRPr="00D4641B">
        <w:rPr>
          <w:lang w:val="it-IT"/>
        </w:rPr>
        <w:t>si</w:t>
      </w:r>
      <w:r w:rsidRPr="00D4641B">
        <w:rPr>
          <w:spacing w:val="-15"/>
          <w:lang w:val="it-IT"/>
        </w:rPr>
        <w:t xml:space="preserve"> </w:t>
      </w:r>
      <w:r w:rsidRPr="00D4641B">
        <w:rPr>
          <w:lang w:val="it-IT"/>
        </w:rPr>
        <w:t>trovi</w:t>
      </w:r>
      <w:r w:rsidRPr="00D4641B">
        <w:rPr>
          <w:spacing w:val="-13"/>
          <w:lang w:val="it-IT"/>
        </w:rPr>
        <w:t xml:space="preserve"> </w:t>
      </w:r>
      <w:r w:rsidRPr="00D4641B">
        <w:rPr>
          <w:lang w:val="it-IT"/>
        </w:rPr>
        <w:t>in</w:t>
      </w:r>
      <w:r w:rsidRPr="00D4641B">
        <w:rPr>
          <w:spacing w:val="-12"/>
          <w:lang w:val="it-IT"/>
        </w:rPr>
        <w:t xml:space="preserve"> </w:t>
      </w:r>
      <w:r w:rsidRPr="00D4641B">
        <w:rPr>
          <w:lang w:val="it-IT"/>
        </w:rPr>
        <w:t>una</w:t>
      </w:r>
      <w:r w:rsidRPr="00D4641B">
        <w:rPr>
          <w:spacing w:val="-15"/>
          <w:lang w:val="it-IT"/>
        </w:rPr>
        <w:t xml:space="preserve"> </w:t>
      </w:r>
      <w:r w:rsidRPr="00D4641B">
        <w:rPr>
          <w:lang w:val="it-IT"/>
        </w:rPr>
        <w:t>situazione di conflitto di interessi.</w:t>
      </w:r>
    </w:p>
    <w:p w14:paraId="0A1D743B" w14:textId="64314C26" w:rsidR="00D4641B" w:rsidRPr="00D4641B" w:rsidRDefault="00D4641B" w:rsidP="00AC6A7E">
      <w:pPr>
        <w:pStyle w:val="Corpotesto"/>
        <w:spacing w:before="119" w:line="324" w:lineRule="auto"/>
        <w:ind w:left="837" w:right="965"/>
        <w:jc w:val="both"/>
        <w:rPr>
          <w:lang w:val="it-IT"/>
        </w:rPr>
      </w:pPr>
      <w:r w:rsidRPr="00D4641B">
        <w:rPr>
          <w:lang w:val="it-IT"/>
        </w:rPr>
        <w:t>In</w:t>
      </w:r>
      <w:r w:rsidRPr="00D4641B">
        <w:rPr>
          <w:spacing w:val="-16"/>
          <w:lang w:val="it-IT"/>
        </w:rPr>
        <w:t xml:space="preserve"> </w:t>
      </w:r>
      <w:r w:rsidRPr="00D4641B">
        <w:rPr>
          <w:lang w:val="it-IT"/>
        </w:rPr>
        <w:t>particolare,</w:t>
      </w:r>
      <w:r w:rsidRPr="00D4641B">
        <w:rPr>
          <w:spacing w:val="-15"/>
          <w:lang w:val="it-IT"/>
        </w:rPr>
        <w:t xml:space="preserve"> </w:t>
      </w:r>
      <w:r>
        <w:rPr>
          <w:lang w:val="it-IT"/>
        </w:rPr>
        <w:t>il</w:t>
      </w:r>
      <w:r w:rsidRPr="00D4641B">
        <w:rPr>
          <w:spacing w:val="-16"/>
          <w:lang w:val="it-IT"/>
        </w:rPr>
        <w:t xml:space="preserve"> </w:t>
      </w:r>
      <w:r w:rsidRPr="00D4641B">
        <w:rPr>
          <w:lang w:val="it-IT"/>
        </w:rPr>
        <w:t>codice</w:t>
      </w:r>
      <w:r w:rsidRPr="00D4641B">
        <w:rPr>
          <w:spacing w:val="-15"/>
          <w:lang w:val="it-IT"/>
        </w:rPr>
        <w:t xml:space="preserve"> </w:t>
      </w:r>
      <w:r w:rsidRPr="00D4641B">
        <w:rPr>
          <w:lang w:val="it-IT"/>
        </w:rPr>
        <w:t>dei</w:t>
      </w:r>
      <w:r w:rsidRPr="00D4641B">
        <w:rPr>
          <w:spacing w:val="-15"/>
          <w:lang w:val="it-IT"/>
        </w:rPr>
        <w:t xml:space="preserve"> </w:t>
      </w:r>
      <w:r w:rsidRPr="00D4641B">
        <w:rPr>
          <w:lang w:val="it-IT"/>
        </w:rPr>
        <w:t>contratti</w:t>
      </w:r>
      <w:r w:rsidRPr="00D4641B">
        <w:rPr>
          <w:spacing w:val="-16"/>
          <w:lang w:val="it-IT"/>
        </w:rPr>
        <w:t xml:space="preserve"> </w:t>
      </w:r>
      <w:r w:rsidRPr="00D4641B">
        <w:rPr>
          <w:lang w:val="it-IT"/>
        </w:rPr>
        <w:t>pubblici</w:t>
      </w:r>
      <w:r w:rsidRPr="00D4641B">
        <w:rPr>
          <w:spacing w:val="-15"/>
          <w:lang w:val="it-IT"/>
        </w:rPr>
        <w:t xml:space="preserve"> </w:t>
      </w:r>
      <w:r w:rsidRPr="00D4641B">
        <w:rPr>
          <w:lang w:val="it-IT"/>
        </w:rPr>
        <w:t>richiede</w:t>
      </w:r>
      <w:r w:rsidRPr="00D4641B">
        <w:rPr>
          <w:spacing w:val="-15"/>
          <w:lang w:val="it-IT"/>
        </w:rPr>
        <w:t xml:space="preserve"> </w:t>
      </w:r>
      <w:r w:rsidRPr="00D4641B">
        <w:rPr>
          <w:lang w:val="it-IT"/>
        </w:rPr>
        <w:t>alle</w:t>
      </w:r>
      <w:r w:rsidRPr="00D4641B">
        <w:rPr>
          <w:spacing w:val="-15"/>
          <w:lang w:val="it-IT"/>
        </w:rPr>
        <w:t xml:space="preserve"> </w:t>
      </w:r>
      <w:r w:rsidRPr="00D4641B">
        <w:rPr>
          <w:lang w:val="it-IT"/>
        </w:rPr>
        <w:t>stazioni</w:t>
      </w:r>
      <w:r w:rsidRPr="00D4641B">
        <w:rPr>
          <w:spacing w:val="-16"/>
          <w:lang w:val="it-IT"/>
        </w:rPr>
        <w:t xml:space="preserve"> </w:t>
      </w:r>
      <w:r w:rsidRPr="00D4641B">
        <w:rPr>
          <w:lang w:val="it-IT"/>
        </w:rPr>
        <w:t>appaltanti la previsione di</w:t>
      </w:r>
      <w:r w:rsidRPr="00D4641B">
        <w:rPr>
          <w:spacing w:val="-2"/>
          <w:lang w:val="it-IT"/>
        </w:rPr>
        <w:t xml:space="preserve"> </w:t>
      </w:r>
      <w:r w:rsidRPr="00D4641B">
        <w:rPr>
          <w:lang w:val="it-IT"/>
        </w:rPr>
        <w:t>misure</w:t>
      </w:r>
      <w:r w:rsidRPr="00D4641B">
        <w:rPr>
          <w:spacing w:val="-2"/>
          <w:lang w:val="it-IT"/>
        </w:rPr>
        <w:t xml:space="preserve"> </w:t>
      </w:r>
      <w:r w:rsidRPr="00D4641B">
        <w:rPr>
          <w:lang w:val="it-IT"/>
        </w:rPr>
        <w:t>adeguate a contrastare frodi</w:t>
      </w:r>
      <w:r w:rsidRPr="00D4641B">
        <w:rPr>
          <w:spacing w:val="-1"/>
          <w:lang w:val="it-IT"/>
        </w:rPr>
        <w:t xml:space="preserve"> </w:t>
      </w:r>
      <w:r w:rsidRPr="00D4641B">
        <w:rPr>
          <w:lang w:val="it-IT"/>
        </w:rPr>
        <w:t>e corruzione nonché</w:t>
      </w:r>
      <w:r w:rsidRPr="00D4641B">
        <w:rPr>
          <w:spacing w:val="-3"/>
          <w:lang w:val="it-IT"/>
        </w:rPr>
        <w:t xml:space="preserve"> </w:t>
      </w:r>
      <w:r w:rsidRPr="00D4641B">
        <w:rPr>
          <w:lang w:val="it-IT"/>
        </w:rPr>
        <w:t>per individuare, prevenire e risolvere in modo efficace ogni</w:t>
      </w:r>
      <w:r w:rsidRPr="00D4641B">
        <w:rPr>
          <w:spacing w:val="-1"/>
          <w:lang w:val="it-IT"/>
        </w:rPr>
        <w:t xml:space="preserve"> </w:t>
      </w:r>
      <w:r w:rsidRPr="00D4641B">
        <w:rPr>
          <w:lang w:val="it-IT"/>
        </w:rPr>
        <w:t>ipotesi</w:t>
      </w:r>
      <w:r w:rsidRPr="00D4641B">
        <w:rPr>
          <w:spacing w:val="-1"/>
          <w:lang w:val="it-IT"/>
        </w:rPr>
        <w:t xml:space="preserve"> </w:t>
      </w:r>
      <w:r w:rsidRPr="00D4641B">
        <w:rPr>
          <w:lang w:val="it-IT"/>
        </w:rPr>
        <w:t>di</w:t>
      </w:r>
      <w:r w:rsidRPr="00D4641B">
        <w:rPr>
          <w:spacing w:val="-1"/>
          <w:lang w:val="it-IT"/>
        </w:rPr>
        <w:t xml:space="preserve"> </w:t>
      </w:r>
      <w:r w:rsidRPr="00D4641B">
        <w:rPr>
          <w:lang w:val="it-IT"/>
        </w:rPr>
        <w:t>conflitto di</w:t>
      </w:r>
      <w:r w:rsidRPr="00D4641B">
        <w:rPr>
          <w:spacing w:val="-1"/>
          <w:lang w:val="it-IT"/>
        </w:rPr>
        <w:t xml:space="preserve"> </w:t>
      </w:r>
      <w:r w:rsidRPr="00D4641B">
        <w:rPr>
          <w:lang w:val="it-IT"/>
        </w:rPr>
        <w:t>interessi</w:t>
      </w:r>
      <w:r w:rsidRPr="00D4641B">
        <w:rPr>
          <w:spacing w:val="-1"/>
          <w:lang w:val="it-IT"/>
        </w:rPr>
        <w:t xml:space="preserve"> </w:t>
      </w:r>
      <w:r w:rsidRPr="00D4641B">
        <w:rPr>
          <w:lang w:val="it-IT"/>
        </w:rPr>
        <w:t>nello svolgimento delle procedure di</w:t>
      </w:r>
      <w:r>
        <w:rPr>
          <w:lang w:val="it-IT"/>
        </w:rPr>
        <w:t xml:space="preserve"> </w:t>
      </w:r>
      <w:r w:rsidRPr="00D4641B">
        <w:rPr>
          <w:lang w:val="it-IT"/>
        </w:rPr>
        <w:t>aggiudicazione degli appalti, in modo da evitare qualsiasi distorsione della concorrenza e garantire la parità di trattamento di tutti gli operatori economici. La funzione della norma è quella di evitare che l’amministrazione aggiudicatrice si lasci guidare, nella scelta del contraente, da considerazioni estranee all’appalto, accordando la preferenza a un concorrente unicamente in ragione di particolari interessi soggettivi.</w:t>
      </w:r>
    </w:p>
    <w:p w14:paraId="62C1159B" w14:textId="62DC7953" w:rsidR="00D4641B" w:rsidRPr="00D4641B" w:rsidRDefault="00D4641B" w:rsidP="00AC6A7E">
      <w:pPr>
        <w:pStyle w:val="Corpotesto"/>
        <w:spacing w:before="81" w:line="324" w:lineRule="auto"/>
        <w:ind w:left="837" w:right="965"/>
        <w:jc w:val="both"/>
        <w:rPr>
          <w:lang w:val="it-IT"/>
        </w:rPr>
      </w:pPr>
      <w:r w:rsidRPr="00D4641B">
        <w:rPr>
          <w:lang w:val="it-IT"/>
        </w:rPr>
        <w:t>Il rimedio</w:t>
      </w:r>
      <w:r>
        <w:rPr>
          <w:lang w:val="it-IT"/>
        </w:rPr>
        <w:t>,</w:t>
      </w:r>
      <w:r w:rsidRPr="00D4641B">
        <w:rPr>
          <w:lang w:val="it-IT"/>
        </w:rPr>
        <w:t xml:space="preserve"> nel caso in cui si verifichi il rischio di un possibile conflitto di interessi</w:t>
      </w:r>
      <w:r>
        <w:rPr>
          <w:lang w:val="it-IT"/>
        </w:rPr>
        <w:t>,</w:t>
      </w:r>
      <w:r w:rsidRPr="00D4641B">
        <w:rPr>
          <w:spacing w:val="-8"/>
          <w:lang w:val="it-IT"/>
        </w:rPr>
        <w:t xml:space="preserve"> </w:t>
      </w:r>
      <w:r w:rsidRPr="00D4641B">
        <w:rPr>
          <w:lang w:val="it-IT"/>
        </w:rPr>
        <w:t>consiste</w:t>
      </w:r>
      <w:r w:rsidRPr="00D4641B">
        <w:rPr>
          <w:spacing w:val="-7"/>
          <w:lang w:val="it-IT"/>
        </w:rPr>
        <w:t xml:space="preserve"> </w:t>
      </w:r>
      <w:r w:rsidRPr="00D4641B">
        <w:rPr>
          <w:lang w:val="it-IT"/>
        </w:rPr>
        <w:t>nell’obbligo</w:t>
      </w:r>
      <w:r w:rsidRPr="00D4641B">
        <w:rPr>
          <w:spacing w:val="-8"/>
          <w:lang w:val="it-IT"/>
        </w:rPr>
        <w:t xml:space="preserve"> </w:t>
      </w:r>
      <w:r w:rsidRPr="00D4641B">
        <w:rPr>
          <w:lang w:val="it-IT"/>
        </w:rPr>
        <w:t>di</w:t>
      </w:r>
      <w:r w:rsidRPr="00D4641B">
        <w:rPr>
          <w:spacing w:val="-8"/>
          <w:lang w:val="it-IT"/>
        </w:rPr>
        <w:t xml:space="preserve"> </w:t>
      </w:r>
      <w:r w:rsidRPr="00D4641B">
        <w:rPr>
          <w:lang w:val="it-IT"/>
        </w:rPr>
        <w:t>comunicazione</w:t>
      </w:r>
      <w:r w:rsidRPr="00D4641B">
        <w:rPr>
          <w:spacing w:val="-7"/>
          <w:lang w:val="it-IT"/>
        </w:rPr>
        <w:t xml:space="preserve"> </w:t>
      </w:r>
      <w:r w:rsidRPr="00D4641B">
        <w:rPr>
          <w:lang w:val="it-IT"/>
        </w:rPr>
        <w:t>alla</w:t>
      </w:r>
      <w:r w:rsidRPr="00D4641B">
        <w:rPr>
          <w:spacing w:val="-7"/>
          <w:lang w:val="it-IT"/>
        </w:rPr>
        <w:t xml:space="preserve"> </w:t>
      </w:r>
      <w:r w:rsidRPr="00D4641B">
        <w:rPr>
          <w:lang w:val="it-IT"/>
        </w:rPr>
        <w:t>stazione</w:t>
      </w:r>
      <w:r w:rsidRPr="00D4641B">
        <w:rPr>
          <w:spacing w:val="-7"/>
          <w:lang w:val="it-IT"/>
        </w:rPr>
        <w:t xml:space="preserve"> </w:t>
      </w:r>
      <w:r w:rsidRPr="00D4641B">
        <w:rPr>
          <w:lang w:val="it-IT"/>
        </w:rPr>
        <w:t>appaltante</w:t>
      </w:r>
      <w:r w:rsidRPr="00D4641B">
        <w:rPr>
          <w:spacing w:val="-7"/>
          <w:lang w:val="it-IT"/>
        </w:rPr>
        <w:t xml:space="preserve"> </w:t>
      </w:r>
      <w:r w:rsidRPr="00D4641B">
        <w:rPr>
          <w:lang w:val="it-IT"/>
        </w:rPr>
        <w:t>e</w:t>
      </w:r>
      <w:r w:rsidRPr="00D4641B">
        <w:rPr>
          <w:spacing w:val="-10"/>
          <w:lang w:val="it-IT"/>
        </w:rPr>
        <w:t xml:space="preserve"> </w:t>
      </w:r>
      <w:r w:rsidRPr="00D4641B">
        <w:rPr>
          <w:lang w:val="it-IT"/>
        </w:rPr>
        <w:t>nell’obbligo</w:t>
      </w:r>
      <w:r w:rsidRPr="00D4641B">
        <w:rPr>
          <w:spacing w:val="-8"/>
          <w:lang w:val="it-IT"/>
        </w:rPr>
        <w:t xml:space="preserve"> </w:t>
      </w:r>
      <w:r w:rsidRPr="00D4641B">
        <w:rPr>
          <w:lang w:val="it-IT"/>
        </w:rPr>
        <w:t>di</w:t>
      </w:r>
      <w:r w:rsidRPr="00D4641B">
        <w:rPr>
          <w:spacing w:val="-8"/>
          <w:lang w:val="it-IT"/>
        </w:rPr>
        <w:t xml:space="preserve"> </w:t>
      </w:r>
      <w:r w:rsidRPr="00D4641B">
        <w:rPr>
          <w:lang w:val="it-IT"/>
        </w:rPr>
        <w:t>astensione dal partecipare alla procedura, pena la responsabilità disciplinare del dipendente pubblico e fatte salve le ipotesi di responsabilità amministrativa e penale.</w:t>
      </w:r>
    </w:p>
    <w:p w14:paraId="500D0F4A" w14:textId="6BD27215" w:rsidR="00D4641B" w:rsidRPr="00D4641B" w:rsidRDefault="00D4641B" w:rsidP="00AC6A7E">
      <w:pPr>
        <w:pStyle w:val="Corpotesto"/>
        <w:spacing w:before="79" w:line="326" w:lineRule="auto"/>
        <w:ind w:left="837" w:right="965"/>
        <w:jc w:val="both"/>
        <w:rPr>
          <w:lang w:val="it-IT"/>
        </w:rPr>
      </w:pPr>
      <w:r w:rsidRPr="00D4641B">
        <w:rPr>
          <w:lang w:val="it-IT"/>
        </w:rPr>
        <w:t>A</w:t>
      </w:r>
      <w:r w:rsidRPr="00D4641B">
        <w:rPr>
          <w:spacing w:val="-7"/>
          <w:lang w:val="it-IT"/>
        </w:rPr>
        <w:t xml:space="preserve"> </w:t>
      </w:r>
      <w:r w:rsidRPr="00D4641B">
        <w:rPr>
          <w:lang w:val="it-IT"/>
        </w:rPr>
        <w:t>tal</w:t>
      </w:r>
      <w:r w:rsidRPr="00D4641B">
        <w:rPr>
          <w:spacing w:val="-7"/>
          <w:lang w:val="it-IT"/>
        </w:rPr>
        <w:t xml:space="preserve"> </w:t>
      </w:r>
      <w:r w:rsidRPr="00D4641B">
        <w:rPr>
          <w:lang w:val="it-IT"/>
        </w:rPr>
        <w:t>proposito</w:t>
      </w:r>
      <w:r w:rsidRPr="00D4641B">
        <w:rPr>
          <w:spacing w:val="-9"/>
          <w:lang w:val="it-IT"/>
        </w:rPr>
        <w:t xml:space="preserve"> </w:t>
      </w:r>
      <w:r w:rsidRPr="00D4641B">
        <w:rPr>
          <w:lang w:val="it-IT"/>
        </w:rPr>
        <w:t>è stata predisposta un’apposita modulistica per le dichiarazioni di assenza di conflitto di interesse con riferimento a</w:t>
      </w:r>
      <w:r>
        <w:rPr>
          <w:lang w:val="it-IT"/>
        </w:rPr>
        <w:t xml:space="preserve"> </w:t>
      </w:r>
      <w:r w:rsidRPr="00D4641B">
        <w:rPr>
          <w:lang w:val="it-IT"/>
        </w:rPr>
        <w:t>consulenze e collaborazioni</w:t>
      </w:r>
      <w:r>
        <w:rPr>
          <w:lang w:val="it-IT"/>
        </w:rPr>
        <w:t xml:space="preserve">, </w:t>
      </w:r>
      <w:r w:rsidRPr="00D4641B">
        <w:rPr>
          <w:lang w:val="it-IT"/>
        </w:rPr>
        <w:t>contratti pubblici</w:t>
      </w:r>
      <w:r>
        <w:rPr>
          <w:lang w:val="it-IT"/>
        </w:rPr>
        <w:t xml:space="preserve">, </w:t>
      </w:r>
      <w:r w:rsidRPr="00D4641B">
        <w:rPr>
          <w:lang w:val="it-IT"/>
        </w:rPr>
        <w:t>commissioni giudicatrici</w:t>
      </w:r>
      <w:r w:rsidR="00424B30">
        <w:rPr>
          <w:lang w:val="it-IT"/>
        </w:rPr>
        <w:t>,</w:t>
      </w:r>
      <w:r w:rsidRPr="00D4641B">
        <w:rPr>
          <w:lang w:val="it-IT"/>
        </w:rPr>
        <w:t xml:space="preserve"> selezione del personale</w:t>
      </w:r>
      <w:r w:rsidR="00424B30">
        <w:rPr>
          <w:lang w:val="it-IT"/>
        </w:rPr>
        <w:t xml:space="preserve">. </w:t>
      </w:r>
      <w:r w:rsidRPr="00D4641B">
        <w:rPr>
          <w:lang w:val="it-IT"/>
        </w:rPr>
        <w:t>Le suddette dichiarazioni dovranno essere rese tempestivamente e non dopo la data di conferimento dell’incarico in tempo utile per le dovute verifiche.</w:t>
      </w:r>
    </w:p>
    <w:p w14:paraId="20106273" w14:textId="77777777" w:rsidR="00D4641B" w:rsidRDefault="00D4641B" w:rsidP="00AC6A7E">
      <w:pPr>
        <w:spacing w:after="5"/>
        <w:ind w:left="709" w:right="965"/>
        <w:jc w:val="both"/>
      </w:pPr>
    </w:p>
    <w:p w14:paraId="354CEC59" w14:textId="59BF16C8" w:rsidR="00A0611C" w:rsidRDefault="00A0611C" w:rsidP="00AC6A7E">
      <w:pPr>
        <w:spacing w:after="5"/>
        <w:ind w:left="709" w:right="965"/>
        <w:jc w:val="both"/>
      </w:pPr>
      <w:r>
        <w:t xml:space="preserve">3.3 </w:t>
      </w:r>
      <w:r w:rsidR="00D4641B" w:rsidRPr="00A0611C">
        <w:t>Inconferibilità per gli incarichi di vertice e dirigenziali ai sensi del D. Lgs. 39/2013</w:t>
      </w:r>
    </w:p>
    <w:p w14:paraId="4C90023C" w14:textId="77777777" w:rsidR="00A0611C" w:rsidRPr="00A0611C" w:rsidRDefault="00A0611C" w:rsidP="00AC6A7E">
      <w:pPr>
        <w:spacing w:after="5"/>
        <w:ind w:left="709" w:right="965"/>
        <w:jc w:val="both"/>
        <w:rPr>
          <w:sz w:val="2"/>
          <w:szCs w:val="2"/>
        </w:rPr>
      </w:pPr>
    </w:p>
    <w:p w14:paraId="4DAC65FC" w14:textId="5F575B0D" w:rsidR="00D4641B" w:rsidRPr="00A0611C" w:rsidRDefault="00D4641B" w:rsidP="00AC6A7E">
      <w:pPr>
        <w:pStyle w:val="Corpotesto"/>
        <w:spacing w:before="79" w:line="326" w:lineRule="auto"/>
        <w:ind w:left="837" w:right="965"/>
        <w:jc w:val="both"/>
        <w:rPr>
          <w:lang w:val="it-IT"/>
        </w:rPr>
      </w:pPr>
      <w:r w:rsidRPr="00A0611C">
        <w:rPr>
          <w:lang w:val="it-IT"/>
        </w:rPr>
        <w:t>Il D.lgs. n. 39 del 2013, recante “Disposizioni in materia di inconferibilità e incompatibilità di incarichi presso le pubbliche amministrazioni e presso gli enti privati in controllo pubblico, a norma dell'articolo 1, commi 49 e 50, della legge 6 novembre 2012, n. 190”, ha disciplinato alcune specifiche ipotesi di inconferibilità per incarichi dirigenziali o incarichi a questi assimilati, incarichi di amministratore delegato, presidente con deleghe gestionali dirette e di altro organo di indirizzo dell’attività dell’ente, con particolare riferimento a situazioni in cui tali soggetti siano stati destinatari di sentenze di condanna per delitti contro la pubblica amministrazione, nonché negli altri casi previsti dal decreto.</w:t>
      </w:r>
    </w:p>
    <w:p w14:paraId="2D2F52B0" w14:textId="040CFC70" w:rsidR="00D4641B" w:rsidRPr="00A0611C" w:rsidRDefault="00D4641B" w:rsidP="00AC6A7E">
      <w:pPr>
        <w:pStyle w:val="Corpotesto"/>
        <w:spacing w:before="79" w:line="326" w:lineRule="auto"/>
        <w:ind w:left="837" w:right="965"/>
        <w:jc w:val="both"/>
        <w:rPr>
          <w:lang w:val="it-IT"/>
        </w:rPr>
      </w:pPr>
      <w:r w:rsidRPr="00A0611C">
        <w:rPr>
          <w:lang w:val="it-IT"/>
        </w:rPr>
        <w:t>L’Area del Personale, che gestisce il processo di selezione e assunzione del personale, acquisisce da tutti i candidati per le posizioni rilevanti rispetto alle prescrizioni del D.lgs. 39/2013, informazioni</w:t>
      </w:r>
      <w:r w:rsidR="00A0611C">
        <w:rPr>
          <w:lang w:val="it-IT"/>
        </w:rPr>
        <w:t xml:space="preserve"> e</w:t>
      </w:r>
      <w:r w:rsidRPr="00A0611C">
        <w:rPr>
          <w:spacing w:val="-3"/>
          <w:position w:val="1"/>
          <w:lang w:val="it-IT"/>
        </w:rPr>
        <w:t xml:space="preserve"> </w:t>
      </w:r>
      <w:r w:rsidRPr="00A0611C">
        <w:rPr>
          <w:position w:val="1"/>
          <w:lang w:val="it-IT"/>
        </w:rPr>
        <w:t>dichiarazioni</w:t>
      </w:r>
      <w:r w:rsidRPr="00A0611C">
        <w:rPr>
          <w:spacing w:val="-6"/>
          <w:position w:val="1"/>
          <w:lang w:val="it-IT"/>
        </w:rPr>
        <w:t xml:space="preserve"> </w:t>
      </w:r>
      <w:r w:rsidRPr="00A0611C">
        <w:rPr>
          <w:position w:val="1"/>
          <w:lang w:val="it-IT"/>
        </w:rPr>
        <w:t>in</w:t>
      </w:r>
      <w:r w:rsidRPr="00A0611C">
        <w:rPr>
          <w:spacing w:val="-3"/>
          <w:position w:val="1"/>
          <w:lang w:val="it-IT"/>
        </w:rPr>
        <w:t xml:space="preserve"> </w:t>
      </w:r>
      <w:r w:rsidRPr="00A0611C">
        <w:rPr>
          <w:position w:val="1"/>
          <w:lang w:val="it-IT"/>
        </w:rPr>
        <w:t>sede</w:t>
      </w:r>
      <w:r w:rsidRPr="00A0611C">
        <w:rPr>
          <w:spacing w:val="-7"/>
          <w:position w:val="1"/>
          <w:lang w:val="it-IT"/>
        </w:rPr>
        <w:t xml:space="preserve"> </w:t>
      </w:r>
      <w:r w:rsidRPr="00A0611C">
        <w:rPr>
          <w:position w:val="1"/>
          <w:lang w:val="it-IT"/>
        </w:rPr>
        <w:t>di</w:t>
      </w:r>
      <w:r w:rsidRPr="00A0611C">
        <w:rPr>
          <w:spacing w:val="-3"/>
          <w:position w:val="1"/>
          <w:lang w:val="it-IT"/>
        </w:rPr>
        <w:t xml:space="preserve"> </w:t>
      </w:r>
      <w:r w:rsidRPr="00A0611C">
        <w:rPr>
          <w:position w:val="1"/>
          <w:lang w:val="it-IT"/>
        </w:rPr>
        <w:t>selezione</w:t>
      </w:r>
      <w:r w:rsidRPr="00A0611C">
        <w:rPr>
          <w:spacing w:val="-5"/>
          <w:position w:val="1"/>
          <w:lang w:val="it-IT"/>
        </w:rPr>
        <w:t xml:space="preserve"> </w:t>
      </w:r>
      <w:r w:rsidRPr="00A0611C">
        <w:rPr>
          <w:position w:val="1"/>
          <w:lang w:val="it-IT"/>
        </w:rPr>
        <w:t>aventi</w:t>
      </w:r>
      <w:r w:rsidRPr="00A0611C">
        <w:rPr>
          <w:spacing w:val="-3"/>
          <w:position w:val="1"/>
          <w:lang w:val="it-IT"/>
        </w:rPr>
        <w:t xml:space="preserve"> </w:t>
      </w:r>
      <w:r w:rsidRPr="00A0611C">
        <w:rPr>
          <w:position w:val="1"/>
          <w:lang w:val="it-IT"/>
        </w:rPr>
        <w:t>lo</w:t>
      </w:r>
      <w:r w:rsidRPr="00A0611C">
        <w:rPr>
          <w:spacing w:val="-5"/>
          <w:position w:val="1"/>
          <w:lang w:val="it-IT"/>
        </w:rPr>
        <w:t xml:space="preserve"> </w:t>
      </w:r>
      <w:r w:rsidRPr="00A0611C">
        <w:rPr>
          <w:position w:val="1"/>
          <w:lang w:val="it-IT"/>
        </w:rPr>
        <w:t>scopo</w:t>
      </w:r>
      <w:r w:rsidRPr="00A0611C">
        <w:rPr>
          <w:spacing w:val="-3"/>
          <w:position w:val="1"/>
          <w:lang w:val="it-IT"/>
        </w:rPr>
        <w:t xml:space="preserve"> </w:t>
      </w:r>
      <w:r w:rsidRPr="00A0611C">
        <w:rPr>
          <w:position w:val="1"/>
          <w:lang w:val="it-IT"/>
        </w:rPr>
        <w:t>di verificare</w:t>
      </w:r>
      <w:r w:rsidRPr="00A0611C">
        <w:rPr>
          <w:spacing w:val="-5"/>
          <w:position w:val="1"/>
          <w:lang w:val="it-IT"/>
        </w:rPr>
        <w:t xml:space="preserve"> </w:t>
      </w:r>
      <w:r w:rsidRPr="00A0611C">
        <w:rPr>
          <w:lang w:val="it-IT"/>
        </w:rPr>
        <w:t>l’insussistenza</w:t>
      </w:r>
      <w:r w:rsidRPr="00A0611C">
        <w:rPr>
          <w:spacing w:val="-5"/>
          <w:lang w:val="it-IT"/>
        </w:rPr>
        <w:t xml:space="preserve"> </w:t>
      </w:r>
      <w:r w:rsidRPr="00A0611C">
        <w:rPr>
          <w:lang w:val="it-IT"/>
        </w:rPr>
        <w:t>di</w:t>
      </w:r>
      <w:r w:rsidRPr="00A0611C">
        <w:rPr>
          <w:spacing w:val="-6"/>
          <w:lang w:val="it-IT"/>
        </w:rPr>
        <w:t xml:space="preserve"> </w:t>
      </w:r>
      <w:r w:rsidRPr="00A0611C">
        <w:rPr>
          <w:lang w:val="it-IT"/>
        </w:rPr>
        <w:t>una</w:t>
      </w:r>
      <w:r w:rsidRPr="00A0611C">
        <w:rPr>
          <w:spacing w:val="-5"/>
          <w:lang w:val="it-IT"/>
        </w:rPr>
        <w:t xml:space="preserve"> </w:t>
      </w:r>
      <w:r w:rsidRPr="00A0611C">
        <w:rPr>
          <w:lang w:val="it-IT"/>
        </w:rPr>
        <w:t>delle</w:t>
      </w:r>
      <w:r w:rsidRPr="00A0611C">
        <w:rPr>
          <w:spacing w:val="-5"/>
          <w:lang w:val="it-IT"/>
        </w:rPr>
        <w:t xml:space="preserve"> </w:t>
      </w:r>
      <w:r w:rsidRPr="00A0611C">
        <w:rPr>
          <w:lang w:val="it-IT"/>
        </w:rPr>
        <w:t>cause</w:t>
      </w:r>
      <w:r w:rsidRPr="00A0611C">
        <w:rPr>
          <w:spacing w:val="-5"/>
          <w:lang w:val="it-IT"/>
        </w:rPr>
        <w:t xml:space="preserve"> </w:t>
      </w:r>
      <w:r w:rsidRPr="00A0611C">
        <w:rPr>
          <w:lang w:val="it-IT"/>
        </w:rPr>
        <w:t>di inconferibilità previste da D.lgs. 39/2013.</w:t>
      </w:r>
    </w:p>
    <w:p w14:paraId="746F49EC" w14:textId="638FEEC3" w:rsidR="00D4641B" w:rsidRDefault="00A0611C" w:rsidP="00AC6A7E">
      <w:pPr>
        <w:pStyle w:val="Corpotesto"/>
        <w:spacing w:before="60" w:line="324" w:lineRule="auto"/>
        <w:ind w:left="837" w:right="965"/>
        <w:jc w:val="both"/>
        <w:rPr>
          <w:lang w:val="it-IT"/>
        </w:rPr>
      </w:pPr>
      <w:r>
        <w:rPr>
          <w:lang w:val="it-IT"/>
        </w:rPr>
        <w:t>I</w:t>
      </w:r>
      <w:r w:rsidR="00D4641B" w:rsidRPr="00A0611C">
        <w:rPr>
          <w:lang w:val="it-IT"/>
        </w:rPr>
        <w:t>l RPCT segnala i casi in cui ravvisa</w:t>
      </w:r>
      <w:r w:rsidR="00D4641B" w:rsidRPr="00A0611C">
        <w:rPr>
          <w:spacing w:val="40"/>
          <w:lang w:val="it-IT"/>
        </w:rPr>
        <w:t xml:space="preserve"> </w:t>
      </w:r>
      <w:r w:rsidR="00D4641B" w:rsidRPr="00A0611C">
        <w:rPr>
          <w:lang w:val="it-IT"/>
        </w:rPr>
        <w:t>possibili</w:t>
      </w:r>
      <w:r w:rsidR="00D4641B" w:rsidRPr="00A0611C">
        <w:rPr>
          <w:spacing w:val="40"/>
          <w:lang w:val="it-IT"/>
        </w:rPr>
        <w:t xml:space="preserve"> </w:t>
      </w:r>
      <w:r w:rsidR="00D4641B" w:rsidRPr="00A0611C">
        <w:rPr>
          <w:lang w:val="it-IT"/>
        </w:rPr>
        <w:t>cause</w:t>
      </w:r>
      <w:r w:rsidR="00D4641B" w:rsidRPr="00A0611C">
        <w:rPr>
          <w:spacing w:val="40"/>
          <w:lang w:val="it-IT"/>
        </w:rPr>
        <w:t xml:space="preserve"> </w:t>
      </w:r>
      <w:r w:rsidR="00D4641B" w:rsidRPr="00A0611C">
        <w:rPr>
          <w:lang w:val="it-IT"/>
        </w:rPr>
        <w:t>di inconferibilità</w:t>
      </w:r>
      <w:r w:rsidR="00D4641B" w:rsidRPr="00A0611C">
        <w:rPr>
          <w:spacing w:val="40"/>
          <w:lang w:val="it-IT"/>
        </w:rPr>
        <w:t xml:space="preserve"> </w:t>
      </w:r>
      <w:r w:rsidR="00D4641B" w:rsidRPr="00A0611C">
        <w:rPr>
          <w:lang w:val="it-IT"/>
        </w:rPr>
        <w:t>all’ANAC</w:t>
      </w:r>
      <w:r w:rsidR="00D4641B" w:rsidRPr="00A0611C">
        <w:rPr>
          <w:spacing w:val="40"/>
          <w:lang w:val="it-IT"/>
        </w:rPr>
        <w:t xml:space="preserve"> </w:t>
      </w:r>
      <w:r w:rsidR="00D4641B" w:rsidRPr="00A0611C">
        <w:rPr>
          <w:lang w:val="it-IT"/>
        </w:rPr>
        <w:t>ed</w:t>
      </w:r>
      <w:r w:rsidR="00D4641B" w:rsidRPr="00A0611C">
        <w:rPr>
          <w:spacing w:val="40"/>
          <w:lang w:val="it-IT"/>
        </w:rPr>
        <w:t xml:space="preserve"> </w:t>
      </w:r>
      <w:r w:rsidR="00D4641B" w:rsidRPr="00A0611C">
        <w:rPr>
          <w:lang w:val="it-IT"/>
        </w:rPr>
        <w:t>alle</w:t>
      </w:r>
      <w:r w:rsidR="00D4641B" w:rsidRPr="00A0611C">
        <w:rPr>
          <w:spacing w:val="40"/>
          <w:lang w:val="it-IT"/>
        </w:rPr>
        <w:t xml:space="preserve"> </w:t>
      </w:r>
      <w:r w:rsidR="00D4641B" w:rsidRPr="00A0611C">
        <w:rPr>
          <w:lang w:val="it-IT"/>
        </w:rPr>
        <w:t>Autorità</w:t>
      </w:r>
      <w:r w:rsidR="00D4641B" w:rsidRPr="00A0611C">
        <w:rPr>
          <w:spacing w:val="40"/>
          <w:lang w:val="it-IT"/>
        </w:rPr>
        <w:t xml:space="preserve"> </w:t>
      </w:r>
      <w:r w:rsidR="00D4641B" w:rsidRPr="00A0611C">
        <w:rPr>
          <w:lang w:val="it-IT"/>
        </w:rPr>
        <w:t>indicate</w:t>
      </w:r>
      <w:r w:rsidR="00D4641B" w:rsidRPr="00A0611C">
        <w:rPr>
          <w:spacing w:val="40"/>
          <w:lang w:val="it-IT"/>
        </w:rPr>
        <w:t xml:space="preserve"> </w:t>
      </w:r>
      <w:r w:rsidR="00D4641B" w:rsidRPr="00A0611C">
        <w:rPr>
          <w:lang w:val="it-IT"/>
        </w:rPr>
        <w:t>all’art.</w:t>
      </w:r>
      <w:r w:rsidR="00D4641B" w:rsidRPr="00A0611C">
        <w:rPr>
          <w:spacing w:val="40"/>
          <w:lang w:val="it-IT"/>
        </w:rPr>
        <w:t xml:space="preserve"> </w:t>
      </w:r>
      <w:r w:rsidR="00D4641B" w:rsidRPr="00A0611C">
        <w:rPr>
          <w:lang w:val="it-IT"/>
        </w:rPr>
        <w:t>15</w:t>
      </w:r>
      <w:r w:rsidR="00D4641B" w:rsidRPr="00A0611C">
        <w:rPr>
          <w:spacing w:val="40"/>
          <w:lang w:val="it-IT"/>
        </w:rPr>
        <w:t xml:space="preserve"> </w:t>
      </w:r>
      <w:r w:rsidR="00D4641B" w:rsidRPr="00A0611C">
        <w:rPr>
          <w:lang w:val="it-IT"/>
        </w:rPr>
        <w:t>dello stesso D.lgs. 39/2013.</w:t>
      </w:r>
    </w:p>
    <w:p w14:paraId="6C73E39C" w14:textId="77777777" w:rsidR="00D4641B" w:rsidRDefault="00D4641B" w:rsidP="00AC6A7E">
      <w:pPr>
        <w:spacing w:after="5"/>
        <w:ind w:left="709" w:right="965"/>
        <w:jc w:val="both"/>
      </w:pPr>
    </w:p>
    <w:p w14:paraId="34EFC1B2" w14:textId="226D0006" w:rsidR="00D4641B" w:rsidRPr="00A0611C" w:rsidRDefault="00A0611C" w:rsidP="00AC6A7E">
      <w:pPr>
        <w:spacing w:after="5"/>
        <w:ind w:left="709" w:right="965"/>
        <w:jc w:val="both"/>
      </w:pPr>
      <w:r>
        <w:t xml:space="preserve">3.4 </w:t>
      </w:r>
      <w:r w:rsidR="00D4641B" w:rsidRPr="00A0611C">
        <w:t>Incompatibilità per particolari posizioni di vertice e dirigenziali, ai sensi del D.lgs. 39/2013</w:t>
      </w:r>
    </w:p>
    <w:p w14:paraId="0B52E873" w14:textId="77777777" w:rsidR="00A0611C" w:rsidRPr="00A0611C" w:rsidRDefault="00A0611C" w:rsidP="00AC6A7E">
      <w:pPr>
        <w:pStyle w:val="Corpotesto"/>
        <w:spacing w:before="79" w:line="326" w:lineRule="auto"/>
        <w:ind w:left="837" w:right="965"/>
        <w:jc w:val="both"/>
        <w:rPr>
          <w:sz w:val="2"/>
          <w:szCs w:val="2"/>
          <w:lang w:val="it-IT"/>
        </w:rPr>
      </w:pPr>
    </w:p>
    <w:p w14:paraId="6CE6A466" w14:textId="6313D803" w:rsidR="00D4641B" w:rsidRPr="00A0611C" w:rsidRDefault="00D4641B" w:rsidP="00AC6A7E">
      <w:pPr>
        <w:pStyle w:val="Corpotesto"/>
        <w:spacing w:before="79" w:line="326" w:lineRule="auto"/>
        <w:ind w:left="837" w:right="965"/>
        <w:jc w:val="both"/>
        <w:rPr>
          <w:lang w:val="it-IT"/>
        </w:rPr>
      </w:pPr>
      <w:r w:rsidRPr="00A0611C">
        <w:rPr>
          <w:lang w:val="it-IT"/>
        </w:rPr>
        <w:t>Il RPCT, con cadenza annuale, acquisisce da ogni amministratore e dirigente la sottoscrizione di una dichiarazione sull’insussistenza di una delle cause di incompatibilità previste dal D.lgs. 39/2013.</w:t>
      </w:r>
    </w:p>
    <w:p w14:paraId="673DDBFB" w14:textId="1D366421" w:rsidR="00D4641B" w:rsidRPr="00A0611C" w:rsidRDefault="00D4641B" w:rsidP="00AC6A7E">
      <w:pPr>
        <w:pStyle w:val="Corpotesto"/>
        <w:spacing w:before="79" w:line="326" w:lineRule="auto"/>
        <w:ind w:left="837" w:right="965"/>
        <w:jc w:val="both"/>
        <w:rPr>
          <w:lang w:val="it-IT"/>
        </w:rPr>
      </w:pPr>
      <w:r w:rsidRPr="00A0611C">
        <w:rPr>
          <w:lang w:val="it-IT"/>
        </w:rPr>
        <w:t>Il RPCT può eseguire controlli a campione su tali dichiarazioni.</w:t>
      </w:r>
    </w:p>
    <w:p w14:paraId="1D57B74C" w14:textId="77777777" w:rsidR="00D4641B" w:rsidRPr="00A0611C" w:rsidRDefault="00D4641B" w:rsidP="00AC6A7E">
      <w:pPr>
        <w:pStyle w:val="Corpotesto"/>
        <w:spacing w:before="79" w:line="326" w:lineRule="auto"/>
        <w:ind w:left="837" w:right="965"/>
        <w:jc w:val="both"/>
        <w:rPr>
          <w:lang w:val="it-IT"/>
        </w:rPr>
      </w:pPr>
      <w:r w:rsidRPr="00A0611C">
        <w:rPr>
          <w:lang w:val="it-IT"/>
        </w:rPr>
        <w:t>Il RPCT segnala i casi di possibili violazioni di quanto previsto dal D.lgs. 39/2013 all’ANAC e alle autorità indicate dall’art. 15 dello stesso Decreto.</w:t>
      </w:r>
    </w:p>
    <w:p w14:paraId="45AD37F3" w14:textId="77777777" w:rsidR="00A0611C" w:rsidRDefault="00A0611C" w:rsidP="00AC6A7E">
      <w:pPr>
        <w:spacing w:after="5"/>
        <w:ind w:left="709" w:right="965"/>
        <w:jc w:val="both"/>
      </w:pPr>
    </w:p>
    <w:p w14:paraId="5D05D2B6" w14:textId="2957E621" w:rsidR="00D4641B" w:rsidRPr="00A0611C" w:rsidRDefault="00A0611C" w:rsidP="00AC6A7E">
      <w:pPr>
        <w:spacing w:after="5"/>
        <w:ind w:left="709" w:right="965"/>
        <w:jc w:val="both"/>
      </w:pPr>
      <w:r>
        <w:t xml:space="preserve">3.5 </w:t>
      </w:r>
      <w:r w:rsidR="00D4641B" w:rsidRPr="00A0611C">
        <w:t>Incarichi extraistituzionali</w:t>
      </w:r>
    </w:p>
    <w:p w14:paraId="745906E0" w14:textId="06B14D0F" w:rsidR="00D4641B" w:rsidRPr="00A0611C" w:rsidRDefault="00D4641B" w:rsidP="00AC6A7E">
      <w:pPr>
        <w:pStyle w:val="Corpotesto"/>
        <w:spacing w:before="167" w:line="324" w:lineRule="auto"/>
        <w:ind w:left="837" w:right="965"/>
        <w:jc w:val="both"/>
        <w:rPr>
          <w:lang w:val="it-IT"/>
        </w:rPr>
      </w:pPr>
      <w:r w:rsidRPr="00A0611C">
        <w:rPr>
          <w:lang w:val="it-IT"/>
        </w:rPr>
        <w:t>L’art. 53 del D.lgs. 165/2001 disciplina lo svolgimento di incarichi e prestazioni non compresi nei doveri</w:t>
      </w:r>
      <w:r w:rsidRPr="00A0611C">
        <w:rPr>
          <w:spacing w:val="-5"/>
          <w:lang w:val="it-IT"/>
        </w:rPr>
        <w:t xml:space="preserve"> </w:t>
      </w:r>
      <w:r w:rsidRPr="00A0611C">
        <w:rPr>
          <w:lang w:val="it-IT"/>
        </w:rPr>
        <w:t>d’ufficio</w:t>
      </w:r>
      <w:r w:rsidRPr="00A0611C">
        <w:rPr>
          <w:spacing w:val="-5"/>
          <w:lang w:val="it-IT"/>
        </w:rPr>
        <w:t xml:space="preserve"> </w:t>
      </w:r>
      <w:r w:rsidRPr="00A0611C">
        <w:rPr>
          <w:lang w:val="it-IT"/>
        </w:rPr>
        <w:t>da</w:t>
      </w:r>
      <w:r w:rsidRPr="00A0611C">
        <w:rPr>
          <w:spacing w:val="-5"/>
          <w:lang w:val="it-IT"/>
        </w:rPr>
        <w:t xml:space="preserve"> </w:t>
      </w:r>
      <w:r w:rsidRPr="00A0611C">
        <w:rPr>
          <w:lang w:val="it-IT"/>
        </w:rPr>
        <w:t>parte</w:t>
      </w:r>
      <w:r w:rsidRPr="00A0611C">
        <w:rPr>
          <w:spacing w:val="-7"/>
          <w:lang w:val="it-IT"/>
        </w:rPr>
        <w:t xml:space="preserve"> </w:t>
      </w:r>
      <w:r w:rsidRPr="00A0611C">
        <w:rPr>
          <w:lang w:val="it-IT"/>
        </w:rPr>
        <w:t>dei</w:t>
      </w:r>
      <w:r w:rsidRPr="00A0611C">
        <w:rPr>
          <w:spacing w:val="-6"/>
          <w:lang w:val="it-IT"/>
        </w:rPr>
        <w:t xml:space="preserve"> </w:t>
      </w:r>
      <w:r w:rsidRPr="00A0611C">
        <w:rPr>
          <w:lang w:val="it-IT"/>
        </w:rPr>
        <w:t>dipendenti</w:t>
      </w:r>
      <w:r w:rsidRPr="00A0611C">
        <w:rPr>
          <w:spacing w:val="-6"/>
          <w:lang w:val="it-IT"/>
        </w:rPr>
        <w:t xml:space="preserve"> </w:t>
      </w:r>
      <w:r w:rsidRPr="00A0611C">
        <w:rPr>
          <w:lang w:val="it-IT"/>
        </w:rPr>
        <w:t>delle</w:t>
      </w:r>
      <w:r w:rsidRPr="00A0611C">
        <w:rPr>
          <w:spacing w:val="-5"/>
          <w:lang w:val="it-IT"/>
        </w:rPr>
        <w:t xml:space="preserve"> </w:t>
      </w:r>
      <w:r w:rsidRPr="00A0611C">
        <w:rPr>
          <w:lang w:val="it-IT"/>
        </w:rPr>
        <w:t>pubbliche</w:t>
      </w:r>
      <w:r w:rsidRPr="00A0611C">
        <w:rPr>
          <w:spacing w:val="-5"/>
          <w:lang w:val="it-IT"/>
        </w:rPr>
        <w:t xml:space="preserve"> </w:t>
      </w:r>
      <w:r w:rsidRPr="00A0611C">
        <w:rPr>
          <w:lang w:val="it-IT"/>
        </w:rPr>
        <w:t>amministrazioni</w:t>
      </w:r>
      <w:r w:rsidRPr="00A0611C">
        <w:rPr>
          <w:spacing w:val="-6"/>
          <w:lang w:val="it-IT"/>
        </w:rPr>
        <w:t xml:space="preserve"> </w:t>
      </w:r>
      <w:r w:rsidRPr="00A0611C">
        <w:rPr>
          <w:lang w:val="it-IT"/>
        </w:rPr>
        <w:t>di</w:t>
      </w:r>
      <w:r w:rsidRPr="00A0611C">
        <w:rPr>
          <w:spacing w:val="-6"/>
          <w:lang w:val="it-IT"/>
        </w:rPr>
        <w:t xml:space="preserve"> </w:t>
      </w:r>
      <w:r w:rsidRPr="00A0611C">
        <w:rPr>
          <w:lang w:val="it-IT"/>
        </w:rPr>
        <w:t>cui</w:t>
      </w:r>
      <w:r w:rsidRPr="00A0611C">
        <w:rPr>
          <w:spacing w:val="-6"/>
          <w:lang w:val="it-IT"/>
        </w:rPr>
        <w:t xml:space="preserve"> </w:t>
      </w:r>
      <w:r w:rsidRPr="00A0611C">
        <w:rPr>
          <w:lang w:val="it-IT"/>
        </w:rPr>
        <w:t>all’art.</w:t>
      </w:r>
      <w:r w:rsidRPr="00A0611C">
        <w:rPr>
          <w:spacing w:val="-4"/>
          <w:lang w:val="it-IT"/>
        </w:rPr>
        <w:t xml:space="preserve"> </w:t>
      </w:r>
      <w:r w:rsidRPr="00A0611C">
        <w:rPr>
          <w:lang w:val="it-IT"/>
        </w:rPr>
        <w:t>1,</w:t>
      </w:r>
      <w:r w:rsidRPr="00A0611C">
        <w:rPr>
          <w:spacing w:val="-4"/>
          <w:lang w:val="it-IT"/>
        </w:rPr>
        <w:t xml:space="preserve"> </w:t>
      </w:r>
      <w:r w:rsidRPr="00A0611C">
        <w:rPr>
          <w:lang w:val="it-IT"/>
        </w:rPr>
        <w:t>co.</w:t>
      </w:r>
      <w:r w:rsidRPr="00A0611C">
        <w:rPr>
          <w:spacing w:val="-4"/>
          <w:lang w:val="it-IT"/>
        </w:rPr>
        <w:t xml:space="preserve"> </w:t>
      </w:r>
      <w:r w:rsidRPr="00A0611C">
        <w:rPr>
          <w:lang w:val="it-IT"/>
        </w:rPr>
        <w:t>2,</w:t>
      </w:r>
      <w:r w:rsidRPr="00A0611C">
        <w:rPr>
          <w:spacing w:val="-4"/>
          <w:lang w:val="it-IT"/>
        </w:rPr>
        <w:t xml:space="preserve"> </w:t>
      </w:r>
      <w:r w:rsidRPr="00A0611C">
        <w:rPr>
          <w:lang w:val="it-IT"/>
        </w:rPr>
        <w:t>nonché del personale in regime di diritto pubblico di cui all’art. 3 del decreto.</w:t>
      </w:r>
      <w:r w:rsidR="00A0611C">
        <w:rPr>
          <w:lang w:val="it-IT"/>
        </w:rPr>
        <w:t xml:space="preserve"> </w:t>
      </w:r>
      <w:r w:rsidRPr="00A0611C">
        <w:rPr>
          <w:lang w:val="it-IT"/>
        </w:rPr>
        <w:t xml:space="preserve">In via generale i dipendenti pubblici con rapporto di lavoro a tempo pieno e indeterminato non possono intrattenere altri rapporti di lavoro dipendente o autonomo o svolgere attività che presentano i caratteri dell’abitualità e professionalità o esercitare attività imprenditoriali, secondo quanto stabilito agli articoli 60 e seguenti del D.P.R. 10 gennaio 1957, n. 3, </w:t>
      </w:r>
      <w:r w:rsidRPr="00A0611C">
        <w:rPr>
          <w:i/>
          <w:lang w:val="it-IT"/>
        </w:rPr>
        <w:t>Testo unico delle disposizioni concernenti lo statuto degli impiegati civili dello Stato</w:t>
      </w:r>
      <w:r w:rsidRPr="00A0611C">
        <w:rPr>
          <w:lang w:val="it-IT"/>
        </w:rPr>
        <w:t>.</w:t>
      </w:r>
    </w:p>
    <w:p w14:paraId="472CA549" w14:textId="208CE394" w:rsidR="00D4641B" w:rsidRPr="00A0611C" w:rsidRDefault="00D4641B" w:rsidP="00AC6A7E">
      <w:pPr>
        <w:pStyle w:val="Corpotesto"/>
        <w:spacing w:before="78" w:line="324" w:lineRule="auto"/>
        <w:ind w:left="837" w:right="965"/>
        <w:jc w:val="both"/>
        <w:rPr>
          <w:lang w:val="it-IT"/>
        </w:rPr>
      </w:pPr>
      <w:r w:rsidRPr="00A0611C">
        <w:rPr>
          <w:lang w:val="it-IT"/>
        </w:rPr>
        <w:t>La</w:t>
      </w:r>
      <w:r w:rsidRPr="00A0611C">
        <w:rPr>
          <w:spacing w:val="-4"/>
          <w:lang w:val="it-IT"/>
        </w:rPr>
        <w:t xml:space="preserve"> </w:t>
      </w:r>
      <w:r w:rsidRPr="00A0611C">
        <w:rPr>
          <w:lang w:val="it-IT"/>
        </w:rPr>
        <w:t>possibilità</w:t>
      </w:r>
      <w:r w:rsidRPr="00A0611C">
        <w:rPr>
          <w:spacing w:val="-4"/>
          <w:lang w:val="it-IT"/>
        </w:rPr>
        <w:t xml:space="preserve"> </w:t>
      </w:r>
      <w:r w:rsidRPr="00A0611C">
        <w:rPr>
          <w:lang w:val="it-IT"/>
        </w:rPr>
        <w:t>per</w:t>
      </w:r>
      <w:r w:rsidRPr="00A0611C">
        <w:rPr>
          <w:spacing w:val="-5"/>
          <w:lang w:val="it-IT"/>
        </w:rPr>
        <w:t xml:space="preserve"> </w:t>
      </w:r>
      <w:r w:rsidRPr="00A0611C">
        <w:rPr>
          <w:lang w:val="it-IT"/>
        </w:rPr>
        <w:t>i</w:t>
      </w:r>
      <w:r w:rsidRPr="00A0611C">
        <w:rPr>
          <w:spacing w:val="-5"/>
          <w:lang w:val="it-IT"/>
        </w:rPr>
        <w:t xml:space="preserve"> </w:t>
      </w:r>
      <w:r w:rsidRPr="00A0611C">
        <w:rPr>
          <w:lang w:val="it-IT"/>
        </w:rPr>
        <w:t>dipendenti</w:t>
      </w:r>
      <w:r w:rsidRPr="00A0611C">
        <w:rPr>
          <w:spacing w:val="-5"/>
          <w:lang w:val="it-IT"/>
        </w:rPr>
        <w:t xml:space="preserve"> </w:t>
      </w:r>
      <w:r w:rsidRPr="00A0611C">
        <w:rPr>
          <w:lang w:val="it-IT"/>
        </w:rPr>
        <w:t>pubblici</w:t>
      </w:r>
      <w:r w:rsidRPr="00A0611C">
        <w:rPr>
          <w:spacing w:val="-5"/>
          <w:lang w:val="it-IT"/>
        </w:rPr>
        <w:t xml:space="preserve"> </w:t>
      </w:r>
      <w:r w:rsidRPr="00A0611C">
        <w:rPr>
          <w:lang w:val="it-IT"/>
        </w:rPr>
        <w:t>di</w:t>
      </w:r>
      <w:r w:rsidRPr="00A0611C">
        <w:rPr>
          <w:spacing w:val="-5"/>
          <w:lang w:val="it-IT"/>
        </w:rPr>
        <w:t xml:space="preserve"> </w:t>
      </w:r>
      <w:r w:rsidRPr="00A0611C">
        <w:rPr>
          <w:lang w:val="it-IT"/>
        </w:rPr>
        <w:t>svolgere</w:t>
      </w:r>
      <w:r w:rsidRPr="00A0611C">
        <w:rPr>
          <w:spacing w:val="-6"/>
          <w:lang w:val="it-IT"/>
        </w:rPr>
        <w:t xml:space="preserve"> </w:t>
      </w:r>
      <w:r w:rsidRPr="00A0611C">
        <w:rPr>
          <w:lang w:val="it-IT"/>
        </w:rPr>
        <w:t>incarichi</w:t>
      </w:r>
      <w:r w:rsidRPr="00A0611C">
        <w:rPr>
          <w:spacing w:val="-5"/>
          <w:lang w:val="it-IT"/>
        </w:rPr>
        <w:t xml:space="preserve"> </w:t>
      </w:r>
      <w:r w:rsidRPr="00A0611C">
        <w:rPr>
          <w:lang w:val="it-IT"/>
        </w:rPr>
        <w:t>retribuiti</w:t>
      </w:r>
      <w:r w:rsidRPr="00A0611C">
        <w:rPr>
          <w:spacing w:val="-5"/>
          <w:lang w:val="it-IT"/>
        </w:rPr>
        <w:t xml:space="preserve"> </w:t>
      </w:r>
      <w:r w:rsidRPr="00A0611C">
        <w:rPr>
          <w:lang w:val="it-IT"/>
        </w:rPr>
        <w:t>conferiti</w:t>
      </w:r>
      <w:r w:rsidRPr="00A0611C">
        <w:rPr>
          <w:spacing w:val="-5"/>
          <w:lang w:val="it-IT"/>
        </w:rPr>
        <w:t xml:space="preserve"> </w:t>
      </w:r>
      <w:r w:rsidRPr="00A0611C">
        <w:rPr>
          <w:lang w:val="it-IT"/>
        </w:rPr>
        <w:t>da</w:t>
      </w:r>
      <w:r w:rsidRPr="00A0611C">
        <w:rPr>
          <w:spacing w:val="-4"/>
          <w:lang w:val="it-IT"/>
        </w:rPr>
        <w:t xml:space="preserve"> </w:t>
      </w:r>
      <w:r w:rsidRPr="00A0611C">
        <w:rPr>
          <w:lang w:val="it-IT"/>
        </w:rPr>
        <w:t>altri</w:t>
      </w:r>
      <w:r w:rsidRPr="00A0611C">
        <w:rPr>
          <w:spacing w:val="-5"/>
          <w:lang w:val="it-IT"/>
        </w:rPr>
        <w:t xml:space="preserve"> </w:t>
      </w:r>
      <w:r w:rsidRPr="00A0611C">
        <w:rPr>
          <w:lang w:val="it-IT"/>
        </w:rPr>
        <w:t>soggetti</w:t>
      </w:r>
      <w:r w:rsidRPr="00A0611C">
        <w:rPr>
          <w:spacing w:val="-7"/>
          <w:lang w:val="it-IT"/>
        </w:rPr>
        <w:t xml:space="preserve"> </w:t>
      </w:r>
      <w:r w:rsidRPr="00A0611C">
        <w:rPr>
          <w:lang w:val="it-IT"/>
        </w:rPr>
        <w:t>pubblici o privati è regolata dalle disposizioni dell’art. 53 che prevede un regime di autorizzazione da parte dell’amministrazione di appartenenza, sulla base di criteri oggettivi e predeterminati che tengano conto</w:t>
      </w:r>
      <w:r w:rsidRPr="00A0611C">
        <w:rPr>
          <w:spacing w:val="80"/>
          <w:w w:val="150"/>
          <w:lang w:val="it-IT"/>
        </w:rPr>
        <w:t xml:space="preserve"> </w:t>
      </w:r>
      <w:r w:rsidRPr="00A0611C">
        <w:rPr>
          <w:lang w:val="it-IT"/>
        </w:rPr>
        <w:t>della</w:t>
      </w:r>
      <w:r w:rsidRPr="00A0611C">
        <w:rPr>
          <w:spacing w:val="80"/>
          <w:w w:val="150"/>
          <w:lang w:val="it-IT"/>
        </w:rPr>
        <w:t xml:space="preserve"> </w:t>
      </w:r>
      <w:r w:rsidRPr="00A0611C">
        <w:rPr>
          <w:lang w:val="it-IT"/>
        </w:rPr>
        <w:t>specifica</w:t>
      </w:r>
      <w:r w:rsidRPr="00A0611C">
        <w:rPr>
          <w:spacing w:val="80"/>
          <w:w w:val="150"/>
          <w:lang w:val="it-IT"/>
        </w:rPr>
        <w:t xml:space="preserve"> </w:t>
      </w:r>
      <w:r w:rsidRPr="00A0611C">
        <w:rPr>
          <w:lang w:val="it-IT"/>
        </w:rPr>
        <w:t>professionalità</w:t>
      </w:r>
      <w:r w:rsidRPr="00A0611C">
        <w:rPr>
          <w:spacing w:val="80"/>
          <w:w w:val="150"/>
          <w:lang w:val="it-IT"/>
        </w:rPr>
        <w:t xml:space="preserve"> </w:t>
      </w:r>
      <w:r w:rsidRPr="00A0611C">
        <w:rPr>
          <w:lang w:val="it-IT"/>
        </w:rPr>
        <w:t>e</w:t>
      </w:r>
      <w:r w:rsidRPr="00A0611C">
        <w:rPr>
          <w:spacing w:val="80"/>
          <w:w w:val="150"/>
          <w:lang w:val="it-IT"/>
        </w:rPr>
        <w:t xml:space="preserve"> </w:t>
      </w:r>
      <w:r w:rsidRPr="00A0611C">
        <w:rPr>
          <w:lang w:val="it-IT"/>
        </w:rPr>
        <w:t>del</w:t>
      </w:r>
      <w:r w:rsidRPr="00A0611C">
        <w:rPr>
          <w:spacing w:val="80"/>
          <w:w w:val="150"/>
          <w:lang w:val="it-IT"/>
        </w:rPr>
        <w:t xml:space="preserve"> </w:t>
      </w:r>
      <w:r w:rsidRPr="00A0611C">
        <w:rPr>
          <w:lang w:val="it-IT"/>
        </w:rPr>
        <w:t>principio</w:t>
      </w:r>
      <w:r w:rsidRPr="00A0611C">
        <w:rPr>
          <w:spacing w:val="80"/>
          <w:w w:val="150"/>
          <w:lang w:val="it-IT"/>
        </w:rPr>
        <w:t xml:space="preserve"> </w:t>
      </w:r>
      <w:r w:rsidRPr="00A0611C">
        <w:rPr>
          <w:lang w:val="it-IT"/>
        </w:rPr>
        <w:t>di</w:t>
      </w:r>
      <w:r w:rsidRPr="00A0611C">
        <w:rPr>
          <w:spacing w:val="80"/>
          <w:w w:val="150"/>
          <w:lang w:val="it-IT"/>
        </w:rPr>
        <w:t xml:space="preserve"> </w:t>
      </w:r>
      <w:r w:rsidRPr="00A0611C">
        <w:rPr>
          <w:lang w:val="it-IT"/>
        </w:rPr>
        <w:t>buon</w:t>
      </w:r>
      <w:r w:rsidRPr="00A0611C">
        <w:rPr>
          <w:spacing w:val="80"/>
          <w:w w:val="150"/>
          <w:lang w:val="it-IT"/>
        </w:rPr>
        <w:t xml:space="preserve"> </w:t>
      </w:r>
      <w:r w:rsidRPr="00A0611C">
        <w:rPr>
          <w:lang w:val="it-IT"/>
        </w:rPr>
        <w:t>andamento</w:t>
      </w:r>
      <w:r w:rsidRPr="00A0611C">
        <w:rPr>
          <w:spacing w:val="80"/>
          <w:w w:val="150"/>
          <w:lang w:val="it-IT"/>
        </w:rPr>
        <w:t xml:space="preserve"> </w:t>
      </w:r>
      <w:r w:rsidRPr="00A0611C">
        <w:rPr>
          <w:lang w:val="it-IT"/>
        </w:rPr>
        <w:t>della</w:t>
      </w:r>
      <w:r w:rsidRPr="00A0611C">
        <w:rPr>
          <w:spacing w:val="80"/>
          <w:w w:val="150"/>
          <w:lang w:val="it-IT"/>
        </w:rPr>
        <w:t xml:space="preserve"> </w:t>
      </w:r>
      <w:r w:rsidRPr="00A0611C">
        <w:rPr>
          <w:lang w:val="it-IT"/>
        </w:rPr>
        <w:t>pubblica</w:t>
      </w:r>
      <w:r w:rsidR="00A0611C">
        <w:rPr>
          <w:lang w:val="it-IT"/>
        </w:rPr>
        <w:t xml:space="preserve"> </w:t>
      </w:r>
      <w:r w:rsidRPr="00A0611C">
        <w:rPr>
          <w:lang w:val="it-IT"/>
        </w:rPr>
        <w:t>amministrazione.</w:t>
      </w:r>
      <w:r w:rsidRPr="00A0611C">
        <w:rPr>
          <w:spacing w:val="-16"/>
          <w:lang w:val="it-IT"/>
        </w:rPr>
        <w:t xml:space="preserve"> </w:t>
      </w:r>
      <w:r w:rsidRPr="00A0611C">
        <w:rPr>
          <w:lang w:val="it-IT"/>
        </w:rPr>
        <w:t>Ciò</w:t>
      </w:r>
      <w:r w:rsidRPr="00A0611C">
        <w:rPr>
          <w:spacing w:val="-15"/>
          <w:lang w:val="it-IT"/>
        </w:rPr>
        <w:t xml:space="preserve"> </w:t>
      </w:r>
      <w:r w:rsidRPr="00A0611C">
        <w:rPr>
          <w:lang w:val="it-IT"/>
        </w:rPr>
        <w:t>allo</w:t>
      </w:r>
      <w:r w:rsidRPr="00A0611C">
        <w:rPr>
          <w:spacing w:val="-15"/>
          <w:lang w:val="it-IT"/>
        </w:rPr>
        <w:t xml:space="preserve"> </w:t>
      </w:r>
      <w:r w:rsidRPr="00A0611C">
        <w:rPr>
          <w:lang w:val="it-IT"/>
        </w:rPr>
        <w:t>scopo</w:t>
      </w:r>
      <w:r w:rsidRPr="00A0611C">
        <w:rPr>
          <w:spacing w:val="-16"/>
          <w:lang w:val="it-IT"/>
        </w:rPr>
        <w:t xml:space="preserve"> </w:t>
      </w:r>
      <w:r w:rsidRPr="00A0611C">
        <w:rPr>
          <w:lang w:val="it-IT"/>
        </w:rPr>
        <w:t>di</w:t>
      </w:r>
      <w:r w:rsidRPr="00A0611C">
        <w:rPr>
          <w:spacing w:val="-15"/>
          <w:lang w:val="it-IT"/>
        </w:rPr>
        <w:t xml:space="preserve"> </w:t>
      </w:r>
      <w:r w:rsidRPr="00A0611C">
        <w:rPr>
          <w:lang w:val="it-IT"/>
        </w:rPr>
        <w:t>evitare</w:t>
      </w:r>
      <w:r w:rsidRPr="00A0611C">
        <w:rPr>
          <w:spacing w:val="-15"/>
          <w:lang w:val="it-IT"/>
        </w:rPr>
        <w:t xml:space="preserve"> </w:t>
      </w:r>
      <w:r w:rsidRPr="00A0611C">
        <w:rPr>
          <w:lang w:val="it-IT"/>
        </w:rPr>
        <w:t>che</w:t>
      </w:r>
      <w:r w:rsidRPr="00A0611C">
        <w:rPr>
          <w:spacing w:val="-15"/>
          <w:lang w:val="it-IT"/>
        </w:rPr>
        <w:t xml:space="preserve"> </w:t>
      </w:r>
      <w:r w:rsidRPr="00A0611C">
        <w:rPr>
          <w:lang w:val="it-IT"/>
        </w:rPr>
        <w:t>le</w:t>
      </w:r>
      <w:r w:rsidRPr="00A0611C">
        <w:rPr>
          <w:spacing w:val="-16"/>
          <w:lang w:val="it-IT"/>
        </w:rPr>
        <w:t xml:space="preserve"> </w:t>
      </w:r>
      <w:r w:rsidRPr="00A0611C">
        <w:rPr>
          <w:lang w:val="it-IT"/>
        </w:rPr>
        <w:t>attività</w:t>
      </w:r>
      <w:r w:rsidRPr="00A0611C">
        <w:rPr>
          <w:spacing w:val="-15"/>
          <w:lang w:val="it-IT"/>
        </w:rPr>
        <w:t xml:space="preserve"> </w:t>
      </w:r>
      <w:r w:rsidRPr="00A0611C">
        <w:rPr>
          <w:lang w:val="it-IT"/>
        </w:rPr>
        <w:t>extra</w:t>
      </w:r>
      <w:r w:rsidRPr="00A0611C">
        <w:rPr>
          <w:spacing w:val="-15"/>
          <w:lang w:val="it-IT"/>
        </w:rPr>
        <w:t xml:space="preserve"> </w:t>
      </w:r>
      <w:r w:rsidRPr="00A0611C">
        <w:rPr>
          <w:lang w:val="it-IT"/>
        </w:rPr>
        <w:t>istituzionali</w:t>
      </w:r>
      <w:r w:rsidRPr="00A0611C">
        <w:rPr>
          <w:spacing w:val="-16"/>
          <w:lang w:val="it-IT"/>
        </w:rPr>
        <w:t xml:space="preserve"> </w:t>
      </w:r>
      <w:r w:rsidRPr="00A0611C">
        <w:rPr>
          <w:lang w:val="it-IT"/>
        </w:rPr>
        <w:t>impegnino</w:t>
      </w:r>
      <w:r w:rsidRPr="00A0611C">
        <w:rPr>
          <w:spacing w:val="-15"/>
          <w:lang w:val="it-IT"/>
        </w:rPr>
        <w:t xml:space="preserve"> </w:t>
      </w:r>
      <w:r w:rsidRPr="00A0611C">
        <w:rPr>
          <w:lang w:val="it-IT"/>
        </w:rPr>
        <w:t>eccessivamente il dipendente a danno dei doveri d’ufficio o che possano interferire con i compiti istituzionali.</w:t>
      </w:r>
    </w:p>
    <w:p w14:paraId="065AC7F5" w14:textId="16B7F828" w:rsidR="00D4641B" w:rsidRPr="00A0611C" w:rsidRDefault="00D4641B" w:rsidP="000D6D13">
      <w:pPr>
        <w:pStyle w:val="Corpotesto"/>
        <w:spacing w:before="71" w:line="324" w:lineRule="auto"/>
        <w:ind w:left="837" w:right="965"/>
        <w:jc w:val="both"/>
        <w:rPr>
          <w:lang w:val="it-IT"/>
        </w:rPr>
      </w:pPr>
      <w:r w:rsidRPr="00A0611C">
        <w:rPr>
          <w:lang w:val="it-IT"/>
        </w:rPr>
        <w:t xml:space="preserve">La L. 190/2012 è intervenuta a modificare l’art. 53 in ragione della connessione con il sistema di prevenzione della corruzione ove si consideri che lo svolgimento di incarichi extraistituzionali può determinare situazioni idonee a compromettere il buon andamento dell’azione amministrativa per favorire interessi contrapposti a quelli pubblici </w:t>
      </w:r>
      <w:r w:rsidRPr="00A0611C">
        <w:rPr>
          <w:lang w:val="it-IT"/>
        </w:rPr>
        <w:lastRenderedPageBreak/>
        <w:t>affidati alla cura del dirigente o funzionario.</w:t>
      </w:r>
      <w:r w:rsidR="000D6D13">
        <w:rPr>
          <w:lang w:val="it-IT"/>
        </w:rPr>
        <w:t xml:space="preserve"> </w:t>
      </w:r>
      <w:r w:rsidRPr="00A0611C">
        <w:rPr>
          <w:lang w:val="it-IT"/>
        </w:rPr>
        <w:t>È stato pertanto aggiunto ai criteri per il rilascio dell’autorizzazione quello volto a escludere espressamente situazioni di conflitto, anche potenziale, di interessi, che possano pregiudicare l’esercizio imparziale delle funzioni attribuite (art. 53, co. 5 e 7).</w:t>
      </w:r>
      <w:r w:rsidR="00A0611C">
        <w:rPr>
          <w:lang w:val="it-IT"/>
        </w:rPr>
        <w:t xml:space="preserve"> </w:t>
      </w:r>
      <w:r w:rsidRPr="00A0611C">
        <w:rPr>
          <w:lang w:val="it-IT"/>
        </w:rPr>
        <w:t>Il rilievo delle disposizioni dell’art. 53 ai fini della prevenzione della corruzione emerge anche considerando</w:t>
      </w:r>
      <w:r w:rsidRPr="00A0611C">
        <w:rPr>
          <w:spacing w:val="-2"/>
          <w:lang w:val="it-IT"/>
        </w:rPr>
        <w:t xml:space="preserve"> </w:t>
      </w:r>
      <w:r w:rsidRPr="00A0611C">
        <w:rPr>
          <w:lang w:val="it-IT"/>
        </w:rPr>
        <w:t>che</w:t>
      </w:r>
      <w:r w:rsidRPr="00A0611C">
        <w:rPr>
          <w:spacing w:val="-2"/>
          <w:lang w:val="it-IT"/>
        </w:rPr>
        <w:t xml:space="preserve"> </w:t>
      </w:r>
      <w:r w:rsidRPr="00A0611C">
        <w:rPr>
          <w:lang w:val="it-IT"/>
        </w:rPr>
        <w:t>il</w:t>
      </w:r>
      <w:r w:rsidRPr="00A0611C">
        <w:rPr>
          <w:spacing w:val="-2"/>
          <w:lang w:val="it-IT"/>
        </w:rPr>
        <w:t xml:space="preserve"> </w:t>
      </w:r>
      <w:r w:rsidRPr="00A0611C">
        <w:rPr>
          <w:lang w:val="it-IT"/>
        </w:rPr>
        <w:t>legislatore</w:t>
      </w:r>
      <w:r w:rsidRPr="00A0611C">
        <w:rPr>
          <w:spacing w:val="-2"/>
          <w:lang w:val="it-IT"/>
        </w:rPr>
        <w:t xml:space="preserve"> </w:t>
      </w:r>
      <w:r w:rsidRPr="00A0611C">
        <w:rPr>
          <w:lang w:val="it-IT"/>
        </w:rPr>
        <w:t>ha</w:t>
      </w:r>
      <w:r w:rsidRPr="00A0611C">
        <w:rPr>
          <w:spacing w:val="-2"/>
          <w:lang w:val="it-IT"/>
        </w:rPr>
        <w:t xml:space="preserve"> </w:t>
      </w:r>
      <w:r w:rsidRPr="00A0611C">
        <w:rPr>
          <w:lang w:val="it-IT"/>
        </w:rPr>
        <w:t>previsto</w:t>
      </w:r>
      <w:r w:rsidRPr="00A0611C">
        <w:rPr>
          <w:spacing w:val="-2"/>
          <w:lang w:val="it-IT"/>
        </w:rPr>
        <w:t xml:space="preserve"> </w:t>
      </w:r>
      <w:r w:rsidRPr="00A0611C">
        <w:rPr>
          <w:lang w:val="it-IT"/>
        </w:rPr>
        <w:t>una</w:t>
      </w:r>
      <w:r w:rsidRPr="00A0611C">
        <w:rPr>
          <w:spacing w:val="-2"/>
          <w:lang w:val="it-IT"/>
        </w:rPr>
        <w:t xml:space="preserve"> </w:t>
      </w:r>
      <w:r w:rsidRPr="00A0611C">
        <w:rPr>
          <w:lang w:val="it-IT"/>
        </w:rPr>
        <w:t>specifica</w:t>
      </w:r>
      <w:r w:rsidRPr="00A0611C">
        <w:rPr>
          <w:spacing w:val="-2"/>
          <w:lang w:val="it-IT"/>
        </w:rPr>
        <w:t xml:space="preserve"> </w:t>
      </w:r>
      <w:r w:rsidRPr="00A0611C">
        <w:rPr>
          <w:lang w:val="it-IT"/>
        </w:rPr>
        <w:t>misura</w:t>
      </w:r>
      <w:r w:rsidRPr="00A0611C">
        <w:rPr>
          <w:spacing w:val="-1"/>
          <w:lang w:val="it-IT"/>
        </w:rPr>
        <w:t xml:space="preserve"> </w:t>
      </w:r>
      <w:r w:rsidRPr="00A0611C">
        <w:rPr>
          <w:lang w:val="it-IT"/>
        </w:rPr>
        <w:t>di</w:t>
      </w:r>
      <w:r w:rsidRPr="00A0611C">
        <w:rPr>
          <w:spacing w:val="-5"/>
          <w:lang w:val="it-IT"/>
        </w:rPr>
        <w:t xml:space="preserve"> </w:t>
      </w:r>
      <w:r w:rsidRPr="00A0611C">
        <w:rPr>
          <w:lang w:val="it-IT"/>
        </w:rPr>
        <w:t>trasparenza</w:t>
      </w:r>
      <w:r w:rsidRPr="00A0611C">
        <w:rPr>
          <w:spacing w:val="-2"/>
          <w:lang w:val="it-IT"/>
        </w:rPr>
        <w:t xml:space="preserve"> </w:t>
      </w:r>
      <w:r w:rsidRPr="00A0611C">
        <w:rPr>
          <w:lang w:val="it-IT"/>
        </w:rPr>
        <w:t>all’art. 18</w:t>
      </w:r>
      <w:r w:rsidRPr="00A0611C">
        <w:rPr>
          <w:spacing w:val="-2"/>
          <w:lang w:val="it-IT"/>
        </w:rPr>
        <w:t xml:space="preserve"> </w:t>
      </w:r>
      <w:r w:rsidRPr="00A0611C">
        <w:rPr>
          <w:lang w:val="it-IT"/>
        </w:rPr>
        <w:t>del D.Lgs. 33/2013, ai sensi del quale le amministrazioni sono tenute a pubblicare i dati relativi agli incarichi conferiti o autorizzati ai propri dipendenti, con l’indicazione della durata e del compenso spettante. Si rammenta che la portata applicativa degli obblighi di trasparenza di cui al d.lgs. 33/2013 è più ampia di quella del regime autorizzatorio degli incarichi contenuto nel D.Lgs. 165/2001, essendo rivolta non solo alle pubbliche amministrazioni ma anche agli enti pubblici economici e agli enti di diritto privato specificati all’art. 2-bis dello stesso decreto e quindi anche alla ns. Società.</w:t>
      </w:r>
      <w:r w:rsidR="000D6D13">
        <w:rPr>
          <w:lang w:val="it-IT"/>
        </w:rPr>
        <w:t xml:space="preserve"> </w:t>
      </w:r>
      <w:r w:rsidRPr="00A0611C">
        <w:rPr>
          <w:lang w:val="it-IT"/>
        </w:rPr>
        <w:t>Il</w:t>
      </w:r>
      <w:r w:rsidRPr="00A0611C">
        <w:rPr>
          <w:spacing w:val="-16"/>
          <w:lang w:val="it-IT"/>
        </w:rPr>
        <w:t xml:space="preserve"> </w:t>
      </w:r>
      <w:r w:rsidRPr="00A0611C">
        <w:rPr>
          <w:lang w:val="it-IT"/>
        </w:rPr>
        <w:t>dipendente</w:t>
      </w:r>
      <w:r w:rsidRPr="00A0611C">
        <w:rPr>
          <w:spacing w:val="-15"/>
          <w:lang w:val="it-IT"/>
        </w:rPr>
        <w:t xml:space="preserve"> </w:t>
      </w:r>
      <w:r w:rsidRPr="00A0611C">
        <w:rPr>
          <w:lang w:val="it-IT"/>
        </w:rPr>
        <w:t>è</w:t>
      </w:r>
      <w:r w:rsidRPr="00A0611C">
        <w:rPr>
          <w:spacing w:val="-15"/>
          <w:lang w:val="it-IT"/>
        </w:rPr>
        <w:t xml:space="preserve"> </w:t>
      </w:r>
      <w:r w:rsidRPr="00A0611C">
        <w:rPr>
          <w:lang w:val="it-IT"/>
        </w:rPr>
        <w:t>tenuto</w:t>
      </w:r>
      <w:r w:rsidRPr="00A0611C">
        <w:rPr>
          <w:spacing w:val="-16"/>
          <w:lang w:val="it-IT"/>
        </w:rPr>
        <w:t xml:space="preserve"> </w:t>
      </w:r>
      <w:r w:rsidRPr="00A0611C">
        <w:rPr>
          <w:lang w:val="it-IT"/>
        </w:rPr>
        <w:t>a</w:t>
      </w:r>
      <w:r w:rsidRPr="00A0611C">
        <w:rPr>
          <w:spacing w:val="-15"/>
          <w:lang w:val="it-IT"/>
        </w:rPr>
        <w:t xml:space="preserve"> </w:t>
      </w:r>
      <w:r w:rsidRPr="00A0611C">
        <w:rPr>
          <w:lang w:val="it-IT"/>
        </w:rPr>
        <w:t>comunicare</w:t>
      </w:r>
      <w:r w:rsidRPr="00A0611C">
        <w:rPr>
          <w:spacing w:val="-15"/>
          <w:lang w:val="it-IT"/>
        </w:rPr>
        <w:t xml:space="preserve"> </w:t>
      </w:r>
      <w:r w:rsidRPr="00A0611C">
        <w:rPr>
          <w:lang w:val="it-IT"/>
        </w:rPr>
        <w:t>formalmente</w:t>
      </w:r>
      <w:r w:rsidRPr="00A0611C">
        <w:rPr>
          <w:spacing w:val="-15"/>
          <w:lang w:val="it-IT"/>
        </w:rPr>
        <w:t xml:space="preserve"> </w:t>
      </w:r>
      <w:r w:rsidRPr="00A0611C">
        <w:rPr>
          <w:lang w:val="it-IT"/>
        </w:rPr>
        <w:t>alla</w:t>
      </w:r>
      <w:r w:rsidRPr="00A0611C">
        <w:rPr>
          <w:spacing w:val="-16"/>
          <w:lang w:val="it-IT"/>
        </w:rPr>
        <w:t xml:space="preserve"> </w:t>
      </w:r>
      <w:r w:rsidRPr="00A0611C">
        <w:rPr>
          <w:lang w:val="it-IT"/>
        </w:rPr>
        <w:t>Società</w:t>
      </w:r>
      <w:r w:rsidRPr="00A0611C">
        <w:rPr>
          <w:spacing w:val="-15"/>
          <w:lang w:val="it-IT"/>
        </w:rPr>
        <w:t xml:space="preserve"> </w:t>
      </w:r>
      <w:r w:rsidRPr="00A0611C">
        <w:rPr>
          <w:lang w:val="it-IT"/>
        </w:rPr>
        <w:t>anche</w:t>
      </w:r>
      <w:r w:rsidRPr="00A0611C">
        <w:rPr>
          <w:spacing w:val="-15"/>
          <w:lang w:val="it-IT"/>
        </w:rPr>
        <w:t xml:space="preserve"> </w:t>
      </w:r>
      <w:r w:rsidRPr="00A0611C">
        <w:rPr>
          <w:lang w:val="it-IT"/>
        </w:rPr>
        <w:t>l’attribuzione</w:t>
      </w:r>
      <w:r w:rsidRPr="00A0611C">
        <w:rPr>
          <w:spacing w:val="-16"/>
          <w:lang w:val="it-IT"/>
        </w:rPr>
        <w:t xml:space="preserve"> </w:t>
      </w:r>
      <w:r w:rsidRPr="00A0611C">
        <w:rPr>
          <w:lang w:val="it-IT"/>
        </w:rPr>
        <w:t>di</w:t>
      </w:r>
      <w:r w:rsidRPr="00A0611C">
        <w:rPr>
          <w:spacing w:val="-15"/>
          <w:lang w:val="it-IT"/>
        </w:rPr>
        <w:t xml:space="preserve"> </w:t>
      </w:r>
      <w:r w:rsidRPr="00A0611C">
        <w:rPr>
          <w:lang w:val="it-IT"/>
        </w:rPr>
        <w:t>incarichi</w:t>
      </w:r>
      <w:r w:rsidRPr="00A0611C">
        <w:rPr>
          <w:spacing w:val="-15"/>
          <w:lang w:val="it-IT"/>
        </w:rPr>
        <w:t xml:space="preserve"> </w:t>
      </w:r>
      <w:r w:rsidRPr="00A0611C">
        <w:rPr>
          <w:lang w:val="it-IT"/>
        </w:rPr>
        <w:t>gratuiti, per i quali è assolutamente necessario la formale autorizzazione all’espletamento degli incarichi menzionati da parte del legale rappresentante.</w:t>
      </w:r>
      <w:r w:rsidR="00A0611C">
        <w:rPr>
          <w:lang w:val="it-IT"/>
        </w:rPr>
        <w:t xml:space="preserve"> </w:t>
      </w:r>
      <w:r w:rsidRPr="00A0611C">
        <w:rPr>
          <w:lang w:val="it-IT"/>
        </w:rPr>
        <w:t>È inoltre disciplinata esplicitamente un’ipotesi di responsabilità erariale per il caso di mancato versamento del compenso da parte del dipendente pubblico indebito percettore, con espressa indicazione della competenza giurisdizionale della Corte dei conti (art. 53, co. 7-bis).</w:t>
      </w:r>
    </w:p>
    <w:p w14:paraId="58F0AB34" w14:textId="77777777" w:rsidR="00A0611C" w:rsidRDefault="00A0611C" w:rsidP="00AC6A7E">
      <w:pPr>
        <w:spacing w:after="5"/>
        <w:ind w:left="709" w:right="965"/>
        <w:jc w:val="both"/>
      </w:pPr>
    </w:p>
    <w:p w14:paraId="4CC683F1" w14:textId="395EDF02" w:rsidR="00D4641B" w:rsidRPr="00A0611C" w:rsidRDefault="00A0611C" w:rsidP="00AC6A7E">
      <w:pPr>
        <w:spacing w:after="5"/>
        <w:ind w:left="709" w:right="965"/>
        <w:jc w:val="both"/>
      </w:pPr>
      <w:r>
        <w:t xml:space="preserve">3.6 </w:t>
      </w:r>
      <w:r w:rsidR="00D4641B" w:rsidRPr="00A0611C">
        <w:t>Formazione</w:t>
      </w:r>
      <w:r w:rsidR="00B81EAF">
        <w:t xml:space="preserve"> specifica</w:t>
      </w:r>
    </w:p>
    <w:p w14:paraId="54EC9AF2" w14:textId="02E72B81" w:rsidR="00D4641B" w:rsidRPr="00A0611C" w:rsidRDefault="00D4641B" w:rsidP="00AC6A7E">
      <w:pPr>
        <w:pStyle w:val="Corpotesto"/>
        <w:spacing w:before="164" w:line="324" w:lineRule="auto"/>
        <w:ind w:left="837" w:right="965"/>
        <w:jc w:val="both"/>
        <w:rPr>
          <w:lang w:val="it-IT"/>
        </w:rPr>
      </w:pPr>
      <w:r w:rsidRPr="00A0611C">
        <w:rPr>
          <w:lang w:val="it-IT"/>
        </w:rPr>
        <w:t>La formazione costituisce uno strumento imprescindibile per un’efficace implementazione del presente Piano, al fine di consentire la diffusione capillare dei principi di comportamento e di controllo adottati dalla Società sui temi anticorruzione.</w:t>
      </w:r>
      <w:r w:rsidR="00A0611C">
        <w:rPr>
          <w:lang w:val="it-IT"/>
        </w:rPr>
        <w:t xml:space="preserve"> </w:t>
      </w:r>
      <w:r w:rsidRPr="00A0611C">
        <w:rPr>
          <w:lang w:val="it-IT"/>
        </w:rPr>
        <w:t>Il RPCT determina il programma di formazione ai fini anticorruzione, valutando, in collaborazione con l’Organismo di Vigilanza, le possibili sinergie con le attività di formazione già previste con riferimento al Modello ex D.Lgs. 231/01 e determinando i criteri con cui individuare il personale e i dirigenti da destinare a sessioni di formazione specifica.</w:t>
      </w:r>
    </w:p>
    <w:p w14:paraId="1547EAC9" w14:textId="77777777" w:rsidR="00B81EAF" w:rsidRDefault="00B81EAF" w:rsidP="00AC6A7E">
      <w:pPr>
        <w:pStyle w:val="Corpotesto"/>
        <w:spacing w:before="60" w:line="326" w:lineRule="auto"/>
        <w:ind w:left="837" w:right="965"/>
        <w:jc w:val="both"/>
        <w:rPr>
          <w:lang w:val="it-IT"/>
        </w:rPr>
      </w:pPr>
    </w:p>
    <w:p w14:paraId="140121BD" w14:textId="3CCDEBE7" w:rsidR="00D4641B" w:rsidRPr="00A0611C" w:rsidRDefault="00D4641B" w:rsidP="00AC6A7E">
      <w:pPr>
        <w:pStyle w:val="Corpotesto"/>
        <w:spacing w:before="60" w:line="326" w:lineRule="auto"/>
        <w:ind w:left="837" w:right="965"/>
        <w:jc w:val="both"/>
        <w:rPr>
          <w:lang w:val="it-IT"/>
        </w:rPr>
      </w:pPr>
      <w:r w:rsidRPr="00A0611C">
        <w:rPr>
          <w:lang w:val="it-IT"/>
        </w:rPr>
        <w:t>In termini generali, il Programma di formazione previsto per l’anno 202</w:t>
      </w:r>
      <w:r w:rsidR="00CF5F5B">
        <w:rPr>
          <w:lang w:val="it-IT"/>
        </w:rPr>
        <w:t>6</w:t>
      </w:r>
      <w:r w:rsidRPr="00A0611C">
        <w:rPr>
          <w:lang w:val="it-IT"/>
        </w:rPr>
        <w:t xml:space="preserve"> dovrà </w:t>
      </w:r>
      <w:r w:rsidR="00EC2DB6">
        <w:rPr>
          <w:lang w:val="it-IT"/>
        </w:rPr>
        <w:t>riguardare le seguenti tematiche</w:t>
      </w:r>
      <w:r w:rsidRPr="00A0611C">
        <w:rPr>
          <w:lang w:val="it-IT"/>
        </w:rPr>
        <w:t>:</w:t>
      </w:r>
    </w:p>
    <w:p w14:paraId="0ABA77B3" w14:textId="3D5AA605" w:rsidR="00D4641B" w:rsidRPr="00A0611C" w:rsidRDefault="00EC2DB6" w:rsidP="00AC6A7E">
      <w:pPr>
        <w:pStyle w:val="Corpotesto"/>
        <w:spacing w:before="60" w:line="326" w:lineRule="auto"/>
        <w:ind w:left="837" w:right="965"/>
        <w:jc w:val="both"/>
        <w:rPr>
          <w:lang w:val="it-IT"/>
        </w:rPr>
      </w:pPr>
      <w:r>
        <w:rPr>
          <w:lang w:val="it-IT"/>
        </w:rPr>
        <w:t xml:space="preserve">- </w:t>
      </w:r>
      <w:r w:rsidR="00D4641B" w:rsidRPr="00EC2DB6">
        <w:rPr>
          <w:lang w:val="it-IT"/>
        </w:rPr>
        <w:t>Il D.Lgs. 231/01</w:t>
      </w:r>
      <w:r w:rsidR="00DD38D1">
        <w:rPr>
          <w:lang w:val="it-IT"/>
        </w:rPr>
        <w:t xml:space="preserve"> - Aggiornamenti</w:t>
      </w:r>
      <w:r w:rsidR="00D4641B" w:rsidRPr="00EC2DB6">
        <w:rPr>
          <w:lang w:val="it-IT"/>
        </w:rPr>
        <w:t>;</w:t>
      </w:r>
    </w:p>
    <w:p w14:paraId="2E8EC3D4" w14:textId="60A06528" w:rsidR="00D4641B" w:rsidRPr="00A0611C" w:rsidRDefault="00EC2DB6" w:rsidP="00AC6A7E">
      <w:pPr>
        <w:pStyle w:val="Corpotesto"/>
        <w:spacing w:before="60" w:line="326" w:lineRule="auto"/>
        <w:ind w:left="837" w:right="965"/>
        <w:jc w:val="both"/>
        <w:rPr>
          <w:lang w:val="it-IT"/>
        </w:rPr>
      </w:pPr>
      <w:r>
        <w:rPr>
          <w:lang w:val="it-IT"/>
        </w:rPr>
        <w:t xml:space="preserve">- </w:t>
      </w:r>
      <w:r w:rsidR="00D4641B" w:rsidRPr="00EC2DB6">
        <w:rPr>
          <w:lang w:val="it-IT"/>
        </w:rPr>
        <w:t>Il Codice Etico ed il Codice di Comportamento</w:t>
      </w:r>
      <w:r w:rsidR="00DD38D1">
        <w:rPr>
          <w:lang w:val="it-IT"/>
        </w:rPr>
        <w:t xml:space="preserve"> - Aggiornamenti</w:t>
      </w:r>
      <w:r>
        <w:rPr>
          <w:lang w:val="it-IT"/>
        </w:rPr>
        <w:t>;</w:t>
      </w:r>
    </w:p>
    <w:p w14:paraId="078C8AC6" w14:textId="357B6779" w:rsidR="00D4641B" w:rsidRPr="00A0611C" w:rsidRDefault="00EC2DB6" w:rsidP="00AC6A7E">
      <w:pPr>
        <w:pStyle w:val="Corpotesto"/>
        <w:spacing w:before="60" w:line="326" w:lineRule="auto"/>
        <w:ind w:left="837" w:right="965"/>
        <w:jc w:val="both"/>
        <w:rPr>
          <w:lang w:val="it-IT"/>
        </w:rPr>
      </w:pPr>
      <w:r>
        <w:rPr>
          <w:lang w:val="it-IT"/>
        </w:rPr>
        <w:t xml:space="preserve">- </w:t>
      </w:r>
      <w:r w:rsidR="00D4641B" w:rsidRPr="00EC2DB6">
        <w:rPr>
          <w:lang w:val="it-IT"/>
        </w:rPr>
        <w:t>I Decreti Trasparenza (</w:t>
      </w:r>
      <w:proofErr w:type="spellStart"/>
      <w:r w:rsidR="00D4641B" w:rsidRPr="00EC2DB6">
        <w:rPr>
          <w:lang w:val="it-IT"/>
        </w:rPr>
        <w:t>D.Lgs</w:t>
      </w:r>
      <w:proofErr w:type="spellEnd"/>
      <w:r w:rsidR="00D4641B" w:rsidRPr="00EC2DB6">
        <w:rPr>
          <w:lang w:val="it-IT"/>
        </w:rPr>
        <w:t xml:space="preserve"> 33/2013 e </w:t>
      </w:r>
      <w:proofErr w:type="spellStart"/>
      <w:r w:rsidR="00D4641B" w:rsidRPr="00EC2DB6">
        <w:rPr>
          <w:lang w:val="it-IT"/>
        </w:rPr>
        <w:t>D.Lgs</w:t>
      </w:r>
      <w:proofErr w:type="spellEnd"/>
      <w:r w:rsidR="00D4641B" w:rsidRPr="00EC2DB6">
        <w:rPr>
          <w:lang w:val="it-IT"/>
        </w:rPr>
        <w:t xml:space="preserve"> 97/2016) con le novità previste </w:t>
      </w:r>
      <w:r w:rsidR="00DD38D1">
        <w:rPr>
          <w:lang w:val="it-IT"/>
        </w:rPr>
        <w:t>per il 202</w:t>
      </w:r>
      <w:r w:rsidR="00CF5F5B">
        <w:rPr>
          <w:lang w:val="it-IT"/>
        </w:rPr>
        <w:t>6</w:t>
      </w:r>
      <w:r w:rsidR="00DD38D1">
        <w:rPr>
          <w:lang w:val="it-IT"/>
        </w:rPr>
        <w:t>-202</w:t>
      </w:r>
      <w:r w:rsidR="00CF5F5B">
        <w:rPr>
          <w:lang w:val="it-IT"/>
        </w:rPr>
        <w:t>7</w:t>
      </w:r>
      <w:r w:rsidR="00D4641B" w:rsidRPr="00EC2DB6">
        <w:rPr>
          <w:lang w:val="it-IT"/>
        </w:rPr>
        <w:t>;</w:t>
      </w:r>
    </w:p>
    <w:p w14:paraId="35B48168" w14:textId="73301D9F" w:rsidR="00D4641B" w:rsidRDefault="00EC2DB6" w:rsidP="00AC6A7E">
      <w:pPr>
        <w:pStyle w:val="Corpotesto"/>
        <w:spacing w:before="60" w:line="326" w:lineRule="auto"/>
        <w:ind w:left="837" w:right="965"/>
        <w:jc w:val="both"/>
        <w:rPr>
          <w:lang w:val="it-IT"/>
        </w:rPr>
      </w:pPr>
      <w:r>
        <w:rPr>
          <w:lang w:val="it-IT"/>
        </w:rPr>
        <w:t xml:space="preserve">- </w:t>
      </w:r>
      <w:r w:rsidR="00D4641B" w:rsidRPr="00EC2DB6">
        <w:rPr>
          <w:lang w:val="it-IT"/>
        </w:rPr>
        <w:t>L’istituto del Whist</w:t>
      </w:r>
      <w:r w:rsidR="005A7EB9">
        <w:rPr>
          <w:lang w:val="it-IT"/>
        </w:rPr>
        <w:t>l</w:t>
      </w:r>
      <w:r w:rsidR="00D4641B" w:rsidRPr="00EC2DB6">
        <w:rPr>
          <w:lang w:val="it-IT"/>
        </w:rPr>
        <w:t>eblowing</w:t>
      </w:r>
      <w:r w:rsidR="00DD38D1">
        <w:rPr>
          <w:lang w:val="it-IT"/>
        </w:rPr>
        <w:t xml:space="preserve"> – Aggiornamenti;</w:t>
      </w:r>
    </w:p>
    <w:p w14:paraId="04628C1B" w14:textId="5B88AA79" w:rsidR="00DD38D1" w:rsidRPr="00A0611C" w:rsidRDefault="00DD38D1" w:rsidP="00AC6A7E">
      <w:pPr>
        <w:pStyle w:val="Corpotesto"/>
        <w:spacing w:before="60" w:line="326" w:lineRule="auto"/>
        <w:ind w:left="837" w:right="965"/>
        <w:jc w:val="both"/>
        <w:rPr>
          <w:lang w:val="it-IT"/>
        </w:rPr>
      </w:pPr>
      <w:r>
        <w:rPr>
          <w:lang w:val="it-IT"/>
        </w:rPr>
        <w:t>- Le implicazioni determinate dalla normativa sulla Cyber Sicurezza e gli adempimenti per le società partecipate dalla PA.</w:t>
      </w:r>
    </w:p>
    <w:p w14:paraId="06A5F22E" w14:textId="77777777" w:rsidR="00B81EAF" w:rsidRDefault="00B81EAF" w:rsidP="00AC6A7E">
      <w:pPr>
        <w:pStyle w:val="Corpotesto"/>
        <w:spacing w:before="60" w:line="326" w:lineRule="auto"/>
        <w:ind w:left="837" w:right="965"/>
        <w:jc w:val="both"/>
        <w:rPr>
          <w:lang w:val="it-IT"/>
        </w:rPr>
      </w:pPr>
    </w:p>
    <w:p w14:paraId="55BF5E9C" w14:textId="2423A60C" w:rsidR="00B81EAF" w:rsidRDefault="00B81EAF" w:rsidP="00AC6A7E">
      <w:pPr>
        <w:pStyle w:val="Corpotesto"/>
        <w:spacing w:before="60" w:line="326" w:lineRule="auto"/>
        <w:ind w:left="837" w:right="965"/>
        <w:jc w:val="both"/>
        <w:rPr>
          <w:lang w:val="it-IT"/>
        </w:rPr>
      </w:pPr>
      <w:r>
        <w:rPr>
          <w:lang w:val="it-IT"/>
        </w:rPr>
        <w:t>In particolare, si programmano approfondimenti come segue:</w:t>
      </w:r>
    </w:p>
    <w:p w14:paraId="5D01448A" w14:textId="14431691" w:rsidR="00B81EAF" w:rsidRDefault="00B81EAF" w:rsidP="00AC6A7E">
      <w:pPr>
        <w:spacing w:after="5"/>
        <w:ind w:left="1073" w:right="965"/>
        <w:jc w:val="both"/>
      </w:pPr>
      <w:r>
        <w:t xml:space="preserve">Modulo 1 – </w:t>
      </w:r>
      <w:r w:rsidR="00DD38D1">
        <w:t>Nuovi reati presupposto rientranti nella disciplina del D.Lgs. 231/2001</w:t>
      </w:r>
      <w:r>
        <w:t>;</w:t>
      </w:r>
    </w:p>
    <w:p w14:paraId="60B93108" w14:textId="4F5D9B22" w:rsidR="00B81EAF" w:rsidRDefault="00B81EAF" w:rsidP="00AC6A7E">
      <w:pPr>
        <w:spacing w:after="5"/>
        <w:ind w:left="1073" w:right="965"/>
        <w:jc w:val="both"/>
      </w:pPr>
      <w:r>
        <w:t>Modulo 2 – Normativa sulla cybersecurity;</w:t>
      </w:r>
    </w:p>
    <w:p w14:paraId="14AF4125" w14:textId="0E0A90DD" w:rsidR="00B81EAF" w:rsidRDefault="00B81EAF" w:rsidP="00AC6A7E">
      <w:pPr>
        <w:spacing w:after="5"/>
        <w:ind w:left="1073" w:right="965"/>
        <w:jc w:val="both"/>
      </w:pPr>
      <w:r>
        <w:t>Modulo 3 – Aggiornamenti sulle disposizioni ARERA;</w:t>
      </w:r>
    </w:p>
    <w:p w14:paraId="2262E835" w14:textId="08D4FA02" w:rsidR="00B81EAF" w:rsidRDefault="00B81EAF" w:rsidP="00AC6A7E">
      <w:pPr>
        <w:spacing w:after="5"/>
        <w:ind w:left="1073" w:right="965"/>
        <w:jc w:val="both"/>
      </w:pPr>
      <w:r>
        <w:t>Modulo 4 – Aggiornamento sulle regole sulla Trasparenza;</w:t>
      </w:r>
    </w:p>
    <w:p w14:paraId="477302D5" w14:textId="142F5DF8" w:rsidR="00B81EAF" w:rsidRDefault="00B81EAF" w:rsidP="00AC6A7E">
      <w:pPr>
        <w:spacing w:after="5"/>
        <w:ind w:left="1073" w:right="965"/>
        <w:jc w:val="both"/>
      </w:pPr>
      <w:r>
        <w:t>Modulo 5 – L’importanza dei flussi informativi per una compiuta attuazione ed efficacia del Piano</w:t>
      </w:r>
      <w:r w:rsidR="00BE382D">
        <w:t>;</w:t>
      </w:r>
    </w:p>
    <w:p w14:paraId="18626FA5" w14:textId="0C50AA7D" w:rsidR="00BE382D" w:rsidRDefault="00BE382D" w:rsidP="00AC6A7E">
      <w:pPr>
        <w:spacing w:after="5"/>
        <w:ind w:left="1073" w:right="965"/>
        <w:jc w:val="both"/>
      </w:pPr>
      <w:r>
        <w:t>Modulo 6 – L’istituto del Whistleblowing.</w:t>
      </w:r>
    </w:p>
    <w:p w14:paraId="62D630EA" w14:textId="77777777" w:rsidR="00B81EAF" w:rsidRDefault="00B81EAF" w:rsidP="00AC6A7E">
      <w:pPr>
        <w:pStyle w:val="Corpotesto"/>
        <w:spacing w:before="60" w:line="326" w:lineRule="auto"/>
        <w:ind w:left="837" w:right="965"/>
        <w:jc w:val="both"/>
        <w:rPr>
          <w:lang w:val="it-IT"/>
        </w:rPr>
      </w:pPr>
    </w:p>
    <w:p w14:paraId="68D54473" w14:textId="079E0F58" w:rsidR="00D4641B" w:rsidRPr="00A0611C" w:rsidRDefault="00D4641B" w:rsidP="00AC6A7E">
      <w:pPr>
        <w:pStyle w:val="Corpotesto"/>
        <w:spacing w:before="60" w:line="326" w:lineRule="auto"/>
        <w:ind w:left="837" w:right="965"/>
        <w:jc w:val="both"/>
        <w:rPr>
          <w:lang w:val="it-IT"/>
        </w:rPr>
      </w:pPr>
      <w:r w:rsidRPr="00A0611C">
        <w:rPr>
          <w:lang w:val="it-IT"/>
        </w:rPr>
        <w:lastRenderedPageBreak/>
        <w:t xml:space="preserve">Vanno inoltre previsti, per ogni momento formativo, test mirati per valutare l’efficacia dell’azione </w:t>
      </w:r>
      <w:r w:rsidRPr="00EC2DB6">
        <w:rPr>
          <w:lang w:val="it-IT"/>
        </w:rPr>
        <w:t>formativa.</w:t>
      </w:r>
    </w:p>
    <w:p w14:paraId="58AFEF87" w14:textId="77777777" w:rsidR="00D4641B" w:rsidRPr="00A0611C" w:rsidRDefault="00D4641B" w:rsidP="00AC6A7E">
      <w:pPr>
        <w:pStyle w:val="Corpotesto"/>
        <w:spacing w:before="60" w:line="326" w:lineRule="auto"/>
        <w:ind w:left="837" w:right="965"/>
        <w:jc w:val="both"/>
        <w:rPr>
          <w:lang w:val="it-IT"/>
        </w:rPr>
      </w:pPr>
      <w:r w:rsidRPr="00A0611C">
        <w:rPr>
          <w:lang w:val="it-IT"/>
        </w:rPr>
        <w:t>In caso di modifiche e/o aggiornamenti rilevanti del Modello e del Piano, derivanti sia da modifiche organizzative o aggiornamenti normativi, il programma di formazione è aggiornato introducendo moduli di approfondimento mirati alla conoscenza delle variazioni intervenute.</w:t>
      </w:r>
    </w:p>
    <w:p w14:paraId="708502A1" w14:textId="77777777" w:rsidR="00D4641B" w:rsidRPr="00A0611C" w:rsidRDefault="00D4641B" w:rsidP="00AC6A7E">
      <w:pPr>
        <w:pStyle w:val="Corpotesto"/>
        <w:spacing w:before="60" w:line="326" w:lineRule="auto"/>
        <w:ind w:left="837" w:right="965"/>
        <w:jc w:val="both"/>
        <w:rPr>
          <w:lang w:val="it-IT"/>
        </w:rPr>
      </w:pPr>
      <w:r w:rsidRPr="00A0611C">
        <w:rPr>
          <w:lang w:val="it-IT"/>
        </w:rPr>
        <w:t>Il programma di formazione comprende, in ultimo, specifiche modalità formative per i neoassunti destinati ad operare nelle aree maggiormente esposte al rischio.</w:t>
      </w:r>
    </w:p>
    <w:p w14:paraId="72FC340D" w14:textId="77777777" w:rsidR="00EC2DB6" w:rsidRDefault="00EC2DB6" w:rsidP="00EC2DB6">
      <w:pPr>
        <w:spacing w:after="5"/>
        <w:ind w:left="709"/>
        <w:jc w:val="both"/>
      </w:pPr>
    </w:p>
    <w:p w14:paraId="2EA30B46" w14:textId="305B7952" w:rsidR="00D4641B" w:rsidRPr="00EC2DB6" w:rsidRDefault="00EC2DB6" w:rsidP="00AC6A7E">
      <w:pPr>
        <w:spacing w:after="5"/>
        <w:ind w:left="709" w:right="965"/>
        <w:jc w:val="both"/>
      </w:pPr>
      <w:r>
        <w:t xml:space="preserve">3.7 </w:t>
      </w:r>
      <w:r w:rsidR="00D4641B" w:rsidRPr="00EC2DB6">
        <w:t>Rotazione del personale</w:t>
      </w:r>
    </w:p>
    <w:p w14:paraId="3FF44CD4" w14:textId="77777777" w:rsidR="00D4641B" w:rsidRPr="00EC2DB6" w:rsidRDefault="00D4641B" w:rsidP="00AC6A7E">
      <w:pPr>
        <w:pStyle w:val="Corpotesto"/>
        <w:spacing w:before="165" w:line="324" w:lineRule="auto"/>
        <w:ind w:left="837" w:right="965"/>
        <w:jc w:val="both"/>
        <w:rPr>
          <w:lang w:val="it-IT"/>
        </w:rPr>
      </w:pPr>
      <w:r w:rsidRPr="00EC2DB6">
        <w:rPr>
          <w:lang w:val="it-IT"/>
        </w:rPr>
        <w:t>Nell’ambito</w:t>
      </w:r>
      <w:r w:rsidRPr="00EC2DB6">
        <w:rPr>
          <w:spacing w:val="-5"/>
          <w:lang w:val="it-IT"/>
        </w:rPr>
        <w:t xml:space="preserve"> </w:t>
      </w:r>
      <w:r w:rsidRPr="00EC2DB6">
        <w:rPr>
          <w:lang w:val="it-IT"/>
        </w:rPr>
        <w:t>del</w:t>
      </w:r>
      <w:r w:rsidRPr="00EC2DB6">
        <w:rPr>
          <w:spacing w:val="-6"/>
          <w:lang w:val="it-IT"/>
        </w:rPr>
        <w:t xml:space="preserve"> </w:t>
      </w:r>
      <w:r w:rsidRPr="00EC2DB6">
        <w:rPr>
          <w:lang w:val="it-IT"/>
        </w:rPr>
        <w:t>PNA</w:t>
      </w:r>
      <w:r w:rsidRPr="00EC2DB6">
        <w:rPr>
          <w:spacing w:val="-5"/>
          <w:lang w:val="it-IT"/>
        </w:rPr>
        <w:t xml:space="preserve"> </w:t>
      </w:r>
      <w:r w:rsidRPr="00EC2DB6">
        <w:rPr>
          <w:lang w:val="it-IT"/>
        </w:rPr>
        <w:t>la</w:t>
      </w:r>
      <w:r w:rsidRPr="00EC2DB6">
        <w:rPr>
          <w:spacing w:val="-7"/>
          <w:lang w:val="it-IT"/>
        </w:rPr>
        <w:t xml:space="preserve"> </w:t>
      </w:r>
      <w:r w:rsidRPr="00EC2DB6">
        <w:rPr>
          <w:lang w:val="it-IT"/>
        </w:rPr>
        <w:t>rotazione</w:t>
      </w:r>
      <w:r w:rsidRPr="00EC2DB6">
        <w:rPr>
          <w:spacing w:val="-5"/>
          <w:lang w:val="it-IT"/>
        </w:rPr>
        <w:t xml:space="preserve"> </w:t>
      </w:r>
      <w:r w:rsidRPr="00EC2DB6">
        <w:rPr>
          <w:lang w:val="it-IT"/>
        </w:rPr>
        <w:t>del</w:t>
      </w:r>
      <w:r w:rsidRPr="00EC2DB6">
        <w:rPr>
          <w:spacing w:val="-6"/>
          <w:lang w:val="it-IT"/>
        </w:rPr>
        <w:t xml:space="preserve"> </w:t>
      </w:r>
      <w:r w:rsidRPr="00EC2DB6">
        <w:rPr>
          <w:lang w:val="it-IT"/>
        </w:rPr>
        <w:t>personale</w:t>
      </w:r>
      <w:r w:rsidRPr="00EC2DB6">
        <w:rPr>
          <w:spacing w:val="-7"/>
          <w:lang w:val="it-IT"/>
        </w:rPr>
        <w:t xml:space="preserve"> </w:t>
      </w:r>
      <w:r w:rsidRPr="00EC2DB6">
        <w:rPr>
          <w:lang w:val="it-IT"/>
        </w:rPr>
        <w:t>è</w:t>
      </w:r>
      <w:r w:rsidRPr="00EC2DB6">
        <w:rPr>
          <w:spacing w:val="-5"/>
          <w:lang w:val="it-IT"/>
        </w:rPr>
        <w:t xml:space="preserve"> </w:t>
      </w:r>
      <w:r w:rsidRPr="00EC2DB6">
        <w:rPr>
          <w:lang w:val="it-IT"/>
        </w:rPr>
        <w:t>considerata</w:t>
      </w:r>
      <w:r w:rsidRPr="00EC2DB6">
        <w:rPr>
          <w:spacing w:val="-7"/>
          <w:lang w:val="it-IT"/>
        </w:rPr>
        <w:t xml:space="preserve"> </w:t>
      </w:r>
      <w:r w:rsidRPr="00EC2DB6">
        <w:rPr>
          <w:lang w:val="it-IT"/>
        </w:rPr>
        <w:t>quale</w:t>
      </w:r>
      <w:r w:rsidRPr="00EC2DB6">
        <w:rPr>
          <w:spacing w:val="-7"/>
          <w:lang w:val="it-IT"/>
        </w:rPr>
        <w:t xml:space="preserve"> </w:t>
      </w:r>
      <w:r w:rsidRPr="00EC2DB6">
        <w:rPr>
          <w:lang w:val="it-IT"/>
        </w:rPr>
        <w:t>misura</w:t>
      </w:r>
      <w:r w:rsidRPr="00EC2DB6">
        <w:rPr>
          <w:spacing w:val="-9"/>
          <w:lang w:val="it-IT"/>
        </w:rPr>
        <w:t xml:space="preserve"> </w:t>
      </w:r>
      <w:r w:rsidRPr="00EC2DB6">
        <w:rPr>
          <w:lang w:val="it-IT"/>
        </w:rPr>
        <w:t>organizzativa</w:t>
      </w:r>
      <w:r w:rsidRPr="00EC2DB6">
        <w:rPr>
          <w:spacing w:val="-8"/>
          <w:lang w:val="it-IT"/>
        </w:rPr>
        <w:t xml:space="preserve"> </w:t>
      </w:r>
      <w:r w:rsidRPr="00EC2DB6">
        <w:rPr>
          <w:lang w:val="it-IT"/>
        </w:rPr>
        <w:t>preventiva finalizzata a limitare il consolidarsi di relazioni che possano alimentare dinamiche improprie nella gestione amministrativa, conseguenti alla permanenza nel tempo di determinati dipendenti nel medesimo ruolo o funzione.</w:t>
      </w:r>
    </w:p>
    <w:p w14:paraId="4FDF67AE" w14:textId="111AECF6" w:rsidR="00D4641B" w:rsidRPr="00EC2DB6" w:rsidRDefault="00EC2DB6" w:rsidP="00AC6A7E">
      <w:pPr>
        <w:pStyle w:val="Corpotesto"/>
        <w:spacing w:before="59" w:line="324" w:lineRule="auto"/>
        <w:ind w:left="837" w:right="965"/>
        <w:jc w:val="both"/>
        <w:rPr>
          <w:lang w:val="it-IT"/>
        </w:rPr>
      </w:pPr>
      <w:r>
        <w:rPr>
          <w:lang w:val="it-IT"/>
        </w:rPr>
        <w:t>SANB</w:t>
      </w:r>
      <w:r w:rsidR="00D4641B" w:rsidRPr="00EC2DB6">
        <w:rPr>
          <w:lang w:val="it-IT"/>
        </w:rPr>
        <w:t xml:space="preserve"> S.p.A. è comunque consapevole del fatto che l’alternanza nell’assunzione delle decisioni</w:t>
      </w:r>
      <w:r w:rsidR="00D4641B" w:rsidRPr="00EC2DB6">
        <w:rPr>
          <w:spacing w:val="-1"/>
          <w:lang w:val="it-IT"/>
        </w:rPr>
        <w:t xml:space="preserve"> </w:t>
      </w:r>
      <w:r w:rsidR="00D4641B" w:rsidRPr="00EC2DB6">
        <w:rPr>
          <w:lang w:val="it-IT"/>
        </w:rPr>
        <w:t>e nella gestione delle</w:t>
      </w:r>
      <w:r w:rsidR="00D4641B" w:rsidRPr="00EC2DB6">
        <w:rPr>
          <w:spacing w:val="-2"/>
          <w:lang w:val="it-IT"/>
        </w:rPr>
        <w:t xml:space="preserve"> </w:t>
      </w:r>
      <w:r w:rsidR="00D4641B" w:rsidRPr="00EC2DB6">
        <w:rPr>
          <w:lang w:val="it-IT"/>
        </w:rPr>
        <w:t>procedure,</w:t>
      </w:r>
      <w:r w:rsidR="00D4641B" w:rsidRPr="00EC2DB6">
        <w:rPr>
          <w:spacing w:val="-1"/>
          <w:lang w:val="it-IT"/>
        </w:rPr>
        <w:t xml:space="preserve"> </w:t>
      </w:r>
      <w:r w:rsidR="00D4641B" w:rsidRPr="00EC2DB6">
        <w:rPr>
          <w:lang w:val="it-IT"/>
        </w:rPr>
        <w:t>accompagnata</w:t>
      </w:r>
      <w:r w:rsidR="00D4641B" w:rsidRPr="00EC2DB6">
        <w:rPr>
          <w:spacing w:val="-2"/>
          <w:lang w:val="it-IT"/>
        </w:rPr>
        <w:t xml:space="preserve"> </w:t>
      </w:r>
      <w:r w:rsidR="00D4641B" w:rsidRPr="00EC2DB6">
        <w:rPr>
          <w:lang w:val="it-IT"/>
        </w:rPr>
        <w:t>da una adeguata segregazione dei ruoli, compiti e responsabilità, riduce i rischi di fenomeni corruttivi.</w:t>
      </w:r>
      <w:r>
        <w:rPr>
          <w:lang w:val="it-IT"/>
        </w:rPr>
        <w:t xml:space="preserve"> </w:t>
      </w:r>
      <w:proofErr w:type="gramStart"/>
      <w:r w:rsidR="00D4641B" w:rsidRPr="00EC2DB6">
        <w:rPr>
          <w:lang w:val="it-IT"/>
        </w:rPr>
        <w:t>E’</w:t>
      </w:r>
      <w:proofErr w:type="gramEnd"/>
      <w:r w:rsidR="00D4641B" w:rsidRPr="00EC2DB6">
        <w:rPr>
          <w:lang w:val="it-IT"/>
        </w:rPr>
        <w:t xml:space="preserve"> pur vero che la rotazione degli incarichi del personale con funzioni di responsabilità incontra nell</w:t>
      </w:r>
      <w:r>
        <w:rPr>
          <w:lang w:val="it-IT"/>
        </w:rPr>
        <w:t>a SANB</w:t>
      </w:r>
      <w:r w:rsidR="00D4641B" w:rsidRPr="00EC2DB6">
        <w:rPr>
          <w:spacing w:val="-12"/>
          <w:lang w:val="it-IT"/>
        </w:rPr>
        <w:t xml:space="preserve"> </w:t>
      </w:r>
      <w:r w:rsidR="00D4641B" w:rsidRPr="00EC2DB6">
        <w:rPr>
          <w:lang w:val="it-IT"/>
        </w:rPr>
        <w:t>SPA</w:t>
      </w:r>
      <w:r w:rsidR="00D4641B" w:rsidRPr="00EC2DB6">
        <w:rPr>
          <w:spacing w:val="-13"/>
          <w:lang w:val="it-IT"/>
        </w:rPr>
        <w:t xml:space="preserve"> </w:t>
      </w:r>
      <w:r w:rsidR="00D4641B" w:rsidRPr="00EC2DB6">
        <w:rPr>
          <w:lang w:val="it-IT"/>
        </w:rPr>
        <w:t>dei</w:t>
      </w:r>
      <w:r w:rsidR="00D4641B" w:rsidRPr="00EC2DB6">
        <w:rPr>
          <w:spacing w:val="-13"/>
          <w:lang w:val="it-IT"/>
        </w:rPr>
        <w:t xml:space="preserve"> </w:t>
      </w:r>
      <w:r w:rsidR="00D4641B" w:rsidRPr="00EC2DB6">
        <w:rPr>
          <w:lang w:val="it-IT"/>
        </w:rPr>
        <w:t>limiti</w:t>
      </w:r>
      <w:r w:rsidR="00D4641B" w:rsidRPr="00EC2DB6">
        <w:rPr>
          <w:spacing w:val="-13"/>
          <w:lang w:val="it-IT"/>
        </w:rPr>
        <w:t xml:space="preserve"> </w:t>
      </w:r>
      <w:r w:rsidR="00D4641B" w:rsidRPr="00EC2DB6">
        <w:rPr>
          <w:lang w:val="it-IT"/>
        </w:rPr>
        <w:t>oggettivi,</w:t>
      </w:r>
      <w:r w:rsidR="00D4641B" w:rsidRPr="00EC2DB6">
        <w:rPr>
          <w:spacing w:val="-11"/>
          <w:lang w:val="it-IT"/>
        </w:rPr>
        <w:t xml:space="preserve"> </w:t>
      </w:r>
      <w:r w:rsidR="00D4641B" w:rsidRPr="00EC2DB6">
        <w:rPr>
          <w:lang w:val="it-IT"/>
        </w:rPr>
        <w:t>considerata</w:t>
      </w:r>
      <w:r w:rsidR="00D4641B" w:rsidRPr="00EC2DB6">
        <w:rPr>
          <w:spacing w:val="-9"/>
          <w:lang w:val="it-IT"/>
        </w:rPr>
        <w:t xml:space="preserve"> </w:t>
      </w:r>
      <w:r w:rsidR="00D4641B" w:rsidRPr="00EC2DB6">
        <w:rPr>
          <w:lang w:val="it-IT"/>
        </w:rPr>
        <w:t>attualmente</w:t>
      </w:r>
      <w:r w:rsidR="00D4641B" w:rsidRPr="00EC2DB6">
        <w:rPr>
          <w:spacing w:val="-12"/>
          <w:lang w:val="it-IT"/>
        </w:rPr>
        <w:t xml:space="preserve"> </w:t>
      </w:r>
      <w:r w:rsidR="00D4641B" w:rsidRPr="00EC2DB6">
        <w:rPr>
          <w:lang w:val="it-IT"/>
        </w:rPr>
        <w:t>nelle</w:t>
      </w:r>
      <w:r w:rsidR="00D4641B" w:rsidRPr="00EC2DB6">
        <w:rPr>
          <w:spacing w:val="-12"/>
          <w:lang w:val="it-IT"/>
        </w:rPr>
        <w:t xml:space="preserve"> </w:t>
      </w:r>
      <w:r w:rsidR="00D4641B" w:rsidRPr="00EC2DB6">
        <w:rPr>
          <w:lang w:val="it-IT"/>
        </w:rPr>
        <w:t>figure</w:t>
      </w:r>
      <w:r w:rsidR="00D4641B" w:rsidRPr="00EC2DB6">
        <w:rPr>
          <w:spacing w:val="-12"/>
          <w:lang w:val="it-IT"/>
        </w:rPr>
        <w:t xml:space="preserve"> </w:t>
      </w:r>
      <w:r>
        <w:rPr>
          <w:lang w:val="it-IT"/>
        </w:rPr>
        <w:t>apicali,</w:t>
      </w:r>
      <w:r w:rsidR="00D4641B" w:rsidRPr="00EC2DB6">
        <w:rPr>
          <w:spacing w:val="-11"/>
          <w:lang w:val="it-IT"/>
        </w:rPr>
        <w:t xml:space="preserve"> </w:t>
      </w:r>
      <w:r w:rsidR="00D4641B" w:rsidRPr="00EC2DB6">
        <w:rPr>
          <w:lang w:val="it-IT"/>
        </w:rPr>
        <w:t xml:space="preserve">l’assenza di specifiche </w:t>
      </w:r>
      <w:proofErr w:type="gramStart"/>
      <w:r w:rsidR="00D4641B" w:rsidRPr="00EC2DB6">
        <w:rPr>
          <w:lang w:val="it-IT"/>
        </w:rPr>
        <w:t>ed</w:t>
      </w:r>
      <w:proofErr w:type="gramEnd"/>
      <w:r w:rsidR="00D4641B" w:rsidRPr="00EC2DB6">
        <w:rPr>
          <w:lang w:val="it-IT"/>
        </w:rPr>
        <w:t xml:space="preserve"> adeguate professionalità da alternare nei vari servizi.</w:t>
      </w:r>
      <w:r>
        <w:rPr>
          <w:lang w:val="it-IT"/>
        </w:rPr>
        <w:t xml:space="preserve"> </w:t>
      </w:r>
      <w:r w:rsidR="00D4641B" w:rsidRPr="00EC2DB6">
        <w:rPr>
          <w:lang w:val="it-IT"/>
        </w:rPr>
        <w:t>Inoltre</w:t>
      </w:r>
      <w:r>
        <w:rPr>
          <w:lang w:val="it-IT"/>
        </w:rPr>
        <w:t>,</w:t>
      </w:r>
      <w:r w:rsidR="00D4641B" w:rsidRPr="00EC2DB6">
        <w:rPr>
          <w:lang w:val="it-IT"/>
        </w:rPr>
        <w:t xml:space="preserve"> la rotazione si pone in chiaro conflitto con l’altrettanto importante principio di continuità dell’azione, che</w:t>
      </w:r>
      <w:r w:rsidR="00D4641B" w:rsidRPr="00EC2DB6">
        <w:rPr>
          <w:spacing w:val="-1"/>
          <w:lang w:val="it-IT"/>
        </w:rPr>
        <w:t xml:space="preserve"> </w:t>
      </w:r>
      <w:r w:rsidR="00D4641B" w:rsidRPr="00EC2DB6">
        <w:rPr>
          <w:lang w:val="it-IT"/>
        </w:rPr>
        <w:t>implica la valorizzazione della professionalità acquisita dei dipendenti in</w:t>
      </w:r>
      <w:r w:rsidR="002C54D1">
        <w:rPr>
          <w:lang w:val="it-IT"/>
        </w:rPr>
        <w:t xml:space="preserve"> </w:t>
      </w:r>
      <w:r w:rsidR="00D4641B" w:rsidRPr="00EC2DB6">
        <w:rPr>
          <w:lang w:val="it-IT"/>
        </w:rPr>
        <w:t>certi ambiti e settori di attività.</w:t>
      </w:r>
    </w:p>
    <w:p w14:paraId="0F168C8E" w14:textId="623D4EA4" w:rsidR="00D4641B" w:rsidRPr="00EC2DB6" w:rsidRDefault="00D4641B" w:rsidP="00AC6A7E">
      <w:pPr>
        <w:pStyle w:val="Corpotesto"/>
        <w:spacing w:before="59" w:line="324" w:lineRule="auto"/>
        <w:ind w:left="837" w:right="965"/>
        <w:jc w:val="both"/>
        <w:rPr>
          <w:lang w:val="it-IT"/>
        </w:rPr>
      </w:pPr>
      <w:r w:rsidRPr="00EC2DB6">
        <w:rPr>
          <w:lang w:val="it-IT"/>
        </w:rPr>
        <w:t xml:space="preserve">Alla luce di quanto rappresentato essendovi un’oggettiva impossibilità di procedere alla rotazione, </w:t>
      </w:r>
      <w:r w:rsidR="00EC2DB6">
        <w:rPr>
          <w:lang w:val="it-IT"/>
        </w:rPr>
        <w:t>SANB</w:t>
      </w:r>
      <w:r w:rsidRPr="00EC2DB6">
        <w:rPr>
          <w:lang w:val="it-IT"/>
        </w:rPr>
        <w:t xml:space="preserve"> SPA ha individuato misure compensative dello strumento della rotazione per aree a rischio corruzione.</w:t>
      </w:r>
      <w:r w:rsidR="00EC2DB6">
        <w:rPr>
          <w:lang w:val="it-IT"/>
        </w:rPr>
        <w:t xml:space="preserve"> </w:t>
      </w:r>
      <w:r w:rsidRPr="00EC2DB6">
        <w:rPr>
          <w:lang w:val="it-IT"/>
        </w:rPr>
        <w:t>In particolare</w:t>
      </w:r>
      <w:r w:rsidR="00EC2DB6">
        <w:rPr>
          <w:lang w:val="it-IT"/>
        </w:rPr>
        <w:t>,</w:t>
      </w:r>
      <w:r w:rsidRPr="00EC2DB6">
        <w:rPr>
          <w:lang w:val="it-IT"/>
        </w:rPr>
        <w:t xml:space="preserve"> ha adottato il modello 231 improntato, tra l’altro, al principio di segregazione dei ruoli, come strumento di corporate governance finalizzate a eliminare situazioni di potere gestorio illimitato.</w:t>
      </w:r>
    </w:p>
    <w:p w14:paraId="6F1AE898" w14:textId="1481925C" w:rsidR="00D4641B" w:rsidRPr="00EC2DB6" w:rsidRDefault="00D4641B" w:rsidP="00AC6A7E">
      <w:pPr>
        <w:pStyle w:val="Corpotesto"/>
        <w:spacing w:before="59" w:line="324" w:lineRule="auto"/>
        <w:ind w:left="837" w:right="965"/>
        <w:jc w:val="both"/>
        <w:rPr>
          <w:lang w:val="it-IT"/>
        </w:rPr>
      </w:pPr>
      <w:r w:rsidRPr="00EC2DB6">
        <w:rPr>
          <w:lang w:val="it-IT"/>
        </w:rPr>
        <w:t xml:space="preserve">Nondimeno </w:t>
      </w:r>
      <w:r w:rsidR="00EC2DB6">
        <w:rPr>
          <w:lang w:val="it-IT"/>
        </w:rPr>
        <w:t>SANB</w:t>
      </w:r>
      <w:r w:rsidRPr="00EC2DB6">
        <w:rPr>
          <w:lang w:val="it-IT"/>
        </w:rPr>
        <w:t xml:space="preserve"> SPA si impegna a procedere con mutamenti e sostituzioni qualora si rilevino situazioni di elevato rischio fatta salva, in ogni caso, l’applicabilità di azioni disciplinari in presenza di presupposti.</w:t>
      </w:r>
    </w:p>
    <w:p w14:paraId="1ACD0F0E" w14:textId="3C8C2B1A" w:rsidR="00D4641B" w:rsidRDefault="00EC2DB6" w:rsidP="00AC6A7E">
      <w:pPr>
        <w:pStyle w:val="Corpotesto"/>
        <w:spacing w:before="59" w:line="324" w:lineRule="auto"/>
        <w:ind w:left="837" w:right="965"/>
        <w:jc w:val="both"/>
        <w:rPr>
          <w:lang w:val="it-IT"/>
        </w:rPr>
      </w:pPr>
      <w:r>
        <w:rPr>
          <w:lang w:val="it-IT"/>
        </w:rPr>
        <w:t>N</w:t>
      </w:r>
      <w:r w:rsidR="00D4641B" w:rsidRPr="00EC2DB6">
        <w:rPr>
          <w:lang w:val="it-IT"/>
        </w:rPr>
        <w:t xml:space="preserve">el caso di situazioni di particolare rischio, derivanti ad esempio dall’avvio di indagini o procedimenti per reati contro la Pubblica Amministrazione o di rinvio a giudizio nei confronti di dirigenti o dipendenti aziendali, ferme restando, nel rispetto di quanto previsto dal C.C.N.L., le misure disciplinari applicabili ai sensi di quanto previsto dal Modello di Organizzazione, Gestione e Controllo ex D.Lgs. 231/01 e dal Codice Etico e dal Codice di Comportamento, il Direttore Generale con la collaborazione del Responsabile Area Personale si attiva, informando </w:t>
      </w:r>
      <w:r>
        <w:rPr>
          <w:lang w:val="it-IT"/>
        </w:rPr>
        <w:t>l’Organo amministrativo</w:t>
      </w:r>
      <w:r w:rsidR="00D4641B" w:rsidRPr="00EC2DB6">
        <w:rPr>
          <w:lang w:val="it-IT"/>
        </w:rPr>
        <w:t xml:space="preserve">, per valutare la sussistenza dei presupposti giuridici per l’applicazione di misure di sospensione dai vigenti incarichi o eventualmente assegnazione ad altro incarico per i dirigenti, o assegnazione ad </w:t>
      </w:r>
      <w:proofErr w:type="spellStart"/>
      <w:r w:rsidR="00D4641B" w:rsidRPr="00EC2DB6">
        <w:rPr>
          <w:lang w:val="it-IT"/>
        </w:rPr>
        <w:t>altra</w:t>
      </w:r>
      <w:proofErr w:type="spellEnd"/>
      <w:r w:rsidR="00D4641B" w:rsidRPr="00EC2DB6">
        <w:rPr>
          <w:lang w:val="it-IT"/>
        </w:rPr>
        <w:t xml:space="preserve"> unità organizzativa aziendale.</w:t>
      </w:r>
    </w:p>
    <w:p w14:paraId="07B2C3ED" w14:textId="77777777" w:rsidR="00EC2DB6" w:rsidRPr="00EC2DB6" w:rsidRDefault="00EC2DB6" w:rsidP="00AC6A7E">
      <w:pPr>
        <w:spacing w:after="5"/>
        <w:ind w:left="709" w:right="965"/>
        <w:jc w:val="both"/>
      </w:pPr>
    </w:p>
    <w:p w14:paraId="420C46EA" w14:textId="5971C934" w:rsidR="00D4641B" w:rsidRPr="00DB53AD" w:rsidRDefault="00DB53AD" w:rsidP="00AC6A7E">
      <w:pPr>
        <w:spacing w:after="5"/>
        <w:ind w:left="709" w:right="965"/>
        <w:jc w:val="both"/>
      </w:pPr>
      <w:r>
        <w:t xml:space="preserve">3.8 </w:t>
      </w:r>
      <w:r w:rsidR="00D4641B" w:rsidRPr="00DB53AD">
        <w:t>Pantouflage</w:t>
      </w:r>
    </w:p>
    <w:p w14:paraId="6C09632F" w14:textId="77777777" w:rsidR="00D4641B" w:rsidRPr="00DB53AD" w:rsidRDefault="00D4641B" w:rsidP="00AC6A7E">
      <w:pPr>
        <w:pStyle w:val="Corpotesto"/>
        <w:spacing w:before="167" w:line="324" w:lineRule="auto"/>
        <w:ind w:left="837" w:right="965"/>
        <w:jc w:val="both"/>
        <w:rPr>
          <w:lang w:val="it-IT"/>
        </w:rPr>
      </w:pPr>
      <w:r w:rsidRPr="00DB53AD">
        <w:rPr>
          <w:lang w:val="it-IT"/>
        </w:rPr>
        <w:t>Negli Enti di diritto privato in controllo pubblico, regolati o finanziati, definiti dal D.lgs. 39/2013, tenendo conto di quanto disposto dall’art. 21 del medesimo decreto, gli amministratori e Direttori Generali, sono sottoposti al divieto di pantouflage in quanto muniti di poteri gestionali.</w:t>
      </w:r>
    </w:p>
    <w:p w14:paraId="3F2EFCA8" w14:textId="77777777" w:rsidR="00D4641B" w:rsidRPr="00DB53AD" w:rsidRDefault="00D4641B" w:rsidP="00AC6A7E">
      <w:pPr>
        <w:pStyle w:val="Corpotesto"/>
        <w:spacing w:line="324" w:lineRule="auto"/>
        <w:ind w:left="837" w:right="965"/>
        <w:jc w:val="both"/>
        <w:rPr>
          <w:lang w:val="it-IT"/>
        </w:rPr>
      </w:pPr>
      <w:r w:rsidRPr="00DB53AD">
        <w:rPr>
          <w:lang w:val="it-IT"/>
        </w:rPr>
        <w:t>I</w:t>
      </w:r>
      <w:r w:rsidRPr="00DB53AD">
        <w:rPr>
          <w:spacing w:val="-3"/>
          <w:lang w:val="it-IT"/>
        </w:rPr>
        <w:t xml:space="preserve"> </w:t>
      </w:r>
      <w:r w:rsidRPr="00DB53AD">
        <w:rPr>
          <w:lang w:val="it-IT"/>
        </w:rPr>
        <w:t>dirigenti</w:t>
      </w:r>
      <w:r w:rsidRPr="00DB53AD">
        <w:rPr>
          <w:spacing w:val="-6"/>
          <w:lang w:val="it-IT"/>
        </w:rPr>
        <w:t xml:space="preserve"> </w:t>
      </w:r>
      <w:r w:rsidRPr="00DB53AD">
        <w:rPr>
          <w:lang w:val="it-IT"/>
        </w:rPr>
        <w:t>sono</w:t>
      </w:r>
      <w:r w:rsidRPr="00DB53AD">
        <w:rPr>
          <w:spacing w:val="-4"/>
          <w:lang w:val="it-IT"/>
        </w:rPr>
        <w:t xml:space="preserve"> </w:t>
      </w:r>
      <w:r w:rsidRPr="00DB53AD">
        <w:rPr>
          <w:lang w:val="it-IT"/>
        </w:rPr>
        <w:t>esclusi</w:t>
      </w:r>
      <w:r w:rsidRPr="00DB53AD">
        <w:rPr>
          <w:spacing w:val="-5"/>
          <w:lang w:val="it-IT"/>
        </w:rPr>
        <w:t xml:space="preserve"> </w:t>
      </w:r>
      <w:r w:rsidRPr="00DB53AD">
        <w:rPr>
          <w:lang w:val="it-IT"/>
        </w:rPr>
        <w:t>dall’applicazione</w:t>
      </w:r>
      <w:r w:rsidRPr="00DB53AD">
        <w:rPr>
          <w:spacing w:val="-4"/>
          <w:lang w:val="it-IT"/>
        </w:rPr>
        <w:t xml:space="preserve"> </w:t>
      </w:r>
      <w:r w:rsidRPr="00DB53AD">
        <w:rPr>
          <w:lang w:val="it-IT"/>
        </w:rPr>
        <w:t>dell’art.</w:t>
      </w:r>
      <w:r w:rsidRPr="00DB53AD">
        <w:rPr>
          <w:spacing w:val="-3"/>
          <w:lang w:val="it-IT"/>
        </w:rPr>
        <w:t xml:space="preserve"> </w:t>
      </w:r>
      <w:r w:rsidRPr="00DB53AD">
        <w:rPr>
          <w:lang w:val="it-IT"/>
        </w:rPr>
        <w:t>53</w:t>
      </w:r>
      <w:r w:rsidRPr="00DB53AD">
        <w:rPr>
          <w:spacing w:val="-4"/>
          <w:lang w:val="it-IT"/>
        </w:rPr>
        <w:t xml:space="preserve"> </w:t>
      </w:r>
      <w:r w:rsidRPr="00DB53AD">
        <w:rPr>
          <w:lang w:val="it-IT"/>
        </w:rPr>
        <w:t>comma</w:t>
      </w:r>
      <w:r w:rsidRPr="00DB53AD">
        <w:rPr>
          <w:spacing w:val="-4"/>
          <w:lang w:val="it-IT"/>
        </w:rPr>
        <w:t xml:space="preserve"> </w:t>
      </w:r>
      <w:r w:rsidRPr="00DB53AD">
        <w:rPr>
          <w:lang w:val="it-IT"/>
        </w:rPr>
        <w:t>16</w:t>
      </w:r>
      <w:r w:rsidRPr="00DB53AD">
        <w:rPr>
          <w:spacing w:val="-7"/>
          <w:lang w:val="it-IT"/>
        </w:rPr>
        <w:t xml:space="preserve"> </w:t>
      </w:r>
      <w:r w:rsidRPr="00DB53AD">
        <w:rPr>
          <w:lang w:val="it-IT"/>
        </w:rPr>
        <w:t>ter,</w:t>
      </w:r>
      <w:r w:rsidRPr="00DB53AD">
        <w:rPr>
          <w:spacing w:val="-3"/>
          <w:lang w:val="it-IT"/>
        </w:rPr>
        <w:t xml:space="preserve"> </w:t>
      </w:r>
      <w:r w:rsidRPr="00DB53AD">
        <w:rPr>
          <w:lang w:val="it-IT"/>
        </w:rPr>
        <w:t>del</w:t>
      </w:r>
      <w:r w:rsidRPr="00DB53AD">
        <w:rPr>
          <w:spacing w:val="-5"/>
          <w:lang w:val="it-IT"/>
        </w:rPr>
        <w:t xml:space="preserve"> </w:t>
      </w:r>
      <w:r w:rsidRPr="00DB53AD">
        <w:rPr>
          <w:lang w:val="it-IT"/>
        </w:rPr>
        <w:t>D.lgs.</w:t>
      </w:r>
      <w:r w:rsidRPr="00DB53AD">
        <w:rPr>
          <w:spacing w:val="-3"/>
          <w:lang w:val="it-IT"/>
        </w:rPr>
        <w:t xml:space="preserve"> </w:t>
      </w:r>
      <w:r w:rsidRPr="00DB53AD">
        <w:rPr>
          <w:lang w:val="it-IT"/>
        </w:rPr>
        <w:t>165/2001,</w:t>
      </w:r>
      <w:r w:rsidRPr="00DB53AD">
        <w:rPr>
          <w:spacing w:val="-5"/>
          <w:lang w:val="it-IT"/>
        </w:rPr>
        <w:t xml:space="preserve"> </w:t>
      </w:r>
      <w:r w:rsidRPr="00DB53AD">
        <w:rPr>
          <w:lang w:val="it-IT"/>
        </w:rPr>
        <w:t>a</w:t>
      </w:r>
      <w:r w:rsidRPr="00DB53AD">
        <w:rPr>
          <w:spacing w:val="-6"/>
          <w:lang w:val="it-IT"/>
        </w:rPr>
        <w:t xml:space="preserve"> </w:t>
      </w:r>
      <w:r w:rsidRPr="00DB53AD">
        <w:rPr>
          <w:lang w:val="it-IT"/>
        </w:rPr>
        <w:t>meno</w:t>
      </w:r>
      <w:r w:rsidRPr="00DB53AD">
        <w:rPr>
          <w:spacing w:val="-6"/>
          <w:lang w:val="it-IT"/>
        </w:rPr>
        <w:t xml:space="preserve"> </w:t>
      </w:r>
      <w:r w:rsidRPr="00DB53AD">
        <w:rPr>
          <w:lang w:val="it-IT"/>
        </w:rPr>
        <w:t xml:space="preserve">che, in base a statuto o a specifiche deleghe, siano stati loro attribuiti specifici poteri autorizzativi o </w:t>
      </w:r>
      <w:r w:rsidRPr="00DB53AD">
        <w:rPr>
          <w:spacing w:val="-2"/>
          <w:lang w:val="it-IT"/>
        </w:rPr>
        <w:t>negoziali.</w:t>
      </w:r>
    </w:p>
    <w:p w14:paraId="089F992B" w14:textId="77777777" w:rsidR="00D4641B" w:rsidRPr="00DB53AD" w:rsidRDefault="00D4641B" w:rsidP="00AC6A7E">
      <w:pPr>
        <w:pStyle w:val="Corpotesto"/>
        <w:spacing w:line="324" w:lineRule="auto"/>
        <w:ind w:left="837" w:right="965"/>
        <w:jc w:val="both"/>
        <w:rPr>
          <w:lang w:val="it-IT"/>
        </w:rPr>
      </w:pPr>
      <w:r w:rsidRPr="00DB53AD">
        <w:rPr>
          <w:lang w:val="it-IT"/>
        </w:rPr>
        <w:t>Nel</w:t>
      </w:r>
      <w:r w:rsidRPr="00DB53AD">
        <w:rPr>
          <w:spacing w:val="-5"/>
          <w:lang w:val="it-IT"/>
        </w:rPr>
        <w:t xml:space="preserve"> </w:t>
      </w:r>
      <w:r w:rsidRPr="00DB53AD">
        <w:rPr>
          <w:lang w:val="it-IT"/>
        </w:rPr>
        <w:t>novero</w:t>
      </w:r>
      <w:r w:rsidRPr="00DB53AD">
        <w:rPr>
          <w:spacing w:val="-4"/>
          <w:lang w:val="it-IT"/>
        </w:rPr>
        <w:t xml:space="preserve"> </w:t>
      </w:r>
      <w:r w:rsidRPr="00DB53AD">
        <w:rPr>
          <w:lang w:val="it-IT"/>
        </w:rPr>
        <w:t>dei</w:t>
      </w:r>
      <w:r w:rsidRPr="00DB53AD">
        <w:rPr>
          <w:spacing w:val="-5"/>
          <w:lang w:val="it-IT"/>
        </w:rPr>
        <w:t xml:space="preserve"> </w:t>
      </w:r>
      <w:r w:rsidRPr="00DB53AD">
        <w:rPr>
          <w:lang w:val="it-IT"/>
        </w:rPr>
        <w:t>poteri</w:t>
      </w:r>
      <w:r w:rsidRPr="00DB53AD">
        <w:rPr>
          <w:spacing w:val="-5"/>
          <w:lang w:val="it-IT"/>
        </w:rPr>
        <w:t xml:space="preserve"> </w:t>
      </w:r>
      <w:r w:rsidRPr="00DB53AD">
        <w:rPr>
          <w:lang w:val="it-IT"/>
        </w:rPr>
        <w:t>autorizzativi</w:t>
      </w:r>
      <w:r w:rsidRPr="00DB53AD">
        <w:rPr>
          <w:spacing w:val="-5"/>
          <w:lang w:val="it-IT"/>
        </w:rPr>
        <w:t xml:space="preserve"> </w:t>
      </w:r>
      <w:r w:rsidRPr="00DB53AD">
        <w:rPr>
          <w:lang w:val="it-IT"/>
        </w:rPr>
        <w:t>e</w:t>
      </w:r>
      <w:r w:rsidRPr="00DB53AD">
        <w:rPr>
          <w:spacing w:val="-4"/>
          <w:lang w:val="it-IT"/>
        </w:rPr>
        <w:t xml:space="preserve"> </w:t>
      </w:r>
      <w:r w:rsidRPr="00DB53AD">
        <w:rPr>
          <w:lang w:val="it-IT"/>
        </w:rPr>
        <w:t>negoziali</w:t>
      </w:r>
      <w:r w:rsidRPr="00DB53AD">
        <w:rPr>
          <w:spacing w:val="-5"/>
          <w:lang w:val="it-IT"/>
        </w:rPr>
        <w:t xml:space="preserve"> </w:t>
      </w:r>
      <w:r w:rsidRPr="00DB53AD">
        <w:rPr>
          <w:lang w:val="it-IT"/>
        </w:rPr>
        <w:t>rientrano</w:t>
      </w:r>
      <w:r w:rsidRPr="00DB53AD">
        <w:rPr>
          <w:spacing w:val="-4"/>
          <w:lang w:val="it-IT"/>
        </w:rPr>
        <w:t xml:space="preserve"> </w:t>
      </w:r>
      <w:r w:rsidRPr="00DB53AD">
        <w:rPr>
          <w:lang w:val="it-IT"/>
        </w:rPr>
        <w:t>sia</w:t>
      </w:r>
      <w:r w:rsidRPr="00DB53AD">
        <w:rPr>
          <w:spacing w:val="-4"/>
          <w:lang w:val="it-IT"/>
        </w:rPr>
        <w:t xml:space="preserve"> </w:t>
      </w:r>
      <w:r w:rsidRPr="00DB53AD">
        <w:rPr>
          <w:lang w:val="it-IT"/>
        </w:rPr>
        <w:t>i</w:t>
      </w:r>
      <w:r w:rsidRPr="00DB53AD">
        <w:rPr>
          <w:spacing w:val="-5"/>
          <w:lang w:val="it-IT"/>
        </w:rPr>
        <w:t xml:space="preserve"> </w:t>
      </w:r>
      <w:r w:rsidRPr="00DB53AD">
        <w:rPr>
          <w:lang w:val="it-IT"/>
        </w:rPr>
        <w:t>provvedimenti</w:t>
      </w:r>
      <w:r w:rsidRPr="00DB53AD">
        <w:rPr>
          <w:spacing w:val="-7"/>
          <w:lang w:val="it-IT"/>
        </w:rPr>
        <w:t xml:space="preserve"> </w:t>
      </w:r>
      <w:r w:rsidRPr="00DB53AD">
        <w:rPr>
          <w:lang w:val="it-IT"/>
        </w:rPr>
        <w:t>afferenti</w:t>
      </w:r>
      <w:r w:rsidRPr="00DB53AD">
        <w:rPr>
          <w:spacing w:val="-5"/>
          <w:lang w:val="it-IT"/>
        </w:rPr>
        <w:t xml:space="preserve"> </w:t>
      </w:r>
      <w:r w:rsidRPr="00DB53AD">
        <w:rPr>
          <w:lang w:val="it-IT"/>
        </w:rPr>
        <w:t>alla</w:t>
      </w:r>
      <w:r w:rsidRPr="00DB53AD">
        <w:rPr>
          <w:spacing w:val="-4"/>
          <w:lang w:val="it-IT"/>
        </w:rPr>
        <w:t xml:space="preserve"> </w:t>
      </w:r>
      <w:r w:rsidRPr="00DB53AD">
        <w:rPr>
          <w:lang w:val="it-IT"/>
        </w:rPr>
        <w:t xml:space="preserve">conclusione dei contratti per l’acquisizione di beni e servizi sia i provvedimenti che incidono unilateralmente, modificandole, sulle situazioni </w:t>
      </w:r>
      <w:r w:rsidRPr="00DB53AD">
        <w:rPr>
          <w:lang w:val="it-IT"/>
        </w:rPr>
        <w:lastRenderedPageBreak/>
        <w:t>giuridiche dei destinatari.</w:t>
      </w:r>
    </w:p>
    <w:p w14:paraId="6DC3BBD1" w14:textId="77777777" w:rsidR="00D4641B" w:rsidRPr="00DB53AD" w:rsidRDefault="00D4641B" w:rsidP="00AC6A7E">
      <w:pPr>
        <w:pStyle w:val="Corpotesto"/>
        <w:spacing w:before="1" w:line="324" w:lineRule="auto"/>
        <w:ind w:left="837" w:right="965"/>
        <w:jc w:val="both"/>
        <w:rPr>
          <w:lang w:val="it-IT"/>
        </w:rPr>
      </w:pPr>
      <w:r w:rsidRPr="00DB53AD">
        <w:rPr>
          <w:lang w:val="it-IT"/>
        </w:rPr>
        <w:t>Tenuto conto delle finalità della norma, può ritenersi che fra i poteri autorizzativi e negoziali sia da ricomprendersi l’adozione di atti volti a concedere in generale vantaggi o utilità al privato, quali autorizzazioni, concessioni, sovvenzioni, sussidi e vantaggi economici di qualunque genere.</w:t>
      </w:r>
    </w:p>
    <w:p w14:paraId="09093FC8" w14:textId="77777777" w:rsidR="00D4641B" w:rsidRPr="00DB53AD" w:rsidRDefault="00D4641B" w:rsidP="00AC6A7E">
      <w:pPr>
        <w:pStyle w:val="Corpotesto"/>
        <w:spacing w:before="1" w:line="324" w:lineRule="auto"/>
        <w:ind w:left="837" w:right="965"/>
        <w:jc w:val="both"/>
        <w:rPr>
          <w:lang w:val="it-IT"/>
        </w:rPr>
      </w:pPr>
      <w:r w:rsidRPr="00DB53AD">
        <w:rPr>
          <w:lang w:val="it-IT"/>
        </w:rPr>
        <w:t>Quale</w:t>
      </w:r>
      <w:r w:rsidRPr="00DB53AD">
        <w:rPr>
          <w:spacing w:val="-12"/>
          <w:lang w:val="it-IT"/>
        </w:rPr>
        <w:t xml:space="preserve"> </w:t>
      </w:r>
      <w:r w:rsidRPr="00DB53AD">
        <w:rPr>
          <w:lang w:val="it-IT"/>
        </w:rPr>
        <w:t>misura</w:t>
      </w:r>
      <w:r w:rsidRPr="00DB53AD">
        <w:rPr>
          <w:spacing w:val="-12"/>
          <w:lang w:val="it-IT"/>
        </w:rPr>
        <w:t xml:space="preserve"> </w:t>
      </w:r>
      <w:r w:rsidRPr="00DB53AD">
        <w:rPr>
          <w:lang w:val="it-IT"/>
        </w:rPr>
        <w:t>volta</w:t>
      </w:r>
      <w:r w:rsidRPr="00DB53AD">
        <w:rPr>
          <w:spacing w:val="-12"/>
          <w:lang w:val="it-IT"/>
        </w:rPr>
        <w:t xml:space="preserve"> </w:t>
      </w:r>
      <w:r w:rsidRPr="00DB53AD">
        <w:rPr>
          <w:lang w:val="it-IT"/>
        </w:rPr>
        <w:t>a</w:t>
      </w:r>
      <w:r w:rsidRPr="00DB53AD">
        <w:rPr>
          <w:spacing w:val="-10"/>
          <w:lang w:val="it-IT"/>
        </w:rPr>
        <w:t xml:space="preserve"> </w:t>
      </w:r>
      <w:r w:rsidRPr="00DB53AD">
        <w:rPr>
          <w:lang w:val="it-IT"/>
        </w:rPr>
        <w:t>implementare</w:t>
      </w:r>
      <w:r w:rsidRPr="00DB53AD">
        <w:rPr>
          <w:spacing w:val="-12"/>
          <w:lang w:val="it-IT"/>
        </w:rPr>
        <w:t xml:space="preserve"> </w:t>
      </w:r>
      <w:r w:rsidRPr="00DB53AD">
        <w:rPr>
          <w:lang w:val="it-IT"/>
        </w:rPr>
        <w:t>l’attuazione</w:t>
      </w:r>
      <w:r w:rsidRPr="00DB53AD">
        <w:rPr>
          <w:spacing w:val="-12"/>
          <w:lang w:val="it-IT"/>
        </w:rPr>
        <w:t xml:space="preserve"> </w:t>
      </w:r>
      <w:r w:rsidRPr="00DB53AD">
        <w:rPr>
          <w:lang w:val="it-IT"/>
        </w:rPr>
        <w:t>dell’istituto,</w:t>
      </w:r>
      <w:r w:rsidRPr="00DB53AD">
        <w:rPr>
          <w:spacing w:val="-10"/>
          <w:lang w:val="it-IT"/>
        </w:rPr>
        <w:t xml:space="preserve"> </w:t>
      </w:r>
      <w:r w:rsidRPr="00DB53AD">
        <w:rPr>
          <w:lang w:val="it-IT"/>
        </w:rPr>
        <w:t>è</w:t>
      </w:r>
      <w:r w:rsidRPr="00DB53AD">
        <w:rPr>
          <w:spacing w:val="-12"/>
          <w:lang w:val="it-IT"/>
        </w:rPr>
        <w:t xml:space="preserve"> </w:t>
      </w:r>
      <w:r w:rsidRPr="00DB53AD">
        <w:rPr>
          <w:lang w:val="it-IT"/>
        </w:rPr>
        <w:t>obbligo</w:t>
      </w:r>
      <w:r w:rsidRPr="00DB53AD">
        <w:rPr>
          <w:spacing w:val="-10"/>
          <w:lang w:val="it-IT"/>
        </w:rPr>
        <w:t xml:space="preserve"> </w:t>
      </w:r>
      <w:r w:rsidRPr="00DB53AD">
        <w:rPr>
          <w:lang w:val="it-IT"/>
        </w:rPr>
        <w:t>degli</w:t>
      </w:r>
      <w:r w:rsidRPr="00DB53AD">
        <w:rPr>
          <w:spacing w:val="-11"/>
          <w:lang w:val="it-IT"/>
        </w:rPr>
        <w:t xml:space="preserve"> </w:t>
      </w:r>
      <w:r w:rsidRPr="00DB53AD">
        <w:rPr>
          <w:lang w:val="it-IT"/>
        </w:rPr>
        <w:t>amministratori</w:t>
      </w:r>
      <w:r w:rsidRPr="00DB53AD">
        <w:rPr>
          <w:spacing w:val="-11"/>
          <w:lang w:val="it-IT"/>
        </w:rPr>
        <w:t xml:space="preserve"> </w:t>
      </w:r>
      <w:r w:rsidRPr="00DB53AD">
        <w:rPr>
          <w:lang w:val="it-IT"/>
        </w:rPr>
        <w:t>e</w:t>
      </w:r>
      <w:r w:rsidRPr="00DB53AD">
        <w:rPr>
          <w:spacing w:val="-12"/>
          <w:lang w:val="it-IT"/>
        </w:rPr>
        <w:t xml:space="preserve"> </w:t>
      </w:r>
      <w:r w:rsidRPr="00DB53AD">
        <w:rPr>
          <w:lang w:val="it-IT"/>
        </w:rPr>
        <w:t>i</w:t>
      </w:r>
      <w:r w:rsidRPr="00DB53AD">
        <w:rPr>
          <w:spacing w:val="-13"/>
          <w:lang w:val="it-IT"/>
        </w:rPr>
        <w:t xml:space="preserve"> </w:t>
      </w:r>
      <w:r w:rsidRPr="00DB53AD">
        <w:rPr>
          <w:lang w:val="it-IT"/>
        </w:rPr>
        <w:t>direttori generali,</w:t>
      </w:r>
      <w:r w:rsidRPr="00DB53AD">
        <w:rPr>
          <w:spacing w:val="-6"/>
          <w:lang w:val="it-IT"/>
        </w:rPr>
        <w:t xml:space="preserve"> </w:t>
      </w:r>
      <w:r w:rsidRPr="00DB53AD">
        <w:rPr>
          <w:lang w:val="it-IT"/>
        </w:rPr>
        <w:t>al</w:t>
      </w:r>
      <w:r w:rsidRPr="00DB53AD">
        <w:rPr>
          <w:spacing w:val="-8"/>
          <w:lang w:val="it-IT"/>
        </w:rPr>
        <w:t xml:space="preserve"> </w:t>
      </w:r>
      <w:r w:rsidRPr="00DB53AD">
        <w:rPr>
          <w:lang w:val="it-IT"/>
        </w:rPr>
        <w:t>momento</w:t>
      </w:r>
      <w:r w:rsidRPr="00DB53AD">
        <w:rPr>
          <w:spacing w:val="-7"/>
          <w:lang w:val="it-IT"/>
        </w:rPr>
        <w:t xml:space="preserve"> </w:t>
      </w:r>
      <w:r w:rsidRPr="00DB53AD">
        <w:rPr>
          <w:lang w:val="it-IT"/>
        </w:rPr>
        <w:t>della</w:t>
      </w:r>
      <w:r w:rsidRPr="00DB53AD">
        <w:rPr>
          <w:spacing w:val="-7"/>
          <w:lang w:val="it-IT"/>
        </w:rPr>
        <w:t xml:space="preserve"> </w:t>
      </w:r>
      <w:r w:rsidRPr="00DB53AD">
        <w:rPr>
          <w:lang w:val="it-IT"/>
        </w:rPr>
        <w:t>cessazione</w:t>
      </w:r>
      <w:r w:rsidRPr="00DB53AD">
        <w:rPr>
          <w:spacing w:val="-7"/>
          <w:lang w:val="it-IT"/>
        </w:rPr>
        <w:t xml:space="preserve"> </w:t>
      </w:r>
      <w:r w:rsidRPr="00DB53AD">
        <w:rPr>
          <w:lang w:val="it-IT"/>
        </w:rPr>
        <w:t>del</w:t>
      </w:r>
      <w:r w:rsidRPr="00DB53AD">
        <w:rPr>
          <w:spacing w:val="-8"/>
          <w:lang w:val="it-IT"/>
        </w:rPr>
        <w:t xml:space="preserve"> </w:t>
      </w:r>
      <w:r w:rsidRPr="00DB53AD">
        <w:rPr>
          <w:lang w:val="it-IT"/>
        </w:rPr>
        <w:t>servizio</w:t>
      </w:r>
      <w:r w:rsidRPr="00DB53AD">
        <w:rPr>
          <w:spacing w:val="-10"/>
          <w:lang w:val="it-IT"/>
        </w:rPr>
        <w:t xml:space="preserve"> </w:t>
      </w:r>
      <w:r w:rsidRPr="00DB53AD">
        <w:rPr>
          <w:lang w:val="it-IT"/>
        </w:rPr>
        <w:t>o</w:t>
      </w:r>
      <w:r w:rsidRPr="00DB53AD">
        <w:rPr>
          <w:spacing w:val="-7"/>
          <w:lang w:val="it-IT"/>
        </w:rPr>
        <w:t xml:space="preserve"> </w:t>
      </w:r>
      <w:r w:rsidRPr="00DB53AD">
        <w:rPr>
          <w:lang w:val="it-IT"/>
        </w:rPr>
        <w:t>dell’incarico,</w:t>
      </w:r>
      <w:r w:rsidRPr="00DB53AD">
        <w:rPr>
          <w:spacing w:val="-6"/>
          <w:lang w:val="it-IT"/>
        </w:rPr>
        <w:t xml:space="preserve"> </w:t>
      </w:r>
      <w:r w:rsidRPr="00DB53AD">
        <w:rPr>
          <w:lang w:val="it-IT"/>
        </w:rPr>
        <w:t>di</w:t>
      </w:r>
      <w:r w:rsidRPr="00DB53AD">
        <w:rPr>
          <w:spacing w:val="-8"/>
          <w:lang w:val="it-IT"/>
        </w:rPr>
        <w:t xml:space="preserve"> </w:t>
      </w:r>
      <w:r w:rsidRPr="00DB53AD">
        <w:rPr>
          <w:lang w:val="it-IT"/>
        </w:rPr>
        <w:t>sottoscrivere</w:t>
      </w:r>
      <w:r w:rsidRPr="00DB53AD">
        <w:rPr>
          <w:spacing w:val="-7"/>
          <w:lang w:val="it-IT"/>
        </w:rPr>
        <w:t xml:space="preserve"> </w:t>
      </w:r>
      <w:r w:rsidRPr="00DB53AD">
        <w:rPr>
          <w:lang w:val="it-IT"/>
        </w:rPr>
        <w:t>una</w:t>
      </w:r>
      <w:r w:rsidRPr="00DB53AD">
        <w:rPr>
          <w:spacing w:val="-7"/>
          <w:lang w:val="it-IT"/>
        </w:rPr>
        <w:t xml:space="preserve"> </w:t>
      </w:r>
      <w:r w:rsidRPr="00DB53AD">
        <w:rPr>
          <w:lang w:val="it-IT"/>
        </w:rPr>
        <w:t>dichiarazione con cui si impegna al divieto di pantouflage.</w:t>
      </w:r>
    </w:p>
    <w:p w14:paraId="42E0A310" w14:textId="77777777" w:rsidR="00D4641B" w:rsidRPr="00DB53AD" w:rsidRDefault="00D4641B" w:rsidP="00AC6A7E">
      <w:pPr>
        <w:pStyle w:val="Corpotesto"/>
        <w:spacing w:line="324" w:lineRule="auto"/>
        <w:ind w:left="837" w:right="965"/>
        <w:jc w:val="both"/>
        <w:rPr>
          <w:lang w:val="it-IT"/>
        </w:rPr>
      </w:pPr>
      <w:r w:rsidRPr="00DB53AD">
        <w:rPr>
          <w:lang w:val="it-IT"/>
        </w:rPr>
        <w:t xml:space="preserve">Sarà necessario acquisire da parte dei soggetti che rivestono qualifiche potenzialmente idonee o all’esercizio di poteri autorizzativi e negoziali la dichiarazione di impegno a rispettare il divieto di </w:t>
      </w:r>
      <w:r w:rsidRPr="00DB53AD">
        <w:rPr>
          <w:spacing w:val="-2"/>
          <w:lang w:val="it-IT"/>
        </w:rPr>
        <w:t>pantouflage.</w:t>
      </w:r>
    </w:p>
    <w:p w14:paraId="505F8410" w14:textId="77777777" w:rsidR="00D4641B" w:rsidRDefault="00D4641B" w:rsidP="002410D5">
      <w:pPr>
        <w:spacing w:after="5"/>
        <w:ind w:left="709"/>
        <w:jc w:val="both"/>
      </w:pPr>
    </w:p>
    <w:p w14:paraId="6A46AFAA" w14:textId="77777777" w:rsidR="002410D5" w:rsidRDefault="002410D5" w:rsidP="00AC6A7E">
      <w:pPr>
        <w:spacing w:after="5"/>
        <w:ind w:left="709" w:right="965"/>
        <w:jc w:val="both"/>
      </w:pPr>
      <w:bookmarkStart w:id="5" w:name="_Hlk200031048"/>
      <w:r>
        <w:t xml:space="preserve">3.9 </w:t>
      </w:r>
      <w:r w:rsidR="00D4641B" w:rsidRPr="002410D5">
        <w:t xml:space="preserve">Canale per le segnalazioni riservate dei dipendenti (whistleblowing) e tutela del dipendente che segnala </w:t>
      </w:r>
    </w:p>
    <w:p w14:paraId="7B5A3F0A" w14:textId="22467F80" w:rsidR="00D4641B" w:rsidRPr="002410D5" w:rsidRDefault="002410D5" w:rsidP="00AC6A7E">
      <w:pPr>
        <w:spacing w:after="5"/>
        <w:ind w:left="709" w:right="965"/>
        <w:jc w:val="both"/>
      </w:pPr>
      <w:r>
        <w:t xml:space="preserve">       </w:t>
      </w:r>
      <w:r w:rsidR="00D4641B" w:rsidRPr="002410D5">
        <w:t>l’illecito</w:t>
      </w:r>
    </w:p>
    <w:p w14:paraId="46A7BF60" w14:textId="77777777" w:rsidR="004A522C" w:rsidRPr="004A522C" w:rsidRDefault="004A522C" w:rsidP="00AC6A7E">
      <w:pPr>
        <w:pStyle w:val="Corpotesto"/>
        <w:spacing w:before="165" w:line="324" w:lineRule="auto"/>
        <w:ind w:left="837" w:right="965"/>
        <w:jc w:val="both"/>
        <w:rPr>
          <w:lang w:val="it-IT"/>
        </w:rPr>
      </w:pPr>
      <w:r w:rsidRPr="004A522C">
        <w:rPr>
          <w:lang w:val="it-IT"/>
        </w:rPr>
        <w:t>In Italia, la normativa vigente in materia di whistleblowing è stata recentemente aggiornata per recepire la Direttiva Europea 2019/1937. Ecco un elenco delle principali disposizioni normative attualmente in vigore:</w:t>
      </w:r>
    </w:p>
    <w:p w14:paraId="521FFBFA" w14:textId="525C9219" w:rsidR="004A522C" w:rsidRPr="004A522C" w:rsidRDefault="004A522C" w:rsidP="00AC6A7E">
      <w:pPr>
        <w:pStyle w:val="Corpotesto"/>
        <w:spacing w:before="165" w:line="324" w:lineRule="auto"/>
        <w:ind w:left="837" w:right="965"/>
        <w:jc w:val="both"/>
        <w:rPr>
          <w:lang w:val="it-IT"/>
        </w:rPr>
      </w:pPr>
      <w:r w:rsidRPr="004A522C">
        <w:rPr>
          <w:lang w:val="it-IT"/>
        </w:rPr>
        <w:t>1. Decreto Legislativo 10 marzo 2023, n. 24:</w:t>
      </w:r>
    </w:p>
    <w:p w14:paraId="30129A2F" w14:textId="1015A3AA" w:rsidR="004A522C" w:rsidRPr="004A522C" w:rsidRDefault="004A522C" w:rsidP="00AC6A7E">
      <w:pPr>
        <w:pStyle w:val="Corpotesto"/>
        <w:spacing w:before="165" w:line="324" w:lineRule="auto"/>
        <w:ind w:left="837" w:right="965"/>
        <w:jc w:val="both"/>
        <w:rPr>
          <w:lang w:val="it-IT"/>
        </w:rPr>
      </w:pPr>
      <w:r w:rsidRPr="004A522C">
        <w:rPr>
          <w:lang w:val="it-IT"/>
        </w:rPr>
        <w:t xml:space="preserve">   - Questo decreto attua la Direttiva UE 2019/1937, stabilendo le modalità di protezione per i whistleblower che segnalano violazioni del diritto dell'Unione. È entrato in vigore il 30 marzo 2023 e introduce obblighi per le aziende e le amministrazioni pubbliche riguardo la gestione delle segnalazioni.</w:t>
      </w:r>
    </w:p>
    <w:p w14:paraId="460FFADC" w14:textId="0B1B7133" w:rsidR="004A522C" w:rsidRPr="004A522C" w:rsidRDefault="004A522C" w:rsidP="00AC6A7E">
      <w:pPr>
        <w:pStyle w:val="Corpotesto"/>
        <w:spacing w:before="165" w:line="324" w:lineRule="auto"/>
        <w:ind w:left="837" w:right="965"/>
        <w:jc w:val="both"/>
        <w:rPr>
          <w:lang w:val="it-IT"/>
        </w:rPr>
      </w:pPr>
      <w:r w:rsidRPr="004A522C">
        <w:rPr>
          <w:lang w:val="it-IT"/>
        </w:rPr>
        <w:t>2. Legge 30 novembre 2017, n. 179:</w:t>
      </w:r>
    </w:p>
    <w:p w14:paraId="6E17A9AE" w14:textId="181E5E9E" w:rsidR="004A522C" w:rsidRPr="004A522C" w:rsidRDefault="004A522C" w:rsidP="00AC6A7E">
      <w:pPr>
        <w:pStyle w:val="Corpotesto"/>
        <w:spacing w:before="165" w:line="324" w:lineRule="auto"/>
        <w:ind w:left="837" w:right="965"/>
        <w:jc w:val="both"/>
        <w:rPr>
          <w:lang w:val="it-IT"/>
        </w:rPr>
      </w:pPr>
      <w:r w:rsidRPr="004A522C">
        <w:rPr>
          <w:lang w:val="it-IT"/>
        </w:rPr>
        <w:t xml:space="preserve">   - Questa legge ha introdotto misure di protezione per i dipendenti che segnalano illeciti all'interno delle pubbliche amministrazioni e delle società controllate. La legge stabilisce anche il divieto di ritorsioni nei confronti dei whistleblower.</w:t>
      </w:r>
    </w:p>
    <w:p w14:paraId="3F82C56B" w14:textId="4D2484F1" w:rsidR="004A522C" w:rsidRPr="004A522C" w:rsidRDefault="004A522C" w:rsidP="00AC6A7E">
      <w:pPr>
        <w:pStyle w:val="Corpotesto"/>
        <w:spacing w:before="165" w:line="324" w:lineRule="auto"/>
        <w:ind w:left="837" w:right="965"/>
        <w:jc w:val="both"/>
        <w:rPr>
          <w:lang w:val="it-IT"/>
        </w:rPr>
      </w:pPr>
      <w:r w:rsidRPr="004A522C">
        <w:rPr>
          <w:lang w:val="it-IT"/>
        </w:rPr>
        <w:t>3. Legge 6 novembre 2012, n. 190:</w:t>
      </w:r>
    </w:p>
    <w:p w14:paraId="16DC664D" w14:textId="24D1E64C" w:rsidR="004A522C" w:rsidRPr="004A522C" w:rsidRDefault="004A522C" w:rsidP="00AC6A7E">
      <w:pPr>
        <w:pStyle w:val="Corpotesto"/>
        <w:spacing w:before="165" w:line="324" w:lineRule="auto"/>
        <w:ind w:left="837" w:right="965"/>
        <w:jc w:val="both"/>
        <w:rPr>
          <w:lang w:val="it-IT"/>
        </w:rPr>
      </w:pPr>
      <w:r w:rsidRPr="004A522C">
        <w:rPr>
          <w:lang w:val="it-IT"/>
        </w:rPr>
        <w:t xml:space="preserve">   - Riguarda la prevenzione della corruzione nelle pubbliche amministrazioni e include disposizioni sui canali di segnalazione per illeciti all'interno degli enti pubblici.</w:t>
      </w:r>
    </w:p>
    <w:p w14:paraId="51E6BA58" w14:textId="0A30ED2A" w:rsidR="004A522C" w:rsidRPr="004A522C" w:rsidRDefault="004A522C" w:rsidP="00AC6A7E">
      <w:pPr>
        <w:pStyle w:val="Corpotesto"/>
        <w:spacing w:before="165" w:line="324" w:lineRule="auto"/>
        <w:ind w:left="837" w:right="965"/>
        <w:jc w:val="both"/>
        <w:rPr>
          <w:lang w:val="it-IT"/>
        </w:rPr>
      </w:pPr>
      <w:r w:rsidRPr="004A522C">
        <w:rPr>
          <w:lang w:val="it-IT"/>
        </w:rPr>
        <w:t>4. Decreto Legislativo 8 giugno 2001, n. 231:</w:t>
      </w:r>
    </w:p>
    <w:p w14:paraId="1B8799DD" w14:textId="0B6CD7FF" w:rsidR="004A522C" w:rsidRPr="004A522C" w:rsidRDefault="004A522C" w:rsidP="00AC6A7E">
      <w:pPr>
        <w:pStyle w:val="Corpotesto"/>
        <w:spacing w:before="165" w:line="324" w:lineRule="auto"/>
        <w:ind w:left="837" w:right="965"/>
        <w:jc w:val="both"/>
        <w:rPr>
          <w:lang w:val="it-IT"/>
        </w:rPr>
      </w:pPr>
      <w:r w:rsidRPr="004A522C">
        <w:rPr>
          <w:lang w:val="it-IT"/>
        </w:rPr>
        <w:t xml:space="preserve">   - Stabilisce la responsabilità amministrativa delle persone giuridiche e prevede l'adozione di modelli organizzativi per prevenire reati, inclusi quelli legati alla corruzione.</w:t>
      </w:r>
    </w:p>
    <w:p w14:paraId="289FF43F" w14:textId="00550A5E" w:rsidR="004A522C" w:rsidRPr="004A522C" w:rsidRDefault="004A522C" w:rsidP="00AC6A7E">
      <w:pPr>
        <w:pStyle w:val="Corpotesto"/>
        <w:spacing w:before="165" w:line="324" w:lineRule="auto"/>
        <w:ind w:left="837" w:right="965"/>
        <w:jc w:val="both"/>
        <w:rPr>
          <w:lang w:val="it-IT"/>
        </w:rPr>
      </w:pPr>
      <w:r w:rsidRPr="004A522C">
        <w:rPr>
          <w:lang w:val="it-IT"/>
        </w:rPr>
        <w:t>5. Regolamento ANAC del 12 luglio 2023 (Delibera n. 301):</w:t>
      </w:r>
    </w:p>
    <w:p w14:paraId="1B69D960" w14:textId="37250751" w:rsidR="004A522C" w:rsidRPr="004A522C" w:rsidRDefault="004A522C" w:rsidP="00AC6A7E">
      <w:pPr>
        <w:pStyle w:val="Corpotesto"/>
        <w:spacing w:before="165" w:line="324" w:lineRule="auto"/>
        <w:ind w:left="837" w:right="965"/>
        <w:jc w:val="both"/>
        <w:rPr>
          <w:lang w:val="it-IT"/>
        </w:rPr>
      </w:pPr>
      <w:r w:rsidRPr="004A522C">
        <w:rPr>
          <w:lang w:val="it-IT"/>
        </w:rPr>
        <w:t xml:space="preserve">   - Questo regolamento disciplina la gestione delle segnalazioni esterne e l'esercizio del potere sanzionatorio da parte dell'Autorità Nazionale Anticorruzione (ANAC). Stabilisce procedure per accertare eventuali ritorsioni contro i whistleblower e violazioni della riservatezza.</w:t>
      </w:r>
    </w:p>
    <w:p w14:paraId="0BA26C14" w14:textId="00E6DC6B" w:rsidR="004A522C" w:rsidRPr="004A522C" w:rsidRDefault="004A522C" w:rsidP="00AC6A7E">
      <w:pPr>
        <w:pStyle w:val="Corpotesto"/>
        <w:spacing w:before="165" w:line="324" w:lineRule="auto"/>
        <w:ind w:left="837" w:right="965"/>
        <w:jc w:val="both"/>
        <w:rPr>
          <w:lang w:val="it-IT"/>
        </w:rPr>
      </w:pPr>
      <w:r w:rsidRPr="004A522C">
        <w:rPr>
          <w:lang w:val="it-IT"/>
        </w:rPr>
        <w:t>6. Decreto Legislativo 10 agosto 2018, n. 101:</w:t>
      </w:r>
    </w:p>
    <w:p w14:paraId="7118EB71" w14:textId="3AD93B4C" w:rsidR="004A522C" w:rsidRDefault="004A522C" w:rsidP="00AC6A7E">
      <w:pPr>
        <w:pStyle w:val="Corpotesto"/>
        <w:spacing w:before="165" w:line="324" w:lineRule="auto"/>
        <w:ind w:left="837" w:right="965"/>
        <w:jc w:val="both"/>
        <w:rPr>
          <w:lang w:val="it-IT"/>
        </w:rPr>
      </w:pPr>
      <w:r w:rsidRPr="004A522C">
        <w:rPr>
          <w:lang w:val="it-IT"/>
        </w:rPr>
        <w:t xml:space="preserve">   - Integra il Regolamento GDPR (Regolamento UE 2016/679) nel contesto della protezione dei dati personali dei whistleblower, garantendo la riservatezza dell'identità del segnalante.</w:t>
      </w:r>
    </w:p>
    <w:p w14:paraId="46C00DEC" w14:textId="7A00EAE3" w:rsidR="0030214E" w:rsidRPr="00D46E20" w:rsidRDefault="0030214E" w:rsidP="00AC6A7E">
      <w:pPr>
        <w:pStyle w:val="Corpotesto"/>
        <w:spacing w:before="165" w:line="324" w:lineRule="auto"/>
        <w:ind w:left="837" w:right="965"/>
        <w:jc w:val="both"/>
        <w:rPr>
          <w:lang w:val="it-IT"/>
        </w:rPr>
      </w:pPr>
      <w:r w:rsidRPr="00D46E20">
        <w:rPr>
          <w:lang w:val="it-IT"/>
        </w:rPr>
        <w:t>7. Norma UNI/</w:t>
      </w:r>
      <w:proofErr w:type="spellStart"/>
      <w:r w:rsidRPr="00D46E20">
        <w:rPr>
          <w:lang w:val="it-IT"/>
        </w:rPr>
        <w:t>PdR</w:t>
      </w:r>
      <w:proofErr w:type="spellEnd"/>
      <w:r w:rsidRPr="00D46E20">
        <w:rPr>
          <w:lang w:val="it-IT"/>
        </w:rPr>
        <w:t xml:space="preserve"> 125:2022 Parità di Genere:</w:t>
      </w:r>
    </w:p>
    <w:p w14:paraId="59D729D0" w14:textId="15DEDB83" w:rsidR="0030214E" w:rsidRPr="00D46E20" w:rsidRDefault="0030214E" w:rsidP="0030214E">
      <w:pPr>
        <w:pStyle w:val="Corpotesto"/>
        <w:spacing w:before="165" w:line="324" w:lineRule="auto"/>
        <w:ind w:left="837" w:right="965"/>
        <w:jc w:val="both"/>
      </w:pPr>
      <w:r w:rsidRPr="00D46E20">
        <w:rPr>
          <w:lang w:val="it-IT"/>
        </w:rPr>
        <w:lastRenderedPageBreak/>
        <w:t>- La citata norma ha lo scopo di promuovere un ambiente di lavoro etico e trasparente, ispirato ai principi della legalità, del rispetto della persona e della parità di genere.</w:t>
      </w:r>
    </w:p>
    <w:p w14:paraId="02E2253C" w14:textId="6CA9A0C7" w:rsidR="00D4641B" w:rsidRPr="00F97993" w:rsidRDefault="002410D5" w:rsidP="00AC6A7E">
      <w:pPr>
        <w:pStyle w:val="Corpotesto"/>
        <w:spacing w:before="165" w:line="324" w:lineRule="auto"/>
        <w:ind w:left="837" w:right="965"/>
        <w:jc w:val="both"/>
        <w:rPr>
          <w:lang w:val="it-IT"/>
        </w:rPr>
      </w:pPr>
      <w:r w:rsidRPr="00D46E20">
        <w:rPr>
          <w:lang w:val="it-IT"/>
        </w:rPr>
        <w:t>SANB Spa</w:t>
      </w:r>
      <w:r w:rsidR="00D4641B" w:rsidRPr="00D46E20">
        <w:rPr>
          <w:lang w:val="it-IT"/>
        </w:rPr>
        <w:t xml:space="preserve"> ha recentemente adottato una nuova procedura</w:t>
      </w:r>
      <w:r w:rsidR="00D4641B" w:rsidRPr="00F97993">
        <w:rPr>
          <w:lang w:val="it-IT"/>
        </w:rPr>
        <w:t xml:space="preserve"> </w:t>
      </w:r>
      <w:r w:rsidR="00696BC3" w:rsidRPr="00F97993">
        <w:rPr>
          <w:lang w:val="it-IT"/>
        </w:rPr>
        <w:t>W</w:t>
      </w:r>
      <w:r w:rsidR="00D4641B" w:rsidRPr="00F97993">
        <w:rPr>
          <w:lang w:val="it-IT"/>
        </w:rPr>
        <w:t>hist</w:t>
      </w:r>
      <w:r w:rsidR="00696BC3" w:rsidRPr="00F97993">
        <w:rPr>
          <w:lang w:val="it-IT"/>
        </w:rPr>
        <w:t>l</w:t>
      </w:r>
      <w:r w:rsidR="00D4641B" w:rsidRPr="00F97993">
        <w:rPr>
          <w:lang w:val="it-IT"/>
        </w:rPr>
        <w:t>eblowing in conformità di quanto previsto dal D.Lgs. 10 marzo 2023 n. 24.</w:t>
      </w:r>
      <w:r w:rsidR="00696BC3" w:rsidRPr="00F97993">
        <w:rPr>
          <w:lang w:val="it-IT"/>
        </w:rPr>
        <w:t xml:space="preserve"> </w:t>
      </w:r>
    </w:p>
    <w:p w14:paraId="44F5991C" w14:textId="5059258D" w:rsidR="00D4641B" w:rsidRPr="00F97993" w:rsidRDefault="004A522C" w:rsidP="00AC6A7E">
      <w:pPr>
        <w:pStyle w:val="Corpotesto"/>
        <w:spacing w:before="165" w:line="324" w:lineRule="auto"/>
        <w:ind w:left="837" w:right="965"/>
        <w:jc w:val="both"/>
        <w:rPr>
          <w:lang w:val="it-IT"/>
        </w:rPr>
      </w:pPr>
      <w:r w:rsidRPr="00F97993">
        <w:rPr>
          <w:lang w:val="it-IT"/>
        </w:rPr>
        <w:t>G</w:t>
      </w:r>
      <w:r w:rsidR="00D4641B" w:rsidRPr="00F97993">
        <w:rPr>
          <w:lang w:val="it-IT"/>
        </w:rPr>
        <w:t>li azionisti -</w:t>
      </w:r>
      <w:r w:rsidR="002410D5" w:rsidRPr="00F97993">
        <w:rPr>
          <w:lang w:val="it-IT"/>
        </w:rPr>
        <w:t xml:space="preserve"> </w:t>
      </w:r>
      <w:r w:rsidR="00D4641B" w:rsidRPr="00F97993">
        <w:rPr>
          <w:lang w:val="it-IT"/>
        </w:rPr>
        <w:t xml:space="preserve">gli amministratori - i dipendenti </w:t>
      </w:r>
      <w:r w:rsidR="002410D5" w:rsidRPr="00F97993">
        <w:rPr>
          <w:lang w:val="it-IT"/>
        </w:rPr>
        <w:t>-</w:t>
      </w:r>
      <w:r w:rsidR="00D4641B" w:rsidRPr="00F97993">
        <w:rPr>
          <w:lang w:val="it-IT"/>
        </w:rPr>
        <w:t xml:space="preserve"> i collaboratori </w:t>
      </w:r>
      <w:r w:rsidR="002410D5" w:rsidRPr="00F97993">
        <w:rPr>
          <w:lang w:val="it-IT"/>
        </w:rPr>
        <w:t>-</w:t>
      </w:r>
      <w:r w:rsidR="00D4641B" w:rsidRPr="00F97993">
        <w:rPr>
          <w:lang w:val="it-IT"/>
        </w:rPr>
        <w:t xml:space="preserve"> i consulenti -</w:t>
      </w:r>
      <w:r w:rsidR="002410D5" w:rsidRPr="00F97993">
        <w:rPr>
          <w:lang w:val="it-IT"/>
        </w:rPr>
        <w:t xml:space="preserve"> </w:t>
      </w:r>
      <w:r w:rsidR="00D4641B" w:rsidRPr="00F97993">
        <w:rPr>
          <w:lang w:val="it-IT"/>
        </w:rPr>
        <w:t xml:space="preserve">i fornitori </w:t>
      </w:r>
      <w:r w:rsidR="002410D5" w:rsidRPr="00F97993">
        <w:rPr>
          <w:lang w:val="it-IT"/>
        </w:rPr>
        <w:t>-</w:t>
      </w:r>
      <w:r w:rsidR="00D4641B" w:rsidRPr="00F97993">
        <w:rPr>
          <w:lang w:val="it-IT"/>
        </w:rPr>
        <w:t xml:space="preserve"> i tirocinanti </w:t>
      </w:r>
      <w:r w:rsidR="00865346" w:rsidRPr="00F97993">
        <w:rPr>
          <w:lang w:val="it-IT"/>
        </w:rPr>
        <w:t xml:space="preserve">- gli stagisti </w:t>
      </w:r>
      <w:r w:rsidR="00D4641B" w:rsidRPr="00F97993">
        <w:rPr>
          <w:lang w:val="it-IT"/>
        </w:rPr>
        <w:t>che intendono segnalare, condotte illecite di cui sono venuti a conoscenza nello svolgimento delle proprie attività (illeciti amministrativi, contabili, civili e penali), potranno utilizzare la seguente piattaforma informatica dedicata:</w:t>
      </w:r>
    </w:p>
    <w:p w14:paraId="1CFFA56F" w14:textId="7F37D7BC" w:rsidR="00D4641B" w:rsidRPr="00F97993" w:rsidRDefault="002410D5" w:rsidP="00AC6A7E">
      <w:pPr>
        <w:spacing w:before="1"/>
        <w:ind w:left="837" w:right="965"/>
        <w:rPr>
          <w:b/>
          <w:i/>
          <w:spacing w:val="-2"/>
          <w:sz w:val="22"/>
        </w:rPr>
      </w:pPr>
      <w:r w:rsidRPr="00F97993">
        <w:rPr>
          <w:b/>
          <w:i/>
          <w:spacing w:val="-2"/>
          <w:sz w:val="22"/>
        </w:rPr>
        <w:t>https://sanb.contrasparenza.it/whistleblowing/</w:t>
      </w:r>
    </w:p>
    <w:p w14:paraId="3905349F" w14:textId="6C269488" w:rsidR="00D4641B" w:rsidRPr="00F97993" w:rsidRDefault="00D4641B" w:rsidP="00AC6A7E">
      <w:pPr>
        <w:pStyle w:val="Corpotesto"/>
        <w:spacing w:before="165" w:line="324" w:lineRule="auto"/>
        <w:ind w:left="837" w:right="965"/>
        <w:jc w:val="both"/>
        <w:rPr>
          <w:lang w:val="it-IT"/>
        </w:rPr>
      </w:pPr>
      <w:r w:rsidRPr="00F97993">
        <w:rPr>
          <w:lang w:val="it-IT"/>
        </w:rPr>
        <w:t>Le segnalazioni saranno esaminate in modo da garantire i segnalanti contro qualsiasi forma di ritorsione, discriminazione o penalizzazione, assicurando altresì l’anonimato del segnalante e la riservatezza dei fatti dal medesimo segnalati, fatti salvi gli obblighi di legge e la tutela dei diritti delle Società.</w:t>
      </w:r>
    </w:p>
    <w:p w14:paraId="10967AAB" w14:textId="10305CDB" w:rsidR="00D4641B" w:rsidRPr="00F97993" w:rsidRDefault="00D4641B" w:rsidP="00AC6A7E">
      <w:pPr>
        <w:pStyle w:val="Corpotesto"/>
        <w:spacing w:before="165" w:line="324" w:lineRule="auto"/>
        <w:ind w:left="837" w:right="965"/>
        <w:jc w:val="both"/>
        <w:rPr>
          <w:lang w:val="it-IT"/>
        </w:rPr>
      </w:pPr>
      <w:r w:rsidRPr="00F97993">
        <w:rPr>
          <w:lang w:val="it-IT"/>
        </w:rPr>
        <w:t>Le segnalazioni di condotte illecite possono essere, altresì, effettuate direttamente all’Autorità Nazionale Anticorruzione (ANAC), avvalendosi della specifica applicazione informatica Whist</w:t>
      </w:r>
      <w:r w:rsidR="00696BC3" w:rsidRPr="00F97993">
        <w:rPr>
          <w:lang w:val="it-IT"/>
        </w:rPr>
        <w:t>l</w:t>
      </w:r>
      <w:r w:rsidRPr="00F97993">
        <w:rPr>
          <w:lang w:val="it-IT"/>
        </w:rPr>
        <w:t>eblowing che consente di acquisire e gestire le segnalazioni nel rispetto delle garanzie di riservatezza previste dalla normativa vigente.</w:t>
      </w:r>
    </w:p>
    <w:p w14:paraId="75881C5C" w14:textId="77777777" w:rsidR="00865346" w:rsidRPr="00F97993" w:rsidRDefault="00865346" w:rsidP="00AC6A7E">
      <w:pPr>
        <w:pStyle w:val="Corpotesto"/>
        <w:spacing w:before="165" w:line="324" w:lineRule="auto"/>
        <w:ind w:left="837" w:right="965"/>
        <w:jc w:val="both"/>
        <w:rPr>
          <w:lang w:val="it-IT"/>
        </w:rPr>
      </w:pPr>
      <w:r w:rsidRPr="00F97993">
        <w:rPr>
          <w:lang w:val="it-IT"/>
        </w:rPr>
        <w:t>SANB Spa agisce in modo da garantire i segnalanti contro qualsiasi forma di ritorsione, discriminazione o penalizzazione, nel rispetto dei principi definiti dal PNA, assicurando altresì l’anonimato del segnalante e la riservatezza dei fatti dal medesimo segnalati, fatti salvi gli obblighi di legge e la tutela dei diritti della Società; conserva le segnalazioni, i dati e le informazioni relative, con criteri e modalità idonee a garantire la riservatezza e la protezione delle stesse nel rispetto della normativa vigente non oltre 5 anni dalla data della comunicazione dell’esito finale della procedura di segnalazione.</w:t>
      </w:r>
    </w:p>
    <w:p w14:paraId="09331521" w14:textId="2987A7C2" w:rsidR="004A522C" w:rsidRPr="00F97993" w:rsidRDefault="004A522C" w:rsidP="00AC6A7E">
      <w:pPr>
        <w:pStyle w:val="Corpotesto"/>
        <w:spacing w:before="165" w:line="324" w:lineRule="auto"/>
        <w:ind w:left="837" w:right="965"/>
        <w:jc w:val="both"/>
        <w:rPr>
          <w:highlight w:val="yellow"/>
          <w:lang w:val="it-IT"/>
        </w:rPr>
      </w:pPr>
      <w:r w:rsidRPr="00F97993">
        <w:rPr>
          <w:lang w:val="it-IT"/>
        </w:rPr>
        <w:t xml:space="preserve">Le segnalazioni relative alle condotte illecite di cui il </w:t>
      </w:r>
      <w:r w:rsidR="00F97993" w:rsidRPr="00F97993">
        <w:rPr>
          <w:lang w:val="it-IT"/>
        </w:rPr>
        <w:t>segnala</w:t>
      </w:r>
      <w:r w:rsidRPr="00F97993">
        <w:rPr>
          <w:lang w:val="it-IT"/>
        </w:rPr>
        <w:t>nte venga a conoscenza in ragione del proprio rapporto di lavoro sono gestite dalla Società nei modi previsti dalla “Procedura Whistleblowing”</w:t>
      </w:r>
      <w:r w:rsidR="00691AEA">
        <w:rPr>
          <w:lang w:val="it-IT"/>
        </w:rPr>
        <w:t>.</w:t>
      </w:r>
    </w:p>
    <w:p w14:paraId="08853789" w14:textId="77777777" w:rsidR="00F97993" w:rsidRPr="00725917" w:rsidRDefault="00F97993" w:rsidP="00AC6A7E">
      <w:pPr>
        <w:pStyle w:val="Corpotesto"/>
        <w:spacing w:before="165" w:line="324" w:lineRule="auto"/>
        <w:ind w:left="837" w:right="965"/>
        <w:jc w:val="both"/>
        <w:rPr>
          <w:lang w:val="it-IT"/>
        </w:rPr>
      </w:pPr>
      <w:r w:rsidRPr="00725917">
        <w:rPr>
          <w:lang w:val="it-IT"/>
        </w:rPr>
        <w:t>Alcuni requisiti sono:</w:t>
      </w:r>
    </w:p>
    <w:p w14:paraId="2A544CE3" w14:textId="759B91F6" w:rsidR="004A522C" w:rsidRPr="00725917" w:rsidRDefault="00F97993" w:rsidP="00AC6A7E">
      <w:pPr>
        <w:pStyle w:val="Corpotesto"/>
        <w:spacing w:before="165" w:line="324" w:lineRule="auto"/>
        <w:ind w:left="837" w:right="965"/>
        <w:jc w:val="both"/>
        <w:rPr>
          <w:lang w:val="it-IT"/>
        </w:rPr>
      </w:pPr>
      <w:r w:rsidRPr="00725917">
        <w:rPr>
          <w:lang w:val="it-IT"/>
        </w:rPr>
        <w:t>- i</w:t>
      </w:r>
      <w:r w:rsidR="004A522C" w:rsidRPr="00725917">
        <w:rPr>
          <w:lang w:val="it-IT"/>
        </w:rPr>
        <w:t xml:space="preserve">l segnalante deve </w:t>
      </w:r>
      <w:r w:rsidRPr="00725917">
        <w:rPr>
          <w:lang w:val="it-IT"/>
        </w:rPr>
        <w:t>trovarsi comunque in una situazione di rapporto di lavoro diretto o indiretto che sia (dipendente, interinale, tirocinante, stagista, consulente, fornitore</w:t>
      </w:r>
      <w:r w:rsidR="006D7E52">
        <w:rPr>
          <w:lang w:val="it-IT"/>
        </w:rPr>
        <w:t>)</w:t>
      </w:r>
      <w:r w:rsidRPr="00725917">
        <w:rPr>
          <w:lang w:val="it-IT"/>
        </w:rPr>
        <w:t>;</w:t>
      </w:r>
    </w:p>
    <w:p w14:paraId="7F166086" w14:textId="370C0052" w:rsidR="004A522C" w:rsidRPr="00725917" w:rsidRDefault="00F97993" w:rsidP="00AC6A7E">
      <w:pPr>
        <w:pStyle w:val="Corpotesto"/>
        <w:spacing w:before="165" w:line="324" w:lineRule="auto"/>
        <w:ind w:left="837" w:right="965"/>
        <w:jc w:val="both"/>
        <w:rPr>
          <w:lang w:val="it-IT"/>
        </w:rPr>
      </w:pPr>
      <w:r w:rsidRPr="00725917">
        <w:rPr>
          <w:lang w:val="it-IT"/>
        </w:rPr>
        <w:t xml:space="preserve">- </w:t>
      </w:r>
      <w:r w:rsidR="004A522C" w:rsidRPr="00725917">
        <w:rPr>
          <w:lang w:val="it-IT"/>
        </w:rPr>
        <w:t>la segnalazione deve essere inoltrata ad almeno uno dei quattro destinatari indicati al comma 1 (RPCT, ANAC, Autorità Giudiziaria ordinaria, Autorità Giudiziaria Contabile);</w:t>
      </w:r>
    </w:p>
    <w:p w14:paraId="18820080" w14:textId="43ADE01B" w:rsidR="004A522C" w:rsidRPr="00725917" w:rsidRDefault="00F97993" w:rsidP="00AC6A7E">
      <w:pPr>
        <w:pStyle w:val="Corpotesto"/>
        <w:spacing w:before="165" w:line="324" w:lineRule="auto"/>
        <w:ind w:left="837" w:right="965"/>
        <w:jc w:val="both"/>
        <w:rPr>
          <w:lang w:val="it-IT"/>
        </w:rPr>
      </w:pPr>
      <w:r w:rsidRPr="00725917">
        <w:rPr>
          <w:lang w:val="it-IT"/>
        </w:rPr>
        <w:t xml:space="preserve">- </w:t>
      </w:r>
      <w:r w:rsidR="004A522C" w:rsidRPr="00725917">
        <w:rPr>
          <w:lang w:val="it-IT"/>
        </w:rPr>
        <w:t>la segnalazione deve avere ad oggetto “condotte illecite”;</w:t>
      </w:r>
    </w:p>
    <w:p w14:paraId="4E59DFE1" w14:textId="24C90E2F" w:rsidR="004A522C" w:rsidRPr="00725917" w:rsidRDefault="007C4A59" w:rsidP="00AC6A7E">
      <w:pPr>
        <w:pStyle w:val="Corpotesto"/>
        <w:spacing w:before="165" w:line="324" w:lineRule="auto"/>
        <w:ind w:left="837" w:right="965"/>
        <w:jc w:val="both"/>
        <w:rPr>
          <w:lang w:val="it-IT"/>
        </w:rPr>
      </w:pPr>
      <w:r>
        <w:rPr>
          <w:lang w:val="it-IT"/>
        </w:rPr>
        <w:t xml:space="preserve">- </w:t>
      </w:r>
      <w:r w:rsidR="004A522C" w:rsidRPr="00725917">
        <w:rPr>
          <w:lang w:val="it-IT"/>
        </w:rPr>
        <w:t xml:space="preserve">la segnalazione deve essere effettuata “nell’interesse all’integrità della </w:t>
      </w:r>
      <w:r w:rsidR="00F97993" w:rsidRPr="00725917">
        <w:rPr>
          <w:lang w:val="it-IT"/>
        </w:rPr>
        <w:t>società pubblica</w:t>
      </w:r>
      <w:r w:rsidR="004A522C" w:rsidRPr="00725917">
        <w:rPr>
          <w:lang w:val="it-IT"/>
        </w:rPr>
        <w:t>”;</w:t>
      </w:r>
    </w:p>
    <w:p w14:paraId="68EE891C" w14:textId="275FC119" w:rsidR="004A522C" w:rsidRPr="00725917" w:rsidRDefault="007C4A59" w:rsidP="00AC6A7E">
      <w:pPr>
        <w:pStyle w:val="Corpotesto"/>
        <w:spacing w:before="165" w:line="324" w:lineRule="auto"/>
        <w:ind w:left="837" w:right="965"/>
        <w:jc w:val="both"/>
        <w:rPr>
          <w:lang w:val="it-IT"/>
        </w:rPr>
      </w:pPr>
      <w:r>
        <w:rPr>
          <w:lang w:val="it-IT"/>
        </w:rPr>
        <w:t xml:space="preserve">- </w:t>
      </w:r>
      <w:r w:rsidR="004A522C" w:rsidRPr="00725917">
        <w:rPr>
          <w:lang w:val="it-IT"/>
        </w:rPr>
        <w:t>il dipendente deve essere venuto a conoscenza di tali condotte illecite “in ragione del proprio rapporto di lavoro”.</w:t>
      </w:r>
    </w:p>
    <w:p w14:paraId="4123DED9" w14:textId="77777777" w:rsidR="00EF4266" w:rsidRDefault="00EF4266" w:rsidP="00AC6A7E">
      <w:pPr>
        <w:pStyle w:val="Corpotesto"/>
        <w:spacing w:before="165" w:line="324" w:lineRule="auto"/>
        <w:ind w:left="837" w:right="965"/>
        <w:jc w:val="both"/>
        <w:rPr>
          <w:lang w:val="it-IT"/>
        </w:rPr>
      </w:pPr>
    </w:p>
    <w:p w14:paraId="3D61D570" w14:textId="7C0AB08C" w:rsidR="004A522C" w:rsidRPr="00725917" w:rsidRDefault="004A522C" w:rsidP="00AC6A7E">
      <w:pPr>
        <w:pStyle w:val="Corpotesto"/>
        <w:spacing w:before="165" w:line="324" w:lineRule="auto"/>
        <w:ind w:left="837" w:right="965"/>
        <w:jc w:val="both"/>
        <w:rPr>
          <w:lang w:val="it-IT"/>
        </w:rPr>
      </w:pPr>
      <w:r w:rsidRPr="00725917">
        <w:rPr>
          <w:lang w:val="it-IT"/>
        </w:rPr>
        <w:t>Le segnalazioni anonime</w:t>
      </w:r>
      <w:r w:rsidR="00F97993" w:rsidRPr="00725917">
        <w:rPr>
          <w:lang w:val="it-IT"/>
        </w:rPr>
        <w:t>:</w:t>
      </w:r>
      <w:r w:rsidRPr="00725917">
        <w:rPr>
          <w:lang w:val="it-IT"/>
        </w:rPr>
        <w:t xml:space="preserve"> </w:t>
      </w:r>
    </w:p>
    <w:p w14:paraId="32278209" w14:textId="393B6AAC" w:rsidR="004A522C" w:rsidRPr="00725917" w:rsidRDefault="004A522C" w:rsidP="00AC6A7E">
      <w:pPr>
        <w:pStyle w:val="Corpotesto"/>
        <w:spacing w:before="165" w:line="324" w:lineRule="auto"/>
        <w:ind w:left="837" w:right="965"/>
        <w:jc w:val="both"/>
        <w:rPr>
          <w:lang w:val="it-IT"/>
        </w:rPr>
      </w:pPr>
      <w:r w:rsidRPr="00725917">
        <w:rPr>
          <w:lang w:val="it-IT"/>
        </w:rPr>
        <w:t>L'ANAC precisa, tuttavia, che le segnalazioni anonime e quelle che pervengono da soggetti estranei (cittadini, organizzazioni, associazioni etc.) possono essere comunque considerate dall</w:t>
      </w:r>
      <w:r w:rsidR="00725917" w:rsidRPr="00725917">
        <w:rPr>
          <w:lang w:val="it-IT"/>
        </w:rPr>
        <w:t>a Società</w:t>
      </w:r>
      <w:r w:rsidRPr="00725917">
        <w:rPr>
          <w:lang w:val="it-IT"/>
        </w:rPr>
        <w:t xml:space="preserve"> o dall’Autorità nei procedimenti di vigilanza “ordinari”, ma vanno tenute ben distinte dalla fattispecie che stiamo trattando.</w:t>
      </w:r>
    </w:p>
    <w:p w14:paraId="12E428B4" w14:textId="77777777" w:rsidR="00725917" w:rsidRPr="00725917" w:rsidRDefault="00725917" w:rsidP="00AC6A7E">
      <w:pPr>
        <w:pStyle w:val="Corpotesto"/>
        <w:spacing w:before="165" w:line="324" w:lineRule="auto"/>
        <w:ind w:left="837" w:right="965"/>
        <w:jc w:val="both"/>
        <w:rPr>
          <w:lang w:val="it-IT"/>
        </w:rPr>
      </w:pPr>
    </w:p>
    <w:p w14:paraId="30B45D86" w14:textId="496EEB45" w:rsidR="004A522C" w:rsidRPr="00725917" w:rsidRDefault="004A522C" w:rsidP="00AC6A7E">
      <w:pPr>
        <w:pStyle w:val="Corpotesto"/>
        <w:spacing w:before="165" w:line="324" w:lineRule="auto"/>
        <w:ind w:left="837" w:right="965"/>
        <w:jc w:val="both"/>
        <w:rPr>
          <w:lang w:val="it-IT"/>
        </w:rPr>
      </w:pPr>
      <w:r w:rsidRPr="00725917">
        <w:rPr>
          <w:lang w:val="it-IT"/>
        </w:rPr>
        <w:t>Destinatari della segnalazione</w:t>
      </w:r>
      <w:r w:rsidR="00725917">
        <w:rPr>
          <w:lang w:val="it-IT"/>
        </w:rPr>
        <w:t>:</w:t>
      </w:r>
      <w:r w:rsidRPr="00725917">
        <w:rPr>
          <w:lang w:val="it-IT"/>
        </w:rPr>
        <w:t xml:space="preserve"> </w:t>
      </w:r>
    </w:p>
    <w:p w14:paraId="1274B7BF" w14:textId="77777777" w:rsidR="004A522C" w:rsidRPr="00725917" w:rsidRDefault="004A522C" w:rsidP="00AC6A7E">
      <w:pPr>
        <w:pStyle w:val="Corpotesto"/>
        <w:spacing w:before="165" w:line="324" w:lineRule="auto"/>
        <w:ind w:left="837" w:right="965"/>
        <w:jc w:val="both"/>
        <w:rPr>
          <w:lang w:val="it-IT"/>
        </w:rPr>
      </w:pPr>
      <w:r w:rsidRPr="00725917">
        <w:rPr>
          <w:lang w:val="it-IT"/>
        </w:rPr>
        <w:t>La legge prevede che il segnalante possa indirizzarla al RPCT dell'amministrazione in cui si è svolto l'illecito, all'ANAC, all'Autorità giudiziaria ordinaria o contabile.</w:t>
      </w:r>
    </w:p>
    <w:p w14:paraId="4F0412F9" w14:textId="28B3870B" w:rsidR="004A522C" w:rsidRPr="00725917" w:rsidRDefault="004A522C" w:rsidP="00EF4266">
      <w:pPr>
        <w:pStyle w:val="Corpotesto"/>
        <w:spacing w:before="165" w:line="324" w:lineRule="auto"/>
        <w:ind w:left="837" w:right="965"/>
        <w:jc w:val="both"/>
        <w:rPr>
          <w:lang w:val="it-IT"/>
        </w:rPr>
      </w:pPr>
      <w:r w:rsidRPr="00725917">
        <w:rPr>
          <w:lang w:val="it-IT"/>
        </w:rPr>
        <w:t>L'ANAC, tuttavia, raccomanda fortemente alle amministrazioni di promuovere con adeguata pubblicità presso i dipendenti, il ricorso al canale interno, favorendo l’invio della segnalazione al RPCT che deve essere preferito a qualsiasi altro destinatario. Va, dunque, evitata, secondo l'Autorità, ogni forma di intermediazione tra segnalante ed RPCT, tant'è che</w:t>
      </w:r>
      <w:r w:rsidR="00725917">
        <w:rPr>
          <w:lang w:val="it-IT"/>
        </w:rPr>
        <w:t>,</w:t>
      </w:r>
      <w:r w:rsidRPr="00725917">
        <w:rPr>
          <w:lang w:val="it-IT"/>
        </w:rPr>
        <w:t xml:space="preserve"> se la segnalazione </w:t>
      </w:r>
      <w:proofErr w:type="gramStart"/>
      <w:r w:rsidRPr="00725917">
        <w:rPr>
          <w:lang w:val="it-IT"/>
        </w:rPr>
        <w:t>dovesse essere inviata</w:t>
      </w:r>
      <w:proofErr w:type="gramEnd"/>
      <w:r w:rsidRPr="00725917">
        <w:rPr>
          <w:lang w:val="it-IT"/>
        </w:rPr>
        <w:t xml:space="preserve"> ad un soggetto diverso dal Responsabile Anticorruzione, il ricevente dovrà indicare al segnalante di inoltrarla al RPCT per ottenere la tutela riservata ai whistleblowers.</w:t>
      </w:r>
      <w:r w:rsidR="00EF4266">
        <w:rPr>
          <w:lang w:val="it-IT"/>
        </w:rPr>
        <w:t xml:space="preserve"> Tale i</w:t>
      </w:r>
      <w:r w:rsidRPr="00725917">
        <w:rPr>
          <w:lang w:val="it-IT"/>
        </w:rPr>
        <w:t xml:space="preserve">ndicazione </w:t>
      </w:r>
      <w:r w:rsidR="00EF4266">
        <w:rPr>
          <w:lang w:val="it-IT"/>
        </w:rPr>
        <w:t>vale</w:t>
      </w:r>
      <w:r w:rsidRPr="00725917">
        <w:rPr>
          <w:lang w:val="it-IT"/>
        </w:rPr>
        <w:t xml:space="preserve"> anche laddove, all'interno del Codice di comportamento, è previsto che il dipendente invii la segnalazione al proprio superiore gerarchico. In tal caso, prevalendo la legge sul regolamento, l’unico soggetto che può ricevere le segnalazioni di whistleblowing, con le connesse garanzie di protezione del segnalante, è il RPCT. Nel caso di segnalazioni destinate unicamente al superiore gerarchico, il segnalante non sarà tutelato ai sensi dell’art. 54-bis.</w:t>
      </w:r>
    </w:p>
    <w:p w14:paraId="6A58A9CE" w14:textId="77777777" w:rsidR="004A522C" w:rsidRDefault="004A522C" w:rsidP="00AC6A7E">
      <w:pPr>
        <w:pStyle w:val="Corpotesto"/>
        <w:tabs>
          <w:tab w:val="left" w:pos="10206"/>
        </w:tabs>
        <w:spacing w:before="165" w:line="324" w:lineRule="auto"/>
        <w:ind w:left="837" w:right="965"/>
        <w:jc w:val="both"/>
        <w:rPr>
          <w:lang w:val="it-IT"/>
        </w:rPr>
      </w:pPr>
      <w:r w:rsidRPr="00725917">
        <w:rPr>
          <w:lang w:val="it-IT"/>
        </w:rPr>
        <w:t>La segnalazione resa ai sensi dell’art. 54-bis indirizzata al RPCT o ad ANAC non sostituisce la denuncia all’Autorità giudiziaria, che il pubblico ufficiale o l'incaricato di pubblici servizi è obbligato a presentare in virtù di quanto previsto dal combinato disposto dell’art. 331 c.p.p. e degli artt. 361 e 362 c.p. Resta fermo che, laddove il dipendente pubblico denunci un reato all’Autorità giudiziaria ai sensi degli artt. 361 o 362 c.p. e poi venga discriminato per via della segnalazione, potrà beneficiare delle tutele dalle misure ritorsive ex art. 54-bis.</w:t>
      </w:r>
    </w:p>
    <w:p w14:paraId="3920730F" w14:textId="77777777" w:rsidR="00725917" w:rsidRPr="00725917" w:rsidRDefault="00725917" w:rsidP="00AC6A7E">
      <w:pPr>
        <w:pStyle w:val="Corpotesto"/>
        <w:tabs>
          <w:tab w:val="left" w:pos="10206"/>
        </w:tabs>
        <w:spacing w:before="165" w:line="324" w:lineRule="auto"/>
        <w:ind w:left="837" w:right="965"/>
        <w:jc w:val="both"/>
        <w:rPr>
          <w:lang w:val="it-IT"/>
        </w:rPr>
      </w:pPr>
    </w:p>
    <w:p w14:paraId="66772B63" w14:textId="12BA7A9C"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Oggetto della segnalazione</w:t>
      </w:r>
      <w:r w:rsidR="00725917">
        <w:rPr>
          <w:lang w:val="it-IT"/>
        </w:rPr>
        <w:t>:</w:t>
      </w:r>
      <w:r w:rsidRPr="00725917">
        <w:rPr>
          <w:lang w:val="it-IT"/>
        </w:rPr>
        <w:t xml:space="preserve"> </w:t>
      </w:r>
    </w:p>
    <w:p w14:paraId="04C84FDB" w14:textId="170BFB9D" w:rsidR="004A522C" w:rsidRPr="00725917" w:rsidRDefault="004A522C" w:rsidP="00EF15BA">
      <w:pPr>
        <w:pStyle w:val="Corpotesto"/>
        <w:tabs>
          <w:tab w:val="left" w:pos="10206"/>
        </w:tabs>
        <w:spacing w:before="165" w:line="324" w:lineRule="auto"/>
        <w:ind w:left="837" w:right="965"/>
        <w:jc w:val="both"/>
        <w:rPr>
          <w:lang w:val="it-IT"/>
        </w:rPr>
      </w:pPr>
      <w:r w:rsidRPr="00725917">
        <w:rPr>
          <w:lang w:val="it-IT"/>
        </w:rPr>
        <w:t>Le condotte illecite cui fa riferimento la norma, ricomprendono un'ampia serie di fatti: illeciti penali, civili, amministrativi, irregolarità gestionali ed organizzative che sono sintomatici di fenomeni di maladministration</w:t>
      </w:r>
      <w:r w:rsidR="00EF15BA">
        <w:rPr>
          <w:lang w:val="it-IT"/>
        </w:rPr>
        <w:t xml:space="preserve">; </w:t>
      </w:r>
      <w:r w:rsidR="00EF15BA" w:rsidRPr="00D46E20">
        <w:rPr>
          <w:lang w:val="it-IT"/>
        </w:rPr>
        <w:t>condotte discriminatorie o moleste fondate sul genere, ostacoli alla crescita professionale dovuti a pregiudizi di genere, comportamenti o politiche aziendali che ledono il principio di parità tra uomini e donne.</w:t>
      </w:r>
    </w:p>
    <w:p w14:paraId="13AC44B3"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Non è nemmeno necessario, dice ANAC, che il fatto illecito sia già stato compiuto, essendo sufficiente, ai fini della segnalazione, anche il solo tentativo di commetterlo, oppure il configurarsi di condizioni che possono far ritenere al whistleblower che il fatto si possa verificare.</w:t>
      </w:r>
    </w:p>
    <w:p w14:paraId="31D2E667" w14:textId="77777777" w:rsidR="00725917" w:rsidRDefault="00725917" w:rsidP="00AC6A7E">
      <w:pPr>
        <w:pStyle w:val="Corpotesto"/>
        <w:tabs>
          <w:tab w:val="left" w:pos="10206"/>
        </w:tabs>
        <w:spacing w:before="165" w:line="324" w:lineRule="auto"/>
        <w:ind w:left="837" w:right="965"/>
        <w:jc w:val="both"/>
        <w:rPr>
          <w:lang w:val="it-IT"/>
        </w:rPr>
      </w:pPr>
    </w:p>
    <w:p w14:paraId="359E1877" w14:textId="16FE701E"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L'obiettivo della segnalazione</w:t>
      </w:r>
      <w:r w:rsidR="00725917">
        <w:rPr>
          <w:lang w:val="it-IT"/>
        </w:rPr>
        <w:t>:</w:t>
      </w:r>
      <w:r w:rsidRPr="00725917">
        <w:rPr>
          <w:lang w:val="it-IT"/>
        </w:rPr>
        <w:t> </w:t>
      </w:r>
    </w:p>
    <w:p w14:paraId="0D1D4E0C" w14:textId="2A225C92"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 xml:space="preserve">Deve essere quello di salvaguardare l'integrità della </w:t>
      </w:r>
      <w:r w:rsidR="00725917">
        <w:rPr>
          <w:lang w:val="it-IT"/>
        </w:rPr>
        <w:t xml:space="preserve">società </w:t>
      </w:r>
      <w:r w:rsidRPr="00725917">
        <w:rPr>
          <w:lang w:val="it-IT"/>
        </w:rPr>
        <w:t>pubblica. Ciò significa che può essere segnalata qualsiasi condotta illecita (nel senso descritto al punto precedente) che mini la credibilità, l'autorevolezza e il buon andamento dell'azione amministrativa.</w:t>
      </w:r>
    </w:p>
    <w:p w14:paraId="3847DA68"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 xml:space="preserve">La valutazione, certo non semplice, circa la presenza di questo requisito, spetta al RPCT che riceve la segnalazione e che ha il compito di valutare se questa rientra tra i casi di whistleblowing, considerando il suo contenuto. Se il RPCT ravvisa elementi dai quali sia chiaramente desumibile una lesione, un pregiudizio, un ostacolo, un’alterazione del corretto ed imparziale svolgimento di un’attività o di un servizio pubblico o per il pubblico, anche sotto il profilo </w:t>
      </w:r>
      <w:r w:rsidRPr="00725917">
        <w:rPr>
          <w:lang w:val="it-IT"/>
        </w:rPr>
        <w:lastRenderedPageBreak/>
        <w:t>della credibilità e dell’immagine dell’amministrazione, allora la segnalazione rientra tra i casi di whistleblowing. Diversamente, se la segnalazione contiene lamentele di carattere personale, fatti che attengono al rapporto di lavoro o ai rapporti con superiori o colleghi, questa chiaramente non presenta elementi di interesse all'integrità della PA.</w:t>
      </w:r>
    </w:p>
    <w:p w14:paraId="37929C87"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Le condotte illecite segnalate devono essere state apprese dal whistleblower in ragione del proprio rapporto di lavoro e cioè in virtù dell'ufficio rivestito o durante lo svolgimento delle proprie mansioni lavorative, anche in maniera casuale.</w:t>
      </w:r>
    </w:p>
    <w:p w14:paraId="0E8BAB3B"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Sono da ricomprendere in questa categoria anche i fatti appresi dai dipendenti che prestano servizio presso un’altra amministrazione in posizione di comando, distacco o situazioni analoghe. In questi casi la segnalazione va inoltrata al RPCT dell’amministrazione alla quale si riferiscono i fatti o ad ANAC.</w:t>
      </w:r>
    </w:p>
    <w:p w14:paraId="1F34B527"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 xml:space="preserve">L’acquisizione e la gestione delle segnalazioni di cui trattasi dà luogo a trattamenti di dati personali - se del caso, anche appartenenti a particolari categorie - eventualmente contenuti nella segnalazione e in atti e documenti ad essa allegati riferiti ad interessati, ossia a persone fisiche identificate o identificabili che inoltrano una segnalazione o a quelle indicate come possibili responsabili delle condotte illecite oppure a quelle a vario titolo coinvolte nelle vicende segnalate. </w:t>
      </w:r>
    </w:p>
    <w:p w14:paraId="44164DEB"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 xml:space="preserve"> I dati personali del segnalante e di tutti i soggetti coinvolti nella segnalazione sono quindi trattati in conformità alla normativa vigente in materia di protezione de dati personali di cui al Regolamento (UE) 2016/679 del Parlamento Europeo e del Consiglio del 27 aprile 2016 (“GDPR” o “Regolamento” e del D.Lgs. n. 196/2003, così come modificato e integrato dal D.Lgs. n. 101/2018 (“Codice Privacy”). </w:t>
      </w:r>
    </w:p>
    <w:p w14:paraId="26B8056B"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 xml:space="preserve">A questo proposito, i dati personali del soggetto segnalante sono assistiti da un regime di garanzie particolarmente stringente allo scopo di prevenire l’adozione di misure discriminatorie nei confronti dello stesso interessato. </w:t>
      </w:r>
    </w:p>
    <w:p w14:paraId="7CB49390"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 xml:space="preserve">In particolare, si evidenzia che: </w:t>
      </w:r>
    </w:p>
    <w:p w14:paraId="368DF645"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 xml:space="preserve">- le attività di trattamento sottese alla gestione della segnalazione sono svolte nel rispetto dei principi dettati dall’art. 5, GDPR (General Data Protection </w:t>
      </w:r>
      <w:proofErr w:type="spellStart"/>
      <w:r w:rsidRPr="00725917">
        <w:rPr>
          <w:lang w:val="it-IT"/>
        </w:rPr>
        <w:t>Regulation</w:t>
      </w:r>
      <w:proofErr w:type="spellEnd"/>
      <w:r w:rsidRPr="00725917">
        <w:rPr>
          <w:lang w:val="it-IT"/>
        </w:rPr>
        <w:t>);</w:t>
      </w:r>
    </w:p>
    <w:p w14:paraId="7F2D91C0"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 xml:space="preserve"> - la SANB, in qualità di titolare del trattamento, informa i segnalanti (mediante apposita informativa) nonché gli altri interessati coinvolti circa le finalità e modalità del trattamento dei dati personali, il periodo di conservazione degli stessi, le condizioni di liceità su cui si basa il trattamento e le categorie di destinatari a cui possono essere trasmessi i dati nell’ambito della gestione delle segnalazioni di whistleblowing; </w:t>
      </w:r>
    </w:p>
    <w:p w14:paraId="123D670B"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 xml:space="preserve">- i dati personali raccolti nell’ambito della gestione delle segnalazioni saranno trattati per il tempo strettamente necessario al perseguimento delle finalità che ne giustificano la raccolta e, una volta raggiunta la finalità saranno conservati in forma anonimizzata oppure definitivamente eliminati; </w:t>
      </w:r>
    </w:p>
    <w:p w14:paraId="58A6C0E0" w14:textId="77777777"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 xml:space="preserve">- nel caso in cui il Responsabile della prevenzione della corruzione dell’amministrazione si avvalga, per la gestione della segnalazione, della collaborazione di soggetti facenti parte di altre strutture della Società, questi saranno nominati autorizzati al trattamento e, in ogni caso, non avranno accesso ai dati personali del segnalante; la possibilità di associare la segnalazione all’identità del segnalante è infatti unicamente riservata al RPCT; </w:t>
      </w:r>
    </w:p>
    <w:p w14:paraId="10422DD7" w14:textId="585F2142" w:rsidR="004A522C" w:rsidRPr="00725917" w:rsidRDefault="004A522C" w:rsidP="00AC6A7E">
      <w:pPr>
        <w:pStyle w:val="Corpotesto"/>
        <w:tabs>
          <w:tab w:val="left" w:pos="10206"/>
        </w:tabs>
        <w:spacing w:before="165" w:line="324" w:lineRule="auto"/>
        <w:ind w:left="837" w:right="965"/>
        <w:jc w:val="both"/>
        <w:rPr>
          <w:lang w:val="it-IT"/>
        </w:rPr>
      </w:pPr>
      <w:r w:rsidRPr="00725917">
        <w:rPr>
          <w:lang w:val="it-IT"/>
        </w:rPr>
        <w:t>- i soggetti terzi indicati dall’articolo 54-bis D.lgs. 165/2001 a cui i dati relativi alla segnalazione possono essere comunicati (ovvero, l’Autorità giudiziaria e la Corte dei conti) trattano tali informazioni nello svolgimento dei loro compiti istituzional</w:t>
      </w:r>
      <w:r w:rsidR="000118F5">
        <w:rPr>
          <w:lang w:val="it-IT"/>
        </w:rPr>
        <w:t>i</w:t>
      </w:r>
      <w:r w:rsidRPr="00725917">
        <w:rPr>
          <w:lang w:val="it-IT"/>
        </w:rPr>
        <w:t xml:space="preserve"> e, dunque, in qualità di titolari autonomi del trattamento; </w:t>
      </w:r>
    </w:p>
    <w:p w14:paraId="55E54A20" w14:textId="77777777" w:rsidR="004A522C" w:rsidRPr="00E12BDC" w:rsidRDefault="004A522C" w:rsidP="00E37359">
      <w:pPr>
        <w:pStyle w:val="Corpotesto"/>
        <w:tabs>
          <w:tab w:val="left" w:pos="10206"/>
        </w:tabs>
        <w:spacing w:before="165" w:line="324" w:lineRule="auto"/>
        <w:ind w:left="837" w:right="965"/>
        <w:jc w:val="both"/>
      </w:pPr>
      <w:r w:rsidRPr="00E12BDC">
        <w:lastRenderedPageBreak/>
        <w:t xml:space="preserve">- sono </w:t>
      </w:r>
      <w:r w:rsidRPr="00E37359">
        <w:rPr>
          <w:lang w:val="it-IT"/>
        </w:rPr>
        <w:t>poste</w:t>
      </w:r>
      <w:r w:rsidRPr="00E12BDC">
        <w:t xml:space="preserve"> in </w:t>
      </w:r>
      <w:proofErr w:type="spellStart"/>
      <w:r w:rsidRPr="00E12BDC">
        <w:t>essere</w:t>
      </w:r>
      <w:proofErr w:type="spellEnd"/>
      <w:r w:rsidRPr="00E12BDC">
        <w:t xml:space="preserve"> le </w:t>
      </w:r>
      <w:proofErr w:type="spellStart"/>
      <w:r w:rsidRPr="00E12BDC">
        <w:t>misure</w:t>
      </w:r>
      <w:proofErr w:type="spellEnd"/>
      <w:r w:rsidRPr="00E12BDC">
        <w:t xml:space="preserve"> </w:t>
      </w:r>
      <w:proofErr w:type="spellStart"/>
      <w:r w:rsidRPr="00E12BDC">
        <w:t>tecniche</w:t>
      </w:r>
      <w:proofErr w:type="spellEnd"/>
      <w:r w:rsidRPr="00E12BDC">
        <w:t xml:space="preserve"> e </w:t>
      </w:r>
      <w:proofErr w:type="spellStart"/>
      <w:r w:rsidRPr="00E12BDC">
        <w:t>organizzative</w:t>
      </w:r>
      <w:proofErr w:type="spellEnd"/>
      <w:r w:rsidRPr="00E12BDC">
        <w:t xml:space="preserve"> </w:t>
      </w:r>
      <w:proofErr w:type="spellStart"/>
      <w:r w:rsidRPr="00E12BDC">
        <w:t>adeguate</w:t>
      </w:r>
      <w:proofErr w:type="spellEnd"/>
      <w:r w:rsidRPr="00E12BDC">
        <w:t xml:space="preserve"> a </w:t>
      </w:r>
      <w:proofErr w:type="spellStart"/>
      <w:r w:rsidRPr="00E12BDC">
        <w:t>garantire</w:t>
      </w:r>
      <w:proofErr w:type="spellEnd"/>
      <w:r w:rsidRPr="00E12BDC">
        <w:t xml:space="preserve"> la </w:t>
      </w:r>
      <w:proofErr w:type="spellStart"/>
      <w:r w:rsidRPr="00E12BDC">
        <w:t>sicurezza</w:t>
      </w:r>
      <w:proofErr w:type="spellEnd"/>
      <w:r w:rsidRPr="00E12BDC">
        <w:t xml:space="preserve"> dei dati </w:t>
      </w:r>
      <w:proofErr w:type="spellStart"/>
      <w:r w:rsidRPr="00E12BDC">
        <w:t>personali</w:t>
      </w:r>
      <w:proofErr w:type="spellEnd"/>
      <w:r w:rsidRPr="00E12BDC">
        <w:t xml:space="preserve"> </w:t>
      </w:r>
      <w:proofErr w:type="spellStart"/>
      <w:r w:rsidRPr="00E12BDC">
        <w:t>sia</w:t>
      </w:r>
      <w:proofErr w:type="spellEnd"/>
      <w:r w:rsidRPr="00E12BDC">
        <w:t xml:space="preserve"> in </w:t>
      </w:r>
      <w:proofErr w:type="spellStart"/>
      <w:r w:rsidRPr="00E12BDC">
        <w:t>fase</w:t>
      </w:r>
      <w:proofErr w:type="spellEnd"/>
      <w:r w:rsidRPr="00E12BDC">
        <w:t xml:space="preserve"> di </w:t>
      </w:r>
      <w:proofErr w:type="spellStart"/>
      <w:r w:rsidRPr="00E12BDC">
        <w:t>trasmissione</w:t>
      </w:r>
      <w:proofErr w:type="spellEnd"/>
      <w:r w:rsidRPr="00E12BDC">
        <w:t xml:space="preserve"> della </w:t>
      </w:r>
      <w:proofErr w:type="spellStart"/>
      <w:r w:rsidRPr="00E12BDC">
        <w:t>segnalazione</w:t>
      </w:r>
      <w:proofErr w:type="spellEnd"/>
      <w:r w:rsidRPr="00E12BDC">
        <w:t xml:space="preserve">, </w:t>
      </w:r>
      <w:proofErr w:type="spellStart"/>
      <w:r w:rsidRPr="00E12BDC">
        <w:t>sia</w:t>
      </w:r>
      <w:proofErr w:type="spellEnd"/>
      <w:r w:rsidRPr="00E12BDC">
        <w:t xml:space="preserve"> in </w:t>
      </w:r>
      <w:proofErr w:type="spellStart"/>
      <w:r w:rsidRPr="00E12BDC">
        <w:t>fase</w:t>
      </w:r>
      <w:proofErr w:type="spellEnd"/>
      <w:r w:rsidRPr="00E12BDC">
        <w:t xml:space="preserve"> di </w:t>
      </w:r>
      <w:proofErr w:type="spellStart"/>
      <w:r w:rsidRPr="00E12BDC">
        <w:t>gestione</w:t>
      </w:r>
      <w:proofErr w:type="spellEnd"/>
      <w:r w:rsidRPr="00E12BDC">
        <w:t xml:space="preserve"> e </w:t>
      </w:r>
      <w:proofErr w:type="spellStart"/>
      <w:r w:rsidRPr="00E12BDC">
        <w:t>archiviazione</w:t>
      </w:r>
      <w:proofErr w:type="spellEnd"/>
      <w:r w:rsidRPr="00E12BDC">
        <w:t xml:space="preserve"> della </w:t>
      </w:r>
      <w:proofErr w:type="spellStart"/>
      <w:r w:rsidRPr="00E12BDC">
        <w:t>stessa</w:t>
      </w:r>
      <w:proofErr w:type="spellEnd"/>
      <w:r w:rsidRPr="00E12BDC">
        <w:t xml:space="preserve">. </w:t>
      </w:r>
    </w:p>
    <w:p w14:paraId="5859903B" w14:textId="47194B3B"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 xml:space="preserve">Al fine di garantire un adeguato livello di sicurezza dei dati personali trattati, ai sensi e per gli effetti dell’art. 32 GDPR, sono adottate le seguenti misure tecniche e organizzative in funzione delle distinte modalità di segnalazione e trattamento dei dati.  </w:t>
      </w:r>
    </w:p>
    <w:p w14:paraId="7EFF02C5" w14:textId="77777777"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 xml:space="preserve">Per quanto applicabili, le indicazioni che seguono sono estese a tutto il personale SANB coinvolto nelle attività previste dalla presente procedura. </w:t>
      </w:r>
    </w:p>
    <w:p w14:paraId="3EB780CC" w14:textId="77777777"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 xml:space="preserve">Il RPCT, inoltre, è destinatario di particolari obblighi di riservatezza per tutto il periodo di designazione e con riferimento all’intero ciclo di vita dei dati e delle informazioni di cui venga a conoscenza durante lo svolgimento delle mansioni correlate alla funzione ricoperta, ribadite all’interno della lettera di designazione ad autorizzato al trattamento. </w:t>
      </w:r>
    </w:p>
    <w:p w14:paraId="6001B9E8" w14:textId="0E09D35A"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 xml:space="preserve">La sicurezza fisica e logica dei server (e.g. controllo degli accessi fisici alla sala server, </w:t>
      </w:r>
      <w:r w:rsidR="00EF15BA" w:rsidRPr="00E37359">
        <w:rPr>
          <w:lang w:val="it-IT"/>
        </w:rPr>
        <w:t>anti-malware</w:t>
      </w:r>
      <w:r w:rsidRPr="00E37359">
        <w:rPr>
          <w:lang w:val="it-IT"/>
        </w:rPr>
        <w:t>, firewall e Intrusion Detection Systems) è quella adottata dalla SANB per i servizi erogati tramite sistemi informativi rivolti sia verso l’interno</w:t>
      </w:r>
      <w:r w:rsidR="00E12BDC" w:rsidRPr="00E37359">
        <w:rPr>
          <w:lang w:val="it-IT"/>
        </w:rPr>
        <w:t xml:space="preserve"> </w:t>
      </w:r>
      <w:r w:rsidRPr="00E37359">
        <w:rPr>
          <w:lang w:val="it-IT"/>
        </w:rPr>
        <w:t xml:space="preserve">e sia verso l’esterno. </w:t>
      </w:r>
    </w:p>
    <w:p w14:paraId="3E3F15B7" w14:textId="26E4A1ED"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 xml:space="preserve">I documenti inviati dal dipendente segnalante (e.g. il modulo inviato tramite file PDF) potranno essere conservati esclusivamente sul dispositivo affidato e autorizzato dalla Società al RPCT per lo svolgimento delle proprie mansioni; su tale dispositivo sono implementati sia meccanismi di protezione del sistema (e.g. </w:t>
      </w:r>
      <w:r w:rsidR="00E17C61" w:rsidRPr="00E37359">
        <w:rPr>
          <w:lang w:val="it-IT"/>
        </w:rPr>
        <w:t>anti-malware</w:t>
      </w:r>
      <w:r w:rsidRPr="00E37359">
        <w:rPr>
          <w:lang w:val="it-IT"/>
        </w:rPr>
        <w:t xml:space="preserve">), sia meccanismi di protezione della riservatezza dei dati (in particolare, adozione di adeguati meccanismi di cifratura dell’HD). L’accesso al dispositivo, inoltre, deve poter essere effettuato dal RPCT esclusivamente a seguito dell’inserimento di credenziali ad hoc che rispettino adeguati standard di sicurezza (e.g. scelta di password con caratteri alfanumerici e difficile da indovinare). </w:t>
      </w:r>
    </w:p>
    <w:p w14:paraId="1530D736" w14:textId="77777777"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 xml:space="preserve">I documenti inviati dal dipendente segnalante, inoltre, possono essere eventualmente stampati in formato cartaceo dal RPCT, tenuto conto dell’adozione di adeguate misure di sicurezza, sia durante la stampa (e.g. monitoraggio del processo di stampa dei documenti, raccolta puntuale dei file inviati a stampa), sia in merito alla conservazione a seguito della stampa; relativamente a tale ultimo punto, infatti, i documenti dovranno essere conservati in una stanza chiusa a chiave all’interno di un armadio a sua volta protetto.   </w:t>
      </w:r>
    </w:p>
    <w:p w14:paraId="0DBD0245" w14:textId="77777777"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 xml:space="preserve">Il RPCT non consentirà, inoltre, a soggetti non autorizzati di poter venire a conoscenza di dati, informazioni o fatti riguardanti una segnalazione effettuata (e.g. al termine dell’orario lavorativo, il RPCT posiziona i documenti relativi alle segnalazioni all’interno dei faldoni situati nell’armadio protetto ovvero spegne il dispositivo). </w:t>
      </w:r>
    </w:p>
    <w:p w14:paraId="270CC7C4" w14:textId="1ED10239"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 xml:space="preserve">Il dato conservato sul dispositivo del RPCT ovvero il documento riprodotto in formato cartaceo può essere conservato per il tempo strettamente necessario al conseguimento delle finalità previste dalle disposizioni normative applicabili e dalla presente procedura; successivamente, il RPCT dovrà provvedere alla cancellazione sicura dei dati (e.g. wiping) ovvero alla distruzione del documento cartaceo (e.g. macchina distruggi documenti). </w:t>
      </w:r>
    </w:p>
    <w:p w14:paraId="4C7E464F" w14:textId="77777777"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 xml:space="preserve">Il dipendente SANB che opera nell’ufficio competente alla ricezione del documento in formato cartaceo provvede quanto prima alla consegna diretta della busta ricevuta al RPCT.  Il RPCT, terminate le attività correlate alla mansione ricoperta (e.g. visione e analisi della segnalazione), conserva la documentazione inviata dal segnalante all’interno dell’armadio protetto situato in una stanza chiusa a chiave.  </w:t>
      </w:r>
    </w:p>
    <w:p w14:paraId="235C2309" w14:textId="77777777"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 xml:space="preserve">Il RPCT non consentirà, dunque, a soggetti non autorizzati di poter venire a conoscenza di dati, informazioni o fatti </w:t>
      </w:r>
      <w:r w:rsidRPr="00E37359">
        <w:rPr>
          <w:lang w:val="it-IT"/>
        </w:rPr>
        <w:lastRenderedPageBreak/>
        <w:t xml:space="preserve">riguardanti una segnalazione effettuata (e.g. al termine dell’orario lavorativo, il RPCT posiziona i documenti relativi alle segnalazioni all’interno dei faldoni situati nell’armadio protetto). </w:t>
      </w:r>
    </w:p>
    <w:p w14:paraId="20B8DE0C" w14:textId="77777777"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I documenti, conseguite le finalità previste, all’esito della valutazione circa la segnalazione ricevuta, dovranno essere distrutti in maniera sicura (e.g. macchina distruggi documenti).</w:t>
      </w:r>
    </w:p>
    <w:p w14:paraId="03D54127" w14:textId="534F0B4A" w:rsidR="004A522C" w:rsidRPr="00E37359" w:rsidRDefault="004A522C" w:rsidP="00E37359">
      <w:pPr>
        <w:pStyle w:val="Corpotesto"/>
        <w:tabs>
          <w:tab w:val="left" w:pos="10206"/>
        </w:tabs>
        <w:spacing w:before="165" w:line="324" w:lineRule="auto"/>
        <w:ind w:left="837" w:right="965"/>
        <w:jc w:val="both"/>
        <w:rPr>
          <w:lang w:val="it-IT"/>
        </w:rPr>
      </w:pPr>
      <w:r w:rsidRPr="00E37359">
        <w:rPr>
          <w:lang w:val="it-IT"/>
        </w:rPr>
        <w:t xml:space="preserve">Il </w:t>
      </w:r>
      <w:proofErr w:type="spellStart"/>
      <w:r w:rsidRPr="00E37359">
        <w:rPr>
          <w:lang w:val="it-IT"/>
        </w:rPr>
        <w:t>d.lgs</w:t>
      </w:r>
      <w:proofErr w:type="spellEnd"/>
      <w:r w:rsidRPr="00E37359">
        <w:rPr>
          <w:lang w:val="it-IT"/>
        </w:rPr>
        <w:t xml:space="preserve"> .24 /2023 raccogli</w:t>
      </w:r>
      <w:r w:rsidR="00E12BDC" w:rsidRPr="00E37359">
        <w:rPr>
          <w:lang w:val="it-IT"/>
        </w:rPr>
        <w:t>e</w:t>
      </w:r>
      <w:r w:rsidRPr="00E37359">
        <w:rPr>
          <w:lang w:val="it-IT"/>
        </w:rPr>
        <w:t xml:space="preserve"> in un unico testo normativo l’intera disciplina dei canali di segnalazione e delle tutele riconosciute ai segnalanti sia del settore pubblico che privato. Ne deriva una disciplina Organica e uniforme finalizzata a una maggiore tutela del whistleblower, in tal modo, quest’ultimo è maggiormente incentivato all’effettuazione di segnalazioni di illeciti nei limiti e con le modalità Indicate nel decreto.</w:t>
      </w:r>
    </w:p>
    <w:p w14:paraId="3051D600" w14:textId="10F5E49C" w:rsidR="004A522C" w:rsidRPr="00E12BDC" w:rsidRDefault="004A522C" w:rsidP="00E37359">
      <w:pPr>
        <w:pStyle w:val="Corpotesto"/>
        <w:tabs>
          <w:tab w:val="left" w:pos="10206"/>
        </w:tabs>
        <w:spacing w:before="165" w:line="324" w:lineRule="auto"/>
        <w:ind w:left="837" w:right="965"/>
        <w:jc w:val="both"/>
      </w:pPr>
      <w:r w:rsidRPr="00E37359">
        <w:rPr>
          <w:lang w:val="it-IT"/>
        </w:rPr>
        <w:t>Quando</w:t>
      </w:r>
      <w:r w:rsidRPr="00E12BDC">
        <w:t xml:space="preserve"> si </w:t>
      </w:r>
      <w:proofErr w:type="spellStart"/>
      <w:r w:rsidRPr="00E12BDC">
        <w:t>può</w:t>
      </w:r>
      <w:proofErr w:type="spellEnd"/>
      <w:r w:rsidRPr="00E12BDC">
        <w:t xml:space="preserve"> </w:t>
      </w:r>
      <w:proofErr w:type="spellStart"/>
      <w:r w:rsidRPr="00E12BDC">
        <w:t>segnalare</w:t>
      </w:r>
      <w:proofErr w:type="spellEnd"/>
      <w:r w:rsidR="00E12BDC" w:rsidRPr="00E12BDC">
        <w:t>:</w:t>
      </w:r>
    </w:p>
    <w:p w14:paraId="4E8B8315" w14:textId="77777777" w:rsidR="004A522C" w:rsidRPr="00E12BDC" w:rsidRDefault="004A522C" w:rsidP="00AC6A7E">
      <w:pPr>
        <w:tabs>
          <w:tab w:val="left" w:pos="10206"/>
        </w:tabs>
        <w:ind w:left="1416" w:right="965"/>
        <w:jc w:val="both"/>
      </w:pPr>
      <w:r w:rsidRPr="00E12BDC">
        <w:t>A) quando il rapporto giuridico è in corso;</w:t>
      </w:r>
    </w:p>
    <w:p w14:paraId="5930A899" w14:textId="77777777" w:rsidR="004A522C" w:rsidRPr="00E12BDC" w:rsidRDefault="004A522C" w:rsidP="00AC6A7E">
      <w:pPr>
        <w:tabs>
          <w:tab w:val="left" w:pos="10206"/>
        </w:tabs>
        <w:ind w:left="1416" w:right="965"/>
        <w:jc w:val="both"/>
      </w:pPr>
      <w:r w:rsidRPr="00E12BDC">
        <w:t>B) quando il rapporto giuridico non è ancora iniziato, se le informazioni sulle violazioni sono state acquisite durante il processo di selezione o in altre fasi precontrattuali;</w:t>
      </w:r>
    </w:p>
    <w:p w14:paraId="3AC0EBF8" w14:textId="77777777" w:rsidR="004A522C" w:rsidRPr="00E12BDC" w:rsidRDefault="004A522C" w:rsidP="00AC6A7E">
      <w:pPr>
        <w:tabs>
          <w:tab w:val="left" w:pos="10206"/>
        </w:tabs>
        <w:ind w:left="1416" w:right="965"/>
        <w:jc w:val="both"/>
      </w:pPr>
      <w:r w:rsidRPr="00E12BDC">
        <w:t>C) durante il periodo di prova;</w:t>
      </w:r>
    </w:p>
    <w:p w14:paraId="162962A3" w14:textId="77777777" w:rsidR="004A522C" w:rsidRPr="00E12BDC" w:rsidRDefault="004A522C" w:rsidP="00AC6A7E">
      <w:pPr>
        <w:tabs>
          <w:tab w:val="left" w:pos="10206"/>
        </w:tabs>
        <w:ind w:left="1416" w:right="965"/>
        <w:jc w:val="both"/>
      </w:pPr>
      <w:r w:rsidRPr="00E12BDC">
        <w:t>D) successivamente allo scioglimento del rapporto giuridico se le informazioni sulle violazioni sono state acquisite prima dello scioglimento del rapporto stesso (pensionati).</w:t>
      </w:r>
    </w:p>
    <w:p w14:paraId="4B5E2AE3" w14:textId="77777777" w:rsidR="00E12BDC" w:rsidRPr="00E12BDC" w:rsidRDefault="00E12BDC" w:rsidP="00AC6A7E">
      <w:pPr>
        <w:tabs>
          <w:tab w:val="left" w:pos="10206"/>
        </w:tabs>
        <w:ind w:left="1416" w:right="965"/>
        <w:jc w:val="both"/>
        <w:rPr>
          <w:b/>
          <w:bCs/>
        </w:rPr>
      </w:pPr>
    </w:p>
    <w:p w14:paraId="4CB9BD03" w14:textId="7E4FA4AE" w:rsidR="004A522C" w:rsidRPr="00E12BDC" w:rsidRDefault="004A522C" w:rsidP="00F76B34">
      <w:pPr>
        <w:pStyle w:val="Corpotesto"/>
        <w:tabs>
          <w:tab w:val="left" w:pos="10206"/>
        </w:tabs>
        <w:spacing w:before="165" w:line="324" w:lineRule="auto"/>
        <w:ind w:left="837" w:right="965"/>
        <w:jc w:val="both"/>
      </w:pPr>
      <w:r w:rsidRPr="00E12BDC">
        <w:t xml:space="preserve">Cosa si </w:t>
      </w:r>
      <w:r w:rsidRPr="00F76B34">
        <w:rPr>
          <w:lang w:val="it-IT"/>
        </w:rPr>
        <w:t>può</w:t>
      </w:r>
      <w:r w:rsidRPr="00E12BDC">
        <w:t xml:space="preserve"> </w:t>
      </w:r>
      <w:proofErr w:type="spellStart"/>
      <w:r w:rsidRPr="00E12BDC">
        <w:t>segnalare</w:t>
      </w:r>
      <w:proofErr w:type="spellEnd"/>
      <w:r w:rsidR="00E12BDC" w:rsidRPr="00E12BDC">
        <w:t>:</w:t>
      </w:r>
    </w:p>
    <w:p w14:paraId="0C9505F8" w14:textId="77777777" w:rsidR="004A522C" w:rsidRPr="00E12BDC" w:rsidRDefault="004A522C" w:rsidP="00AC6A7E">
      <w:pPr>
        <w:tabs>
          <w:tab w:val="left" w:pos="10206"/>
        </w:tabs>
        <w:ind w:left="1416" w:right="965"/>
        <w:jc w:val="both"/>
      </w:pPr>
      <w:r w:rsidRPr="00E12BDC">
        <w:t>Comportamenti, atti od omissioni che ledono l’interesse pubblico o l’integrità dell’amministrazione pubblica o dell’ente privato e che consistono in:</w:t>
      </w:r>
    </w:p>
    <w:p w14:paraId="4C12A175" w14:textId="77777777" w:rsidR="004A522C" w:rsidRPr="00E12BDC" w:rsidRDefault="004A522C" w:rsidP="00AC6A7E">
      <w:pPr>
        <w:numPr>
          <w:ilvl w:val="0"/>
          <w:numId w:val="18"/>
        </w:numPr>
        <w:tabs>
          <w:tab w:val="num" w:pos="720"/>
          <w:tab w:val="left" w:pos="10206"/>
        </w:tabs>
        <w:ind w:right="965"/>
        <w:jc w:val="both"/>
      </w:pPr>
      <w:r w:rsidRPr="00E12BDC">
        <w:t>Illeciti amministrativi, contabili, civili o penali</w:t>
      </w:r>
    </w:p>
    <w:p w14:paraId="01C8DF59" w14:textId="548BCD66" w:rsidR="004A522C" w:rsidRDefault="004A522C" w:rsidP="00AC6A7E">
      <w:pPr>
        <w:pStyle w:val="Paragrafoelenco"/>
        <w:numPr>
          <w:ilvl w:val="0"/>
          <w:numId w:val="18"/>
        </w:numPr>
        <w:tabs>
          <w:tab w:val="left" w:pos="10206"/>
        </w:tabs>
        <w:ind w:right="965"/>
        <w:jc w:val="both"/>
      </w:pPr>
      <w:r w:rsidRPr="00E12BDC">
        <w:t>condotte illecite rilevanti ai sensi del decreto legislativo 8 giugno 2001, n. 231</w:t>
      </w:r>
      <w:r w:rsidR="000118F5">
        <w:t xml:space="preserve"> </w:t>
      </w:r>
      <w:r w:rsidRPr="00E12BDC">
        <w:t>(reati presupposto) o violazioni dei modelli di organizzazione e gestione ivi previsti</w:t>
      </w:r>
    </w:p>
    <w:p w14:paraId="73932E63" w14:textId="17E2B81A" w:rsidR="00D63197" w:rsidRPr="00E12BDC" w:rsidRDefault="00D63197" w:rsidP="00AC6A7E">
      <w:pPr>
        <w:pStyle w:val="Paragrafoelenco"/>
        <w:numPr>
          <w:ilvl w:val="0"/>
          <w:numId w:val="18"/>
        </w:numPr>
        <w:tabs>
          <w:tab w:val="left" w:pos="10206"/>
        </w:tabs>
        <w:ind w:right="965"/>
        <w:jc w:val="both"/>
      </w:pPr>
      <w:bookmarkStart w:id="6" w:name="_Hlk200032953"/>
      <w:r>
        <w:t xml:space="preserve">condotte rilevanti ai fini del rispetto della norma </w:t>
      </w:r>
      <w:r w:rsidRPr="00D63197">
        <w:t>UNI/</w:t>
      </w:r>
      <w:proofErr w:type="spellStart"/>
      <w:r w:rsidRPr="00D63197">
        <w:t>PdR</w:t>
      </w:r>
      <w:proofErr w:type="spellEnd"/>
      <w:r w:rsidRPr="00D63197">
        <w:t xml:space="preserve"> 125:2022</w:t>
      </w:r>
      <w:r>
        <w:t xml:space="preserve"> sulla Parità di genere</w:t>
      </w:r>
    </w:p>
    <w:bookmarkEnd w:id="6"/>
    <w:p w14:paraId="17D69530" w14:textId="77777777" w:rsidR="00E12BDC" w:rsidRPr="00E12BDC" w:rsidRDefault="00E12BDC" w:rsidP="004A522C">
      <w:pPr>
        <w:ind w:left="1416"/>
        <w:jc w:val="both"/>
      </w:pPr>
    </w:p>
    <w:p w14:paraId="122D04A5" w14:textId="506D9AC0" w:rsidR="004A522C" w:rsidRPr="00E12BDC" w:rsidRDefault="004A522C" w:rsidP="00F76B34">
      <w:pPr>
        <w:pStyle w:val="Corpotesto"/>
        <w:tabs>
          <w:tab w:val="left" w:pos="10206"/>
        </w:tabs>
        <w:spacing w:before="165" w:line="324" w:lineRule="auto"/>
        <w:ind w:left="837" w:right="965"/>
        <w:jc w:val="both"/>
      </w:pPr>
      <w:r w:rsidRPr="00E12BDC">
        <w:t xml:space="preserve">La </w:t>
      </w:r>
      <w:r w:rsidRPr="00F76B34">
        <w:rPr>
          <w:lang w:val="it-IT"/>
        </w:rPr>
        <w:t>segnalazione</w:t>
      </w:r>
      <w:r w:rsidRPr="00E12BDC">
        <w:t xml:space="preserve"> </w:t>
      </w:r>
      <w:proofErr w:type="spellStart"/>
      <w:r w:rsidRPr="00E12BDC">
        <w:t>può</w:t>
      </w:r>
      <w:proofErr w:type="spellEnd"/>
      <w:r w:rsidRPr="00E12BDC">
        <w:t xml:space="preserve"> </w:t>
      </w:r>
      <w:proofErr w:type="spellStart"/>
      <w:r w:rsidRPr="00E12BDC">
        <w:t>avere</w:t>
      </w:r>
      <w:proofErr w:type="spellEnd"/>
      <w:r w:rsidRPr="00E12BDC">
        <w:t xml:space="preserve"> </w:t>
      </w:r>
      <w:proofErr w:type="spellStart"/>
      <w:r w:rsidRPr="00E12BDC">
        <w:t>ad</w:t>
      </w:r>
      <w:proofErr w:type="spellEnd"/>
      <w:r w:rsidRPr="00E12BDC">
        <w:t xml:space="preserve"> </w:t>
      </w:r>
      <w:proofErr w:type="spellStart"/>
      <w:r w:rsidRPr="00E12BDC">
        <w:t>oggetto</w:t>
      </w:r>
      <w:proofErr w:type="spellEnd"/>
      <w:r w:rsidRPr="00E12BDC">
        <w:t xml:space="preserve"> </w:t>
      </w:r>
      <w:proofErr w:type="spellStart"/>
      <w:r w:rsidRPr="00E12BDC">
        <w:t>anche</w:t>
      </w:r>
      <w:proofErr w:type="spellEnd"/>
      <w:r w:rsidRPr="00E12BDC">
        <w:t>:</w:t>
      </w:r>
    </w:p>
    <w:p w14:paraId="6417E0F8" w14:textId="43C1A226" w:rsidR="004A522C" w:rsidRPr="00E12BDC" w:rsidRDefault="00E12BDC" w:rsidP="00AC6A7E">
      <w:pPr>
        <w:ind w:left="1416" w:right="965"/>
        <w:jc w:val="both"/>
      </w:pPr>
      <w:r>
        <w:t xml:space="preserve">- </w:t>
      </w:r>
      <w:r w:rsidR="004A522C" w:rsidRPr="00E12BDC">
        <w:t>le informazioni relative alle condotte volte ad occultare le violazioni precedentemente indicate</w:t>
      </w:r>
    </w:p>
    <w:p w14:paraId="031E6F53" w14:textId="4B6D866F" w:rsidR="004A522C" w:rsidRPr="00E12BDC" w:rsidRDefault="00E12BDC" w:rsidP="00AC6A7E">
      <w:pPr>
        <w:ind w:left="1416" w:right="965"/>
        <w:jc w:val="both"/>
      </w:pPr>
      <w:r>
        <w:t xml:space="preserve">- </w:t>
      </w:r>
      <w:r w:rsidR="004A522C" w:rsidRPr="00E12BDC">
        <w:t>le attività illecite non ancora compiute ma che il whistleblower ritenga ragionevolmente possano verificarsi in presenza di elementi concreti precisi e concordanti durante il periodo di prova</w:t>
      </w:r>
    </w:p>
    <w:p w14:paraId="41A185D7" w14:textId="0C484436" w:rsidR="004A522C" w:rsidRPr="00E12BDC" w:rsidRDefault="00E12BDC" w:rsidP="00AC6A7E">
      <w:pPr>
        <w:ind w:left="1416" w:right="965"/>
        <w:jc w:val="both"/>
      </w:pPr>
      <w:r>
        <w:t>- i</w:t>
      </w:r>
      <w:r w:rsidR="004A522C" w:rsidRPr="00E12BDC">
        <w:t xml:space="preserve"> fondati sospetti, la cui nozione dovrà essere oggetto di interpretazione al tavolo delle linee Guida</w:t>
      </w:r>
    </w:p>
    <w:p w14:paraId="36A6322F" w14:textId="77777777" w:rsidR="00E12BDC" w:rsidRPr="00E12BDC" w:rsidRDefault="00E12BDC" w:rsidP="00AC6A7E">
      <w:pPr>
        <w:ind w:left="1416" w:right="965"/>
        <w:jc w:val="both"/>
        <w:rPr>
          <w:b/>
          <w:bCs/>
        </w:rPr>
      </w:pPr>
    </w:p>
    <w:p w14:paraId="424263CF" w14:textId="7E9A2AF0" w:rsidR="004A522C" w:rsidRPr="00E12BDC" w:rsidRDefault="004A522C" w:rsidP="00F76B34">
      <w:pPr>
        <w:pStyle w:val="Corpotesto"/>
        <w:tabs>
          <w:tab w:val="left" w:pos="10206"/>
        </w:tabs>
        <w:spacing w:before="165" w:line="324" w:lineRule="auto"/>
        <w:ind w:left="837" w:right="965"/>
        <w:jc w:val="both"/>
      </w:pPr>
      <w:r w:rsidRPr="00E12BDC">
        <w:t xml:space="preserve">I </w:t>
      </w:r>
      <w:proofErr w:type="spellStart"/>
      <w:r w:rsidRPr="00E12BDC">
        <w:t>canali</w:t>
      </w:r>
      <w:proofErr w:type="spellEnd"/>
      <w:r w:rsidRPr="00E12BDC">
        <w:t xml:space="preserve"> </w:t>
      </w:r>
      <w:r w:rsidRPr="00F76B34">
        <w:rPr>
          <w:lang w:val="it-IT"/>
        </w:rPr>
        <w:t>di</w:t>
      </w:r>
      <w:r w:rsidRPr="00E12BDC">
        <w:t xml:space="preserve"> </w:t>
      </w:r>
      <w:proofErr w:type="spellStart"/>
      <w:r w:rsidRPr="00E12BDC">
        <w:t>segnalazione</w:t>
      </w:r>
      <w:proofErr w:type="spellEnd"/>
    </w:p>
    <w:p w14:paraId="07FBCAA7" w14:textId="77777777" w:rsidR="004A522C" w:rsidRPr="00E12BDC" w:rsidRDefault="004A522C" w:rsidP="00AC6A7E">
      <w:pPr>
        <w:numPr>
          <w:ilvl w:val="0"/>
          <w:numId w:val="19"/>
        </w:numPr>
        <w:tabs>
          <w:tab w:val="num" w:pos="720"/>
        </w:tabs>
        <w:ind w:right="965"/>
        <w:jc w:val="both"/>
      </w:pPr>
      <w:r w:rsidRPr="00E12BDC">
        <w:t xml:space="preserve">Canale interno </w:t>
      </w:r>
    </w:p>
    <w:p w14:paraId="619A2E6D" w14:textId="77777777" w:rsidR="004A522C" w:rsidRPr="00E12BDC" w:rsidRDefault="004A522C" w:rsidP="00AC6A7E">
      <w:pPr>
        <w:spacing w:after="0"/>
        <w:ind w:left="1416" w:right="965"/>
        <w:jc w:val="both"/>
      </w:pPr>
      <w:hyperlink r:id="rId13" w:history="1">
        <w:r w:rsidRPr="00E12BDC">
          <w:rPr>
            <w:rStyle w:val="Collegamentoipertestuale"/>
          </w:rPr>
          <w:t>https://sanb.contrasparenza.it/whistleblowing/</w:t>
        </w:r>
      </w:hyperlink>
      <w:r w:rsidRPr="00E12BDC">
        <w:t xml:space="preserve"> </w:t>
      </w:r>
    </w:p>
    <w:p w14:paraId="463460AC" w14:textId="77777777" w:rsidR="00E12BDC" w:rsidRPr="00E12BDC" w:rsidRDefault="00E12BDC" w:rsidP="00AC6A7E">
      <w:pPr>
        <w:spacing w:after="0"/>
        <w:ind w:left="1416" w:right="965"/>
        <w:jc w:val="both"/>
      </w:pPr>
    </w:p>
    <w:p w14:paraId="1253E440" w14:textId="77777777" w:rsidR="004A522C" w:rsidRPr="00E12BDC" w:rsidRDefault="004A522C" w:rsidP="00AC6A7E">
      <w:pPr>
        <w:pStyle w:val="Paragrafoelenco"/>
        <w:numPr>
          <w:ilvl w:val="0"/>
          <w:numId w:val="19"/>
        </w:numPr>
        <w:spacing w:after="0"/>
        <w:ind w:right="965"/>
        <w:jc w:val="both"/>
      </w:pPr>
      <w:r w:rsidRPr="00E12BDC">
        <w:t xml:space="preserve">Canale esterno (gestito da A.N.A.C.) </w:t>
      </w:r>
    </w:p>
    <w:p w14:paraId="376821E0" w14:textId="77777777" w:rsidR="004A522C" w:rsidRPr="00E12BDC" w:rsidRDefault="004A522C" w:rsidP="00AC6A7E">
      <w:pPr>
        <w:spacing w:after="0"/>
        <w:ind w:left="1416" w:right="965"/>
        <w:jc w:val="both"/>
      </w:pPr>
      <w:hyperlink r:id="rId14" w:history="1">
        <w:r w:rsidRPr="00E12BDC">
          <w:rPr>
            <w:rStyle w:val="Collegamentoipertestuale"/>
          </w:rPr>
          <w:t>https://whistleblowing.anticorruzione.it</w:t>
        </w:r>
      </w:hyperlink>
    </w:p>
    <w:p w14:paraId="30E851D0" w14:textId="77777777" w:rsidR="004A522C" w:rsidRPr="00E12BDC" w:rsidRDefault="004A522C" w:rsidP="00AC6A7E">
      <w:pPr>
        <w:spacing w:after="0"/>
        <w:ind w:left="1416" w:right="965"/>
        <w:jc w:val="both"/>
      </w:pPr>
    </w:p>
    <w:p w14:paraId="5B975E52" w14:textId="77777777" w:rsidR="004A522C" w:rsidRPr="00E12BDC" w:rsidRDefault="004A522C" w:rsidP="00AC6A7E">
      <w:pPr>
        <w:spacing w:after="0"/>
        <w:ind w:left="1416" w:right="965"/>
        <w:jc w:val="both"/>
      </w:pPr>
      <w:r w:rsidRPr="00E12BDC">
        <w:t>c) Divulgazioni pubbliche</w:t>
      </w:r>
    </w:p>
    <w:p w14:paraId="590A4DBF" w14:textId="77777777" w:rsidR="004A522C" w:rsidRPr="00E12BDC" w:rsidRDefault="004A522C" w:rsidP="00AC6A7E">
      <w:pPr>
        <w:spacing w:after="0"/>
        <w:ind w:left="1416" w:right="965"/>
        <w:jc w:val="both"/>
      </w:pPr>
      <w:r w:rsidRPr="00E12BDC">
        <w:t>Si tratta di informazioni pubblicate su canali di comunicazione aperti di vario genere anche non istituzionali.</w:t>
      </w:r>
    </w:p>
    <w:p w14:paraId="7B55900B" w14:textId="77777777" w:rsidR="004A522C" w:rsidRPr="00E12BDC" w:rsidRDefault="004A522C" w:rsidP="00AC6A7E">
      <w:pPr>
        <w:spacing w:after="0"/>
        <w:ind w:left="1416" w:right="965"/>
        <w:jc w:val="both"/>
      </w:pPr>
    </w:p>
    <w:p w14:paraId="1C83F946" w14:textId="77777777" w:rsidR="004A522C" w:rsidRPr="00E12BDC" w:rsidRDefault="004A522C" w:rsidP="00AC6A7E">
      <w:pPr>
        <w:spacing w:after="0"/>
        <w:ind w:left="1416" w:right="965"/>
        <w:jc w:val="both"/>
      </w:pPr>
      <w:r w:rsidRPr="00E12BDC">
        <w:t>d) Denuncia all’autorità giudiziaria o contabile</w:t>
      </w:r>
    </w:p>
    <w:p w14:paraId="0DFEAEE6" w14:textId="77777777" w:rsidR="004A522C" w:rsidRPr="001A6F5C" w:rsidRDefault="004A522C" w:rsidP="00AC6A7E">
      <w:pPr>
        <w:spacing w:after="0"/>
        <w:ind w:left="1416" w:right="965"/>
        <w:jc w:val="both"/>
      </w:pPr>
      <w:r w:rsidRPr="00E12BDC">
        <w:t xml:space="preserve">La scelta del canale di segnalazione non è più rimessa alla discrezione del whistleblower in quanto in via prioritaria è favorito l’utilizzo del </w:t>
      </w:r>
      <w:r w:rsidRPr="00E12BDC">
        <w:rPr>
          <w:b/>
          <w:bCs/>
        </w:rPr>
        <w:t>canale interno</w:t>
      </w:r>
      <w:r w:rsidRPr="00E12BDC">
        <w:t xml:space="preserve"> e, solo al ricorrere di una delle condizioni di cui all’art. 6, è possibile effettuare una segnalazione esterna.</w:t>
      </w:r>
      <w:r w:rsidRPr="001A6F5C">
        <w:t xml:space="preserve"> </w:t>
      </w:r>
    </w:p>
    <w:p w14:paraId="7E88776E" w14:textId="77777777" w:rsidR="004A522C" w:rsidRDefault="004A522C" w:rsidP="00AC6A7E">
      <w:pPr>
        <w:spacing w:after="0"/>
        <w:ind w:left="1416" w:right="965"/>
        <w:jc w:val="both"/>
      </w:pPr>
    </w:p>
    <w:bookmarkEnd w:id="5"/>
    <w:p w14:paraId="1D9EA4CD" w14:textId="77777777" w:rsidR="00E12BDC" w:rsidRDefault="00E12BDC" w:rsidP="00AC6A7E">
      <w:pPr>
        <w:spacing w:after="0"/>
        <w:ind w:left="1416" w:right="965"/>
        <w:jc w:val="both"/>
      </w:pPr>
    </w:p>
    <w:p w14:paraId="5D94B04E" w14:textId="52E079BB" w:rsidR="003E65D3" w:rsidRDefault="003E65D3" w:rsidP="00AC6A7E">
      <w:pPr>
        <w:spacing w:after="5"/>
        <w:ind w:left="709" w:right="965"/>
        <w:jc w:val="both"/>
      </w:pPr>
      <w:r>
        <w:t xml:space="preserve">3.10 Flussi informativi </w:t>
      </w:r>
      <w:r w:rsidR="00506D7D">
        <w:t>al RPCT</w:t>
      </w:r>
      <w:r w:rsidRPr="002410D5">
        <w:t xml:space="preserve"> </w:t>
      </w:r>
    </w:p>
    <w:p w14:paraId="78764D1C" w14:textId="170D8BEE" w:rsidR="00506D7D" w:rsidRPr="00506D7D" w:rsidRDefault="00506D7D" w:rsidP="00F76B34">
      <w:pPr>
        <w:pStyle w:val="Corpotesto"/>
        <w:tabs>
          <w:tab w:val="left" w:pos="10206"/>
        </w:tabs>
        <w:spacing w:before="165" w:line="324" w:lineRule="auto"/>
        <w:ind w:left="837" w:right="965"/>
        <w:jc w:val="both"/>
        <w:rPr>
          <w:lang w:val="it-IT"/>
        </w:rPr>
      </w:pPr>
      <w:r w:rsidRPr="00506D7D">
        <w:rPr>
          <w:lang w:val="it-IT"/>
        </w:rPr>
        <w:t xml:space="preserve">In </w:t>
      </w:r>
      <w:r w:rsidRPr="00F76B34">
        <w:t>termini</w:t>
      </w:r>
      <w:r w:rsidRPr="00506D7D">
        <w:rPr>
          <w:lang w:val="it-IT"/>
        </w:rPr>
        <w:t xml:space="preserve"> generali devono essere trasmessi al Responsabile per la Prevenzione della Corruzione e della Trasparenza con cadenza </w:t>
      </w:r>
      <w:r w:rsidR="00BE382D">
        <w:rPr>
          <w:lang w:val="it-IT"/>
        </w:rPr>
        <w:t xml:space="preserve">almeno </w:t>
      </w:r>
      <w:r w:rsidRPr="00506D7D">
        <w:rPr>
          <w:lang w:val="it-IT"/>
        </w:rPr>
        <w:t>semestrale i seguenti flussi informativi afferenti alle misure previste dal presente Piano:</w:t>
      </w:r>
    </w:p>
    <w:p w14:paraId="0D010333" w14:textId="77777777" w:rsidR="00506D7D" w:rsidRDefault="00506D7D" w:rsidP="00F73F2A">
      <w:pPr>
        <w:pStyle w:val="Paragrafoelenco"/>
        <w:spacing w:after="5"/>
        <w:ind w:left="713"/>
        <w:jc w:val="both"/>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5815"/>
      </w:tblGrid>
      <w:tr w:rsidR="00506D7D" w14:paraId="4519C230" w14:textId="77777777" w:rsidTr="00506D7D">
        <w:trPr>
          <w:trHeight w:val="626"/>
        </w:trPr>
        <w:tc>
          <w:tcPr>
            <w:tcW w:w="2864" w:type="dxa"/>
            <w:shd w:val="clear" w:color="auto" w:fill="C5D9F0"/>
          </w:tcPr>
          <w:p w14:paraId="2450FF27" w14:textId="684170E5" w:rsidR="00506D7D" w:rsidRPr="00506D7D" w:rsidRDefault="00506D7D" w:rsidP="00506D7D">
            <w:pPr>
              <w:pStyle w:val="TableParagraph"/>
              <w:spacing w:before="60"/>
              <w:ind w:left="554" w:right="139" w:hanging="375"/>
              <w:rPr>
                <w:b/>
                <w:lang w:val="it-IT"/>
              </w:rPr>
            </w:pPr>
            <w:r w:rsidRPr="00506D7D">
              <w:rPr>
                <w:b/>
                <w:lang w:val="it-IT"/>
              </w:rPr>
              <w:t>Area</w:t>
            </w:r>
            <w:r w:rsidRPr="00506D7D">
              <w:rPr>
                <w:b/>
                <w:spacing w:val="-9"/>
                <w:lang w:val="it-IT"/>
              </w:rPr>
              <w:t xml:space="preserve"> </w:t>
            </w:r>
            <w:r w:rsidRPr="00506D7D">
              <w:rPr>
                <w:b/>
                <w:lang w:val="it-IT"/>
              </w:rPr>
              <w:t>responsabile</w:t>
            </w:r>
            <w:r w:rsidRPr="00506D7D">
              <w:rPr>
                <w:b/>
                <w:spacing w:val="-9"/>
                <w:lang w:val="it-IT"/>
              </w:rPr>
              <w:t xml:space="preserve"> </w:t>
            </w:r>
            <w:r w:rsidRPr="00506D7D">
              <w:rPr>
                <w:b/>
                <w:lang w:val="it-IT"/>
              </w:rPr>
              <w:t>invio del flusso a RPCT</w:t>
            </w:r>
          </w:p>
        </w:tc>
        <w:tc>
          <w:tcPr>
            <w:tcW w:w="5815" w:type="dxa"/>
            <w:shd w:val="clear" w:color="auto" w:fill="C5D9F0"/>
          </w:tcPr>
          <w:p w14:paraId="525940DA" w14:textId="77777777" w:rsidR="00506D7D" w:rsidRPr="00506D7D" w:rsidRDefault="00506D7D" w:rsidP="002F0318">
            <w:pPr>
              <w:pStyle w:val="TableParagraph"/>
              <w:spacing w:before="187"/>
              <w:ind w:left="1"/>
              <w:jc w:val="center"/>
              <w:rPr>
                <w:b/>
                <w:lang w:val="it-IT"/>
              </w:rPr>
            </w:pPr>
            <w:r w:rsidRPr="00506D7D">
              <w:rPr>
                <w:b/>
                <w:lang w:val="it-IT"/>
              </w:rPr>
              <w:t>Elementi</w:t>
            </w:r>
            <w:r w:rsidRPr="00506D7D">
              <w:rPr>
                <w:b/>
                <w:spacing w:val="-8"/>
                <w:lang w:val="it-IT"/>
              </w:rPr>
              <w:t xml:space="preserve"> </w:t>
            </w:r>
            <w:r w:rsidRPr="00506D7D">
              <w:rPr>
                <w:b/>
                <w:lang w:val="it-IT"/>
              </w:rPr>
              <w:t>informativi</w:t>
            </w:r>
            <w:r w:rsidRPr="00506D7D">
              <w:rPr>
                <w:b/>
                <w:spacing w:val="-5"/>
                <w:lang w:val="it-IT"/>
              </w:rPr>
              <w:t xml:space="preserve"> su:</w:t>
            </w:r>
          </w:p>
        </w:tc>
      </w:tr>
      <w:tr w:rsidR="00506D7D" w14:paraId="6A64D22C" w14:textId="77777777" w:rsidTr="00506D7D">
        <w:trPr>
          <w:trHeight w:val="736"/>
        </w:trPr>
        <w:tc>
          <w:tcPr>
            <w:tcW w:w="2864" w:type="dxa"/>
          </w:tcPr>
          <w:p w14:paraId="083B80DC" w14:textId="77777777" w:rsidR="00506D7D" w:rsidRPr="00506D7D" w:rsidRDefault="00506D7D" w:rsidP="002F0318">
            <w:pPr>
              <w:pStyle w:val="TableParagraph"/>
              <w:spacing w:before="28"/>
              <w:rPr>
                <w:sz w:val="20"/>
                <w:lang w:val="it-IT"/>
              </w:rPr>
            </w:pPr>
          </w:p>
          <w:p w14:paraId="1CEA61F3" w14:textId="66BC5641" w:rsidR="00BE382D" w:rsidRDefault="00BE382D" w:rsidP="002F0318">
            <w:pPr>
              <w:pStyle w:val="TableParagraph"/>
              <w:ind w:left="232"/>
              <w:rPr>
                <w:b/>
                <w:sz w:val="20"/>
                <w:lang w:val="it-IT"/>
              </w:rPr>
            </w:pPr>
            <w:r>
              <w:rPr>
                <w:b/>
                <w:sz w:val="20"/>
                <w:lang w:val="it-IT"/>
              </w:rPr>
              <w:t xml:space="preserve">Area Contratti e Appalti </w:t>
            </w:r>
          </w:p>
          <w:p w14:paraId="6DCB2E18" w14:textId="2344AE95" w:rsidR="00506D7D" w:rsidRPr="00506D7D" w:rsidRDefault="00506D7D" w:rsidP="002F0318">
            <w:pPr>
              <w:pStyle w:val="TableParagraph"/>
              <w:ind w:left="232"/>
              <w:rPr>
                <w:b/>
                <w:sz w:val="20"/>
                <w:lang w:val="it-IT"/>
              </w:rPr>
            </w:pPr>
            <w:r w:rsidRPr="00506D7D">
              <w:rPr>
                <w:b/>
                <w:sz w:val="20"/>
                <w:lang w:val="it-IT"/>
              </w:rPr>
              <w:t>Area</w:t>
            </w:r>
            <w:r w:rsidRPr="00506D7D">
              <w:rPr>
                <w:b/>
                <w:spacing w:val="-2"/>
                <w:sz w:val="20"/>
                <w:lang w:val="it-IT"/>
              </w:rPr>
              <w:t xml:space="preserve"> Personale</w:t>
            </w:r>
          </w:p>
        </w:tc>
        <w:tc>
          <w:tcPr>
            <w:tcW w:w="5815" w:type="dxa"/>
          </w:tcPr>
          <w:p w14:paraId="26B43513" w14:textId="77777777" w:rsidR="00506D7D" w:rsidRPr="00506D7D" w:rsidRDefault="00506D7D" w:rsidP="002F0318">
            <w:pPr>
              <w:pStyle w:val="TableParagraph"/>
              <w:spacing w:before="21"/>
              <w:ind w:left="107" w:right="134"/>
              <w:rPr>
                <w:sz w:val="20"/>
                <w:lang w:val="it-IT"/>
              </w:rPr>
            </w:pPr>
            <w:r w:rsidRPr="00506D7D">
              <w:rPr>
                <w:sz w:val="20"/>
                <w:lang w:val="it-IT"/>
              </w:rPr>
              <w:t>Processo di selezione di figure esterne ed interne e dichiarazioni relative all’insussistenza di cause di inconferibilità e incompatibilità dei componenti della C.G.</w:t>
            </w:r>
          </w:p>
        </w:tc>
      </w:tr>
      <w:tr w:rsidR="00506D7D" w14:paraId="2817D982" w14:textId="77777777" w:rsidTr="00506D7D">
        <w:trPr>
          <w:trHeight w:val="793"/>
        </w:trPr>
        <w:tc>
          <w:tcPr>
            <w:tcW w:w="2864" w:type="dxa"/>
          </w:tcPr>
          <w:p w14:paraId="38DFCBA2" w14:textId="77777777" w:rsidR="00506D7D" w:rsidRPr="00506D7D" w:rsidRDefault="00506D7D" w:rsidP="002F0318">
            <w:pPr>
              <w:pStyle w:val="TableParagraph"/>
              <w:spacing w:before="52"/>
              <w:ind w:left="232"/>
              <w:rPr>
                <w:b/>
                <w:sz w:val="20"/>
                <w:lang w:val="it-IT"/>
              </w:rPr>
            </w:pPr>
            <w:r w:rsidRPr="00506D7D">
              <w:rPr>
                <w:b/>
                <w:sz w:val="20"/>
                <w:lang w:val="it-IT"/>
              </w:rPr>
              <w:t>Area</w:t>
            </w:r>
            <w:r w:rsidRPr="00506D7D">
              <w:rPr>
                <w:b/>
                <w:spacing w:val="-10"/>
                <w:sz w:val="20"/>
                <w:lang w:val="it-IT"/>
              </w:rPr>
              <w:t xml:space="preserve"> </w:t>
            </w:r>
            <w:r w:rsidRPr="00506D7D">
              <w:rPr>
                <w:b/>
                <w:sz w:val="20"/>
                <w:lang w:val="it-IT"/>
              </w:rPr>
              <w:t>Contratti</w:t>
            </w:r>
            <w:r w:rsidRPr="00506D7D">
              <w:rPr>
                <w:b/>
                <w:spacing w:val="-10"/>
                <w:sz w:val="20"/>
                <w:lang w:val="it-IT"/>
              </w:rPr>
              <w:t xml:space="preserve"> </w:t>
            </w:r>
            <w:r w:rsidRPr="00506D7D">
              <w:rPr>
                <w:b/>
                <w:sz w:val="20"/>
                <w:lang w:val="it-IT"/>
              </w:rPr>
              <w:t>e</w:t>
            </w:r>
            <w:r w:rsidRPr="00506D7D">
              <w:rPr>
                <w:b/>
                <w:spacing w:val="-9"/>
                <w:sz w:val="20"/>
                <w:lang w:val="it-IT"/>
              </w:rPr>
              <w:t xml:space="preserve"> </w:t>
            </w:r>
            <w:r w:rsidRPr="00506D7D">
              <w:rPr>
                <w:b/>
                <w:spacing w:val="-2"/>
                <w:sz w:val="20"/>
                <w:lang w:val="it-IT"/>
              </w:rPr>
              <w:t>Appalti</w:t>
            </w:r>
          </w:p>
          <w:p w14:paraId="7C93E408" w14:textId="77777777" w:rsidR="00506D7D" w:rsidRPr="00506D7D" w:rsidRDefault="00506D7D" w:rsidP="00506D7D">
            <w:pPr>
              <w:pStyle w:val="TableParagraph"/>
              <w:spacing w:before="32" w:line="230" w:lineRule="atLeast"/>
              <w:ind w:left="232"/>
              <w:jc w:val="left"/>
              <w:rPr>
                <w:b/>
                <w:sz w:val="20"/>
                <w:lang w:val="it-IT"/>
              </w:rPr>
            </w:pPr>
            <w:r w:rsidRPr="00506D7D">
              <w:rPr>
                <w:b/>
                <w:sz w:val="20"/>
                <w:lang w:val="it-IT"/>
              </w:rPr>
              <w:t>Altre</w:t>
            </w:r>
            <w:r w:rsidRPr="00506D7D">
              <w:rPr>
                <w:b/>
                <w:spacing w:val="80"/>
                <w:sz w:val="20"/>
                <w:lang w:val="it-IT"/>
              </w:rPr>
              <w:t xml:space="preserve"> </w:t>
            </w:r>
            <w:r w:rsidRPr="00506D7D">
              <w:rPr>
                <w:b/>
                <w:sz w:val="20"/>
                <w:lang w:val="it-IT"/>
              </w:rPr>
              <w:t>Direzioni</w:t>
            </w:r>
            <w:r w:rsidRPr="00506D7D">
              <w:rPr>
                <w:b/>
                <w:spacing w:val="-9"/>
                <w:sz w:val="20"/>
                <w:lang w:val="it-IT"/>
              </w:rPr>
              <w:t xml:space="preserve"> </w:t>
            </w:r>
            <w:r w:rsidRPr="00506D7D">
              <w:rPr>
                <w:b/>
                <w:sz w:val="20"/>
                <w:lang w:val="it-IT"/>
              </w:rPr>
              <w:t>/</w:t>
            </w:r>
            <w:r w:rsidRPr="00506D7D">
              <w:rPr>
                <w:b/>
                <w:spacing w:val="-9"/>
                <w:sz w:val="20"/>
                <w:lang w:val="it-IT"/>
              </w:rPr>
              <w:t xml:space="preserve"> </w:t>
            </w:r>
            <w:r w:rsidRPr="00506D7D">
              <w:rPr>
                <w:b/>
                <w:sz w:val="20"/>
                <w:lang w:val="it-IT"/>
              </w:rPr>
              <w:t>Servizi coinvolti nei processi</w:t>
            </w:r>
          </w:p>
        </w:tc>
        <w:tc>
          <w:tcPr>
            <w:tcW w:w="5815" w:type="dxa"/>
          </w:tcPr>
          <w:p w14:paraId="50A01379" w14:textId="1488F7E2" w:rsidR="00506D7D" w:rsidRPr="00506D7D" w:rsidRDefault="00506D7D" w:rsidP="00506D7D">
            <w:pPr>
              <w:pStyle w:val="TableParagraph"/>
              <w:spacing w:before="52"/>
              <w:ind w:left="107" w:right="275"/>
              <w:rPr>
                <w:sz w:val="20"/>
                <w:lang w:val="it-IT"/>
              </w:rPr>
            </w:pPr>
            <w:r w:rsidRPr="00506D7D">
              <w:rPr>
                <w:sz w:val="20"/>
                <w:lang w:val="it-IT"/>
              </w:rPr>
              <w:t>Provvedimenti</w:t>
            </w:r>
            <w:r w:rsidRPr="00506D7D">
              <w:rPr>
                <w:spacing w:val="-2"/>
                <w:sz w:val="20"/>
                <w:lang w:val="it-IT"/>
              </w:rPr>
              <w:t xml:space="preserve"> </w:t>
            </w:r>
            <w:r w:rsidRPr="00506D7D">
              <w:rPr>
                <w:sz w:val="20"/>
                <w:lang w:val="it-IT"/>
              </w:rPr>
              <w:t>di affidamento</w:t>
            </w:r>
            <w:r w:rsidRPr="00506D7D">
              <w:rPr>
                <w:spacing w:val="-1"/>
                <w:sz w:val="20"/>
                <w:lang w:val="it-IT"/>
              </w:rPr>
              <w:t xml:space="preserve"> </w:t>
            </w:r>
            <w:r w:rsidRPr="00506D7D">
              <w:rPr>
                <w:sz w:val="20"/>
                <w:lang w:val="it-IT"/>
              </w:rPr>
              <w:t>diretto (sottosoglia) di</w:t>
            </w:r>
            <w:r w:rsidRPr="00506D7D">
              <w:rPr>
                <w:spacing w:val="-2"/>
                <w:sz w:val="20"/>
                <w:lang w:val="it-IT"/>
              </w:rPr>
              <w:t xml:space="preserve"> </w:t>
            </w:r>
            <w:r w:rsidRPr="00506D7D">
              <w:rPr>
                <w:sz w:val="20"/>
                <w:lang w:val="it-IT"/>
              </w:rPr>
              <w:t>lavori,</w:t>
            </w:r>
            <w:r w:rsidRPr="00506D7D">
              <w:rPr>
                <w:spacing w:val="-1"/>
                <w:sz w:val="20"/>
                <w:lang w:val="it-IT"/>
              </w:rPr>
              <w:t xml:space="preserve"> </w:t>
            </w:r>
            <w:r w:rsidRPr="00506D7D">
              <w:rPr>
                <w:sz w:val="20"/>
                <w:lang w:val="it-IT"/>
              </w:rPr>
              <w:t>servizi</w:t>
            </w:r>
            <w:r w:rsidRPr="00506D7D">
              <w:rPr>
                <w:spacing w:val="-1"/>
                <w:sz w:val="20"/>
                <w:lang w:val="it-IT"/>
              </w:rPr>
              <w:t xml:space="preserve"> </w:t>
            </w:r>
            <w:r w:rsidRPr="00506D7D">
              <w:rPr>
                <w:sz w:val="20"/>
                <w:lang w:val="it-IT"/>
              </w:rPr>
              <w:t>e</w:t>
            </w:r>
            <w:r w:rsidRPr="00506D7D">
              <w:rPr>
                <w:spacing w:val="-1"/>
                <w:sz w:val="20"/>
                <w:lang w:val="it-IT"/>
              </w:rPr>
              <w:t xml:space="preserve"> </w:t>
            </w:r>
            <w:r w:rsidRPr="00506D7D">
              <w:rPr>
                <w:sz w:val="20"/>
                <w:lang w:val="it-IT"/>
              </w:rPr>
              <w:t>forniture aggiudicati nel semestre precedente ai fini del controllo del rispetto dei presupposti di legge e del criterio di rotazione.</w:t>
            </w:r>
          </w:p>
        </w:tc>
      </w:tr>
      <w:tr w:rsidR="00506D7D" w14:paraId="60F002D2" w14:textId="77777777" w:rsidTr="00506D7D">
        <w:trPr>
          <w:trHeight w:val="511"/>
        </w:trPr>
        <w:tc>
          <w:tcPr>
            <w:tcW w:w="2864" w:type="dxa"/>
          </w:tcPr>
          <w:p w14:paraId="6757A694" w14:textId="2FCF4C67" w:rsidR="00506D7D" w:rsidRPr="00506D7D" w:rsidRDefault="00506D7D" w:rsidP="002F0318">
            <w:pPr>
              <w:pStyle w:val="TableParagraph"/>
              <w:spacing w:before="143"/>
              <w:ind w:left="232"/>
              <w:rPr>
                <w:b/>
                <w:sz w:val="20"/>
                <w:lang w:val="it-IT"/>
              </w:rPr>
            </w:pPr>
            <w:r>
              <w:rPr>
                <w:b/>
                <w:sz w:val="20"/>
                <w:lang w:val="it-IT"/>
              </w:rPr>
              <w:t>Area Contabilità e Finanza</w:t>
            </w:r>
          </w:p>
        </w:tc>
        <w:tc>
          <w:tcPr>
            <w:tcW w:w="5815" w:type="dxa"/>
          </w:tcPr>
          <w:p w14:paraId="289E6E08" w14:textId="4C98E45B" w:rsidR="00506D7D" w:rsidRPr="00506D7D" w:rsidRDefault="00506D7D" w:rsidP="00506D7D">
            <w:pPr>
              <w:pStyle w:val="TableParagraph"/>
              <w:spacing w:before="23"/>
              <w:ind w:left="107" w:right="275"/>
              <w:rPr>
                <w:sz w:val="20"/>
                <w:lang w:val="it-IT"/>
              </w:rPr>
            </w:pPr>
            <w:r>
              <w:rPr>
                <w:sz w:val="20"/>
                <w:lang w:val="it-IT"/>
              </w:rPr>
              <w:t>Dati ed informazioni relative ai pagamenti a fornitori e professionisti</w:t>
            </w:r>
          </w:p>
        </w:tc>
      </w:tr>
      <w:tr w:rsidR="00506D7D" w14:paraId="2D013071" w14:textId="77777777" w:rsidTr="00506D7D">
        <w:trPr>
          <w:trHeight w:val="511"/>
        </w:trPr>
        <w:tc>
          <w:tcPr>
            <w:tcW w:w="2864" w:type="dxa"/>
          </w:tcPr>
          <w:p w14:paraId="36000DD2" w14:textId="77777777" w:rsidR="00506D7D" w:rsidRPr="00506D7D" w:rsidRDefault="00506D7D" w:rsidP="002F0318">
            <w:pPr>
              <w:pStyle w:val="TableParagraph"/>
              <w:spacing w:before="143"/>
              <w:ind w:left="232"/>
              <w:rPr>
                <w:b/>
                <w:sz w:val="20"/>
                <w:lang w:val="it-IT"/>
              </w:rPr>
            </w:pPr>
            <w:r w:rsidRPr="00506D7D">
              <w:rPr>
                <w:b/>
                <w:sz w:val="20"/>
                <w:lang w:val="it-IT"/>
              </w:rPr>
              <w:t>Tutte</w:t>
            </w:r>
            <w:r w:rsidRPr="00506D7D">
              <w:rPr>
                <w:b/>
                <w:spacing w:val="-5"/>
                <w:sz w:val="20"/>
                <w:lang w:val="it-IT"/>
              </w:rPr>
              <w:t xml:space="preserve"> </w:t>
            </w:r>
            <w:r w:rsidRPr="00506D7D">
              <w:rPr>
                <w:b/>
                <w:sz w:val="20"/>
                <w:lang w:val="it-IT"/>
              </w:rPr>
              <w:t>le</w:t>
            </w:r>
            <w:r w:rsidRPr="00506D7D">
              <w:rPr>
                <w:b/>
                <w:spacing w:val="-4"/>
                <w:sz w:val="20"/>
                <w:lang w:val="it-IT"/>
              </w:rPr>
              <w:t xml:space="preserve"> </w:t>
            </w:r>
            <w:r w:rsidRPr="00506D7D">
              <w:rPr>
                <w:b/>
                <w:sz w:val="20"/>
                <w:lang w:val="it-IT"/>
              </w:rPr>
              <w:t>Aree</w:t>
            </w:r>
            <w:r w:rsidRPr="00506D7D">
              <w:rPr>
                <w:b/>
                <w:spacing w:val="-6"/>
                <w:sz w:val="20"/>
                <w:lang w:val="it-IT"/>
              </w:rPr>
              <w:t xml:space="preserve"> </w:t>
            </w:r>
            <w:r w:rsidRPr="00506D7D">
              <w:rPr>
                <w:b/>
                <w:sz w:val="20"/>
                <w:lang w:val="it-IT"/>
              </w:rPr>
              <w:t xml:space="preserve">/ </w:t>
            </w:r>
            <w:r w:rsidRPr="00506D7D">
              <w:rPr>
                <w:b/>
                <w:spacing w:val="-2"/>
                <w:sz w:val="20"/>
                <w:lang w:val="it-IT"/>
              </w:rPr>
              <w:t>Servizi</w:t>
            </w:r>
          </w:p>
        </w:tc>
        <w:tc>
          <w:tcPr>
            <w:tcW w:w="5815" w:type="dxa"/>
          </w:tcPr>
          <w:p w14:paraId="3B1EF09B" w14:textId="6245F78B" w:rsidR="00506D7D" w:rsidRPr="00506D7D" w:rsidRDefault="00506D7D" w:rsidP="00506D7D">
            <w:pPr>
              <w:pStyle w:val="TableParagraph"/>
              <w:spacing w:before="23"/>
              <w:ind w:left="107" w:right="275"/>
              <w:rPr>
                <w:sz w:val="20"/>
                <w:lang w:val="it-IT"/>
              </w:rPr>
            </w:pPr>
            <w:r w:rsidRPr="00506D7D">
              <w:rPr>
                <w:sz w:val="20"/>
                <w:lang w:val="it-IT"/>
              </w:rPr>
              <w:t>Informazioni relative agli obblighi di pubblicazione in tema di trasparenza</w:t>
            </w:r>
          </w:p>
        </w:tc>
      </w:tr>
      <w:tr w:rsidR="00506D7D" w14:paraId="7AF7D7BE" w14:textId="77777777" w:rsidTr="00506D7D">
        <w:trPr>
          <w:trHeight w:val="508"/>
        </w:trPr>
        <w:tc>
          <w:tcPr>
            <w:tcW w:w="2864" w:type="dxa"/>
          </w:tcPr>
          <w:p w14:paraId="0C5937CB" w14:textId="77777777" w:rsidR="00506D7D" w:rsidRPr="00506D7D" w:rsidRDefault="00506D7D" w:rsidP="002F0318">
            <w:pPr>
              <w:pStyle w:val="TableParagraph"/>
              <w:spacing w:before="143"/>
              <w:ind w:left="232"/>
              <w:rPr>
                <w:b/>
                <w:sz w:val="20"/>
                <w:lang w:val="it-IT"/>
              </w:rPr>
            </w:pPr>
            <w:r w:rsidRPr="00506D7D">
              <w:rPr>
                <w:b/>
                <w:sz w:val="20"/>
                <w:lang w:val="it-IT"/>
              </w:rPr>
              <w:t>Tutte</w:t>
            </w:r>
            <w:r w:rsidRPr="00506D7D">
              <w:rPr>
                <w:b/>
                <w:spacing w:val="-6"/>
                <w:sz w:val="20"/>
                <w:lang w:val="it-IT"/>
              </w:rPr>
              <w:t xml:space="preserve"> </w:t>
            </w:r>
            <w:r w:rsidRPr="00506D7D">
              <w:rPr>
                <w:b/>
                <w:sz w:val="20"/>
                <w:lang w:val="it-IT"/>
              </w:rPr>
              <w:t>le</w:t>
            </w:r>
            <w:r w:rsidRPr="00506D7D">
              <w:rPr>
                <w:b/>
                <w:spacing w:val="-6"/>
                <w:sz w:val="20"/>
                <w:lang w:val="it-IT"/>
              </w:rPr>
              <w:t xml:space="preserve"> </w:t>
            </w:r>
            <w:r w:rsidRPr="00506D7D">
              <w:rPr>
                <w:b/>
                <w:sz w:val="20"/>
                <w:lang w:val="it-IT"/>
              </w:rPr>
              <w:t>Direzioni</w:t>
            </w:r>
            <w:r w:rsidRPr="00506D7D">
              <w:rPr>
                <w:b/>
                <w:spacing w:val="-8"/>
                <w:sz w:val="20"/>
                <w:lang w:val="it-IT"/>
              </w:rPr>
              <w:t xml:space="preserve"> </w:t>
            </w:r>
            <w:r w:rsidRPr="00506D7D">
              <w:rPr>
                <w:b/>
                <w:sz w:val="20"/>
                <w:lang w:val="it-IT"/>
              </w:rPr>
              <w:t>/</w:t>
            </w:r>
            <w:r w:rsidRPr="00506D7D">
              <w:rPr>
                <w:b/>
                <w:spacing w:val="-4"/>
                <w:sz w:val="20"/>
                <w:lang w:val="it-IT"/>
              </w:rPr>
              <w:t xml:space="preserve"> </w:t>
            </w:r>
            <w:r w:rsidRPr="00506D7D">
              <w:rPr>
                <w:b/>
                <w:spacing w:val="-2"/>
                <w:sz w:val="20"/>
                <w:lang w:val="it-IT"/>
              </w:rPr>
              <w:t>Servizi</w:t>
            </w:r>
          </w:p>
        </w:tc>
        <w:tc>
          <w:tcPr>
            <w:tcW w:w="5815" w:type="dxa"/>
          </w:tcPr>
          <w:p w14:paraId="55BE2755" w14:textId="77777777" w:rsidR="00506D7D" w:rsidRPr="00506D7D" w:rsidRDefault="00506D7D" w:rsidP="00506D7D">
            <w:pPr>
              <w:pStyle w:val="TableParagraph"/>
              <w:spacing w:before="23"/>
              <w:ind w:left="107" w:right="275"/>
              <w:rPr>
                <w:sz w:val="20"/>
                <w:lang w:val="it-IT"/>
              </w:rPr>
            </w:pPr>
            <w:r w:rsidRPr="00506D7D">
              <w:rPr>
                <w:sz w:val="20"/>
                <w:lang w:val="it-IT"/>
              </w:rPr>
              <w:t>Elementi</w:t>
            </w:r>
            <w:r w:rsidRPr="00506D7D">
              <w:rPr>
                <w:spacing w:val="40"/>
                <w:sz w:val="20"/>
                <w:lang w:val="it-IT"/>
              </w:rPr>
              <w:t xml:space="preserve"> </w:t>
            </w:r>
            <w:r w:rsidRPr="00506D7D">
              <w:rPr>
                <w:sz w:val="20"/>
                <w:lang w:val="it-IT"/>
              </w:rPr>
              <w:t>endogeni</w:t>
            </w:r>
            <w:r w:rsidRPr="00506D7D">
              <w:rPr>
                <w:spacing w:val="40"/>
                <w:sz w:val="20"/>
                <w:lang w:val="it-IT"/>
              </w:rPr>
              <w:t xml:space="preserve"> </w:t>
            </w:r>
            <w:r w:rsidRPr="00506D7D">
              <w:rPr>
                <w:sz w:val="20"/>
                <w:lang w:val="it-IT"/>
              </w:rPr>
              <w:t>o</w:t>
            </w:r>
            <w:r w:rsidRPr="00506D7D">
              <w:rPr>
                <w:spacing w:val="40"/>
                <w:sz w:val="20"/>
                <w:lang w:val="it-IT"/>
              </w:rPr>
              <w:t xml:space="preserve"> </w:t>
            </w:r>
            <w:r w:rsidRPr="00506D7D">
              <w:rPr>
                <w:sz w:val="20"/>
                <w:lang w:val="it-IT"/>
              </w:rPr>
              <w:t>esogeni</w:t>
            </w:r>
            <w:r w:rsidRPr="00506D7D">
              <w:rPr>
                <w:spacing w:val="40"/>
                <w:sz w:val="20"/>
                <w:lang w:val="it-IT"/>
              </w:rPr>
              <w:t xml:space="preserve"> </w:t>
            </w:r>
            <w:r w:rsidRPr="00506D7D">
              <w:rPr>
                <w:sz w:val="20"/>
                <w:lang w:val="it-IT"/>
              </w:rPr>
              <w:t>che</w:t>
            </w:r>
            <w:r w:rsidRPr="00506D7D">
              <w:rPr>
                <w:spacing w:val="40"/>
                <w:sz w:val="20"/>
                <w:lang w:val="it-IT"/>
              </w:rPr>
              <w:t xml:space="preserve"> </w:t>
            </w:r>
            <w:r w:rsidRPr="00506D7D">
              <w:rPr>
                <w:sz w:val="20"/>
                <w:lang w:val="it-IT"/>
              </w:rPr>
              <w:t>possano</w:t>
            </w:r>
            <w:r w:rsidRPr="00506D7D">
              <w:rPr>
                <w:spacing w:val="40"/>
                <w:sz w:val="20"/>
                <w:lang w:val="it-IT"/>
              </w:rPr>
              <w:t xml:space="preserve"> </w:t>
            </w:r>
            <w:r w:rsidRPr="00506D7D">
              <w:rPr>
                <w:sz w:val="20"/>
                <w:lang w:val="it-IT"/>
              </w:rPr>
              <w:t>comportare</w:t>
            </w:r>
            <w:r w:rsidRPr="00506D7D">
              <w:rPr>
                <w:spacing w:val="40"/>
                <w:sz w:val="20"/>
                <w:lang w:val="it-IT"/>
              </w:rPr>
              <w:t xml:space="preserve"> </w:t>
            </w:r>
            <w:r w:rsidRPr="00506D7D">
              <w:rPr>
                <w:sz w:val="20"/>
                <w:lang w:val="it-IT"/>
              </w:rPr>
              <w:t>variazioni</w:t>
            </w:r>
            <w:r w:rsidRPr="00506D7D">
              <w:rPr>
                <w:spacing w:val="40"/>
                <w:sz w:val="20"/>
                <w:lang w:val="it-IT"/>
              </w:rPr>
              <w:t xml:space="preserve"> </w:t>
            </w:r>
            <w:r w:rsidRPr="00506D7D">
              <w:rPr>
                <w:sz w:val="20"/>
                <w:lang w:val="it-IT"/>
              </w:rPr>
              <w:t>nella</w:t>
            </w:r>
            <w:r w:rsidRPr="00506D7D">
              <w:rPr>
                <w:spacing w:val="40"/>
                <w:sz w:val="20"/>
                <w:lang w:val="it-IT"/>
              </w:rPr>
              <w:t xml:space="preserve"> </w:t>
            </w:r>
            <w:r w:rsidRPr="00506D7D">
              <w:rPr>
                <w:sz w:val="20"/>
                <w:lang w:val="it-IT"/>
              </w:rPr>
              <w:t>mappatura dei rischi oggetti del presente Piano</w:t>
            </w:r>
          </w:p>
        </w:tc>
      </w:tr>
      <w:tr w:rsidR="00506D7D" w14:paraId="60A7DFCE" w14:textId="77777777" w:rsidTr="00506D7D">
        <w:trPr>
          <w:trHeight w:val="510"/>
        </w:trPr>
        <w:tc>
          <w:tcPr>
            <w:tcW w:w="2864" w:type="dxa"/>
          </w:tcPr>
          <w:p w14:paraId="111C9B7F" w14:textId="77777777" w:rsidR="00506D7D" w:rsidRPr="00506D7D" w:rsidRDefault="00506D7D" w:rsidP="002F0318">
            <w:pPr>
              <w:pStyle w:val="TableParagraph"/>
              <w:spacing w:before="143"/>
              <w:ind w:left="232"/>
              <w:rPr>
                <w:b/>
                <w:sz w:val="20"/>
                <w:lang w:val="it-IT"/>
              </w:rPr>
            </w:pPr>
            <w:r w:rsidRPr="00506D7D">
              <w:rPr>
                <w:b/>
                <w:sz w:val="20"/>
                <w:lang w:val="it-IT"/>
              </w:rPr>
              <w:t>Tutte</w:t>
            </w:r>
            <w:r w:rsidRPr="00506D7D">
              <w:rPr>
                <w:b/>
                <w:spacing w:val="-6"/>
                <w:sz w:val="20"/>
                <w:lang w:val="it-IT"/>
              </w:rPr>
              <w:t xml:space="preserve"> </w:t>
            </w:r>
            <w:r w:rsidRPr="00506D7D">
              <w:rPr>
                <w:b/>
                <w:sz w:val="20"/>
                <w:lang w:val="it-IT"/>
              </w:rPr>
              <w:t>le</w:t>
            </w:r>
            <w:r w:rsidRPr="00506D7D">
              <w:rPr>
                <w:b/>
                <w:spacing w:val="-6"/>
                <w:sz w:val="20"/>
                <w:lang w:val="it-IT"/>
              </w:rPr>
              <w:t xml:space="preserve"> </w:t>
            </w:r>
            <w:r w:rsidRPr="00506D7D">
              <w:rPr>
                <w:b/>
                <w:sz w:val="20"/>
                <w:lang w:val="it-IT"/>
              </w:rPr>
              <w:t>Direzioni</w:t>
            </w:r>
            <w:r w:rsidRPr="00506D7D">
              <w:rPr>
                <w:b/>
                <w:spacing w:val="-8"/>
                <w:sz w:val="20"/>
                <w:lang w:val="it-IT"/>
              </w:rPr>
              <w:t xml:space="preserve"> </w:t>
            </w:r>
            <w:r w:rsidRPr="00506D7D">
              <w:rPr>
                <w:b/>
                <w:sz w:val="20"/>
                <w:lang w:val="it-IT"/>
              </w:rPr>
              <w:t>/</w:t>
            </w:r>
            <w:r w:rsidRPr="00506D7D">
              <w:rPr>
                <w:b/>
                <w:spacing w:val="-4"/>
                <w:sz w:val="20"/>
                <w:lang w:val="it-IT"/>
              </w:rPr>
              <w:t xml:space="preserve"> </w:t>
            </w:r>
            <w:r w:rsidRPr="00506D7D">
              <w:rPr>
                <w:b/>
                <w:spacing w:val="-2"/>
                <w:sz w:val="20"/>
                <w:lang w:val="it-IT"/>
              </w:rPr>
              <w:t>Servizi</w:t>
            </w:r>
          </w:p>
        </w:tc>
        <w:tc>
          <w:tcPr>
            <w:tcW w:w="5815" w:type="dxa"/>
          </w:tcPr>
          <w:p w14:paraId="11861A33" w14:textId="77777777" w:rsidR="00506D7D" w:rsidRPr="00506D7D" w:rsidRDefault="00506D7D" w:rsidP="00506D7D">
            <w:pPr>
              <w:pStyle w:val="TableParagraph"/>
              <w:spacing w:before="26"/>
              <w:ind w:left="107" w:right="275"/>
              <w:rPr>
                <w:sz w:val="20"/>
                <w:lang w:val="it-IT"/>
              </w:rPr>
            </w:pPr>
            <w:r w:rsidRPr="00506D7D">
              <w:rPr>
                <w:sz w:val="20"/>
                <w:lang w:val="it-IT"/>
              </w:rPr>
              <w:t>Possibili</w:t>
            </w:r>
            <w:r w:rsidRPr="00506D7D">
              <w:rPr>
                <w:spacing w:val="29"/>
                <w:sz w:val="20"/>
                <w:lang w:val="it-IT"/>
              </w:rPr>
              <w:t xml:space="preserve"> </w:t>
            </w:r>
            <w:r w:rsidRPr="00506D7D">
              <w:rPr>
                <w:sz w:val="20"/>
                <w:lang w:val="it-IT"/>
              </w:rPr>
              <w:t>ritardi/criticità</w:t>
            </w:r>
            <w:r w:rsidRPr="00506D7D">
              <w:rPr>
                <w:spacing w:val="29"/>
                <w:sz w:val="20"/>
                <w:lang w:val="it-IT"/>
              </w:rPr>
              <w:t xml:space="preserve"> </w:t>
            </w:r>
            <w:r w:rsidRPr="00506D7D">
              <w:rPr>
                <w:sz w:val="20"/>
                <w:lang w:val="it-IT"/>
              </w:rPr>
              <w:t>nella</w:t>
            </w:r>
            <w:r w:rsidRPr="00506D7D">
              <w:rPr>
                <w:spacing w:val="29"/>
                <w:sz w:val="20"/>
                <w:lang w:val="it-IT"/>
              </w:rPr>
              <w:t xml:space="preserve"> </w:t>
            </w:r>
            <w:r w:rsidRPr="00506D7D">
              <w:rPr>
                <w:sz w:val="20"/>
                <w:lang w:val="it-IT"/>
              </w:rPr>
              <w:t>realizzazione</w:t>
            </w:r>
            <w:r w:rsidRPr="00506D7D">
              <w:rPr>
                <w:spacing w:val="36"/>
                <w:sz w:val="20"/>
                <w:lang w:val="it-IT"/>
              </w:rPr>
              <w:t xml:space="preserve"> </w:t>
            </w:r>
            <w:r w:rsidRPr="00506D7D">
              <w:rPr>
                <w:sz w:val="20"/>
                <w:lang w:val="it-IT"/>
              </w:rPr>
              <w:t>delle</w:t>
            </w:r>
            <w:r w:rsidRPr="00506D7D">
              <w:rPr>
                <w:spacing w:val="32"/>
                <w:sz w:val="20"/>
                <w:lang w:val="it-IT"/>
              </w:rPr>
              <w:t xml:space="preserve"> </w:t>
            </w:r>
            <w:r w:rsidRPr="00506D7D">
              <w:rPr>
                <w:sz w:val="20"/>
                <w:lang w:val="it-IT"/>
              </w:rPr>
              <w:t>misure</w:t>
            </w:r>
            <w:r w:rsidRPr="00506D7D">
              <w:rPr>
                <w:spacing w:val="37"/>
                <w:sz w:val="20"/>
                <w:lang w:val="it-IT"/>
              </w:rPr>
              <w:t xml:space="preserve"> </w:t>
            </w:r>
            <w:r w:rsidRPr="00506D7D">
              <w:rPr>
                <w:sz w:val="20"/>
                <w:lang w:val="it-IT"/>
              </w:rPr>
              <w:t>da</w:t>
            </w:r>
            <w:r w:rsidRPr="00506D7D">
              <w:rPr>
                <w:spacing w:val="29"/>
                <w:sz w:val="20"/>
                <w:lang w:val="it-IT"/>
              </w:rPr>
              <w:t xml:space="preserve"> </w:t>
            </w:r>
            <w:r w:rsidRPr="00506D7D">
              <w:rPr>
                <w:sz w:val="20"/>
                <w:lang w:val="it-IT"/>
              </w:rPr>
              <w:t>implementare</w:t>
            </w:r>
            <w:r w:rsidRPr="00506D7D">
              <w:rPr>
                <w:spacing w:val="32"/>
                <w:sz w:val="20"/>
                <w:lang w:val="it-IT"/>
              </w:rPr>
              <w:t xml:space="preserve"> </w:t>
            </w:r>
            <w:r w:rsidRPr="00506D7D">
              <w:rPr>
                <w:sz w:val="20"/>
                <w:lang w:val="it-IT"/>
              </w:rPr>
              <w:t>e motivazioni relative</w:t>
            </w:r>
          </w:p>
        </w:tc>
      </w:tr>
      <w:tr w:rsidR="00506D7D" w14:paraId="19D720A1" w14:textId="77777777" w:rsidTr="00506D7D">
        <w:trPr>
          <w:trHeight w:val="510"/>
        </w:trPr>
        <w:tc>
          <w:tcPr>
            <w:tcW w:w="2864" w:type="dxa"/>
          </w:tcPr>
          <w:p w14:paraId="2341D467" w14:textId="77777777" w:rsidR="00506D7D" w:rsidRPr="00506D7D" w:rsidRDefault="00506D7D" w:rsidP="002F0318">
            <w:pPr>
              <w:pStyle w:val="TableParagraph"/>
              <w:spacing w:before="146"/>
              <w:ind w:left="232"/>
              <w:rPr>
                <w:b/>
                <w:sz w:val="20"/>
                <w:lang w:val="it-IT"/>
              </w:rPr>
            </w:pPr>
            <w:r w:rsidRPr="00506D7D">
              <w:rPr>
                <w:b/>
                <w:sz w:val="20"/>
                <w:lang w:val="it-IT"/>
              </w:rPr>
              <w:t>Area</w:t>
            </w:r>
            <w:r w:rsidRPr="00506D7D">
              <w:rPr>
                <w:b/>
                <w:spacing w:val="-2"/>
                <w:sz w:val="20"/>
                <w:lang w:val="it-IT"/>
              </w:rPr>
              <w:t xml:space="preserve"> Personale</w:t>
            </w:r>
          </w:p>
        </w:tc>
        <w:tc>
          <w:tcPr>
            <w:tcW w:w="5815" w:type="dxa"/>
          </w:tcPr>
          <w:p w14:paraId="2F7E42D8" w14:textId="77777777" w:rsidR="00506D7D" w:rsidRPr="00506D7D" w:rsidRDefault="00506D7D" w:rsidP="00506D7D">
            <w:pPr>
              <w:pStyle w:val="TableParagraph"/>
              <w:spacing w:before="138"/>
              <w:ind w:left="107" w:right="275"/>
              <w:rPr>
                <w:sz w:val="20"/>
                <w:lang w:val="it-IT"/>
              </w:rPr>
            </w:pPr>
            <w:r w:rsidRPr="00506D7D">
              <w:rPr>
                <w:sz w:val="20"/>
                <w:lang w:val="it-IT"/>
              </w:rPr>
              <w:t>Eventuali</w:t>
            </w:r>
            <w:r w:rsidRPr="00506D7D">
              <w:rPr>
                <w:spacing w:val="-3"/>
                <w:sz w:val="20"/>
                <w:lang w:val="it-IT"/>
              </w:rPr>
              <w:t xml:space="preserve"> </w:t>
            </w:r>
            <w:r w:rsidRPr="00506D7D">
              <w:rPr>
                <w:sz w:val="20"/>
                <w:lang w:val="it-IT"/>
              </w:rPr>
              <w:t>segnalazioni</w:t>
            </w:r>
            <w:r w:rsidRPr="00506D7D">
              <w:rPr>
                <w:spacing w:val="-3"/>
                <w:sz w:val="20"/>
                <w:lang w:val="it-IT"/>
              </w:rPr>
              <w:t xml:space="preserve"> </w:t>
            </w:r>
            <w:r w:rsidRPr="00506D7D">
              <w:rPr>
                <w:sz w:val="20"/>
                <w:lang w:val="it-IT"/>
              </w:rPr>
              <w:t>relative</w:t>
            </w:r>
            <w:r w:rsidRPr="00506D7D">
              <w:rPr>
                <w:spacing w:val="2"/>
                <w:sz w:val="20"/>
                <w:lang w:val="it-IT"/>
              </w:rPr>
              <w:t xml:space="preserve"> </w:t>
            </w:r>
            <w:r w:rsidRPr="00506D7D">
              <w:rPr>
                <w:sz w:val="20"/>
                <w:lang w:val="it-IT"/>
              </w:rPr>
              <w:t>alla</w:t>
            </w:r>
            <w:r w:rsidRPr="00506D7D">
              <w:rPr>
                <w:spacing w:val="1"/>
                <w:sz w:val="20"/>
                <w:lang w:val="it-IT"/>
              </w:rPr>
              <w:t xml:space="preserve"> </w:t>
            </w:r>
            <w:r w:rsidRPr="00506D7D">
              <w:rPr>
                <w:sz w:val="20"/>
                <w:lang w:val="it-IT"/>
              </w:rPr>
              <w:t>violazione del</w:t>
            </w:r>
            <w:r w:rsidRPr="00506D7D">
              <w:rPr>
                <w:spacing w:val="-3"/>
                <w:sz w:val="20"/>
                <w:lang w:val="it-IT"/>
              </w:rPr>
              <w:t xml:space="preserve"> </w:t>
            </w:r>
            <w:r w:rsidRPr="00506D7D">
              <w:rPr>
                <w:sz w:val="20"/>
                <w:lang w:val="it-IT"/>
              </w:rPr>
              <w:t xml:space="preserve">codice di </w:t>
            </w:r>
            <w:r w:rsidRPr="00506D7D">
              <w:rPr>
                <w:spacing w:val="-2"/>
                <w:sz w:val="20"/>
                <w:lang w:val="it-IT"/>
              </w:rPr>
              <w:t>comportamento</w:t>
            </w:r>
          </w:p>
        </w:tc>
      </w:tr>
      <w:tr w:rsidR="00506D7D" w14:paraId="1771FF5E" w14:textId="77777777" w:rsidTr="00506D7D">
        <w:trPr>
          <w:trHeight w:val="508"/>
        </w:trPr>
        <w:tc>
          <w:tcPr>
            <w:tcW w:w="2864" w:type="dxa"/>
          </w:tcPr>
          <w:p w14:paraId="6D0B70E4" w14:textId="77777777" w:rsidR="00506D7D" w:rsidRPr="00506D7D" w:rsidRDefault="00506D7D" w:rsidP="002F0318">
            <w:pPr>
              <w:pStyle w:val="TableParagraph"/>
              <w:spacing w:before="143"/>
              <w:ind w:left="232"/>
              <w:rPr>
                <w:b/>
                <w:sz w:val="20"/>
                <w:lang w:val="it-IT"/>
              </w:rPr>
            </w:pPr>
            <w:r w:rsidRPr="00506D7D">
              <w:rPr>
                <w:b/>
                <w:sz w:val="20"/>
                <w:lang w:val="it-IT"/>
              </w:rPr>
              <w:t>Area</w:t>
            </w:r>
            <w:r w:rsidRPr="00506D7D">
              <w:rPr>
                <w:b/>
                <w:spacing w:val="-2"/>
                <w:sz w:val="20"/>
                <w:lang w:val="it-IT"/>
              </w:rPr>
              <w:t xml:space="preserve"> Personale</w:t>
            </w:r>
          </w:p>
        </w:tc>
        <w:tc>
          <w:tcPr>
            <w:tcW w:w="5815" w:type="dxa"/>
          </w:tcPr>
          <w:p w14:paraId="6AF6C1B4" w14:textId="77777777" w:rsidR="00506D7D" w:rsidRPr="00506D7D" w:rsidRDefault="00506D7D" w:rsidP="00506D7D">
            <w:pPr>
              <w:pStyle w:val="TableParagraph"/>
              <w:spacing w:before="23"/>
              <w:ind w:left="107" w:right="275"/>
              <w:rPr>
                <w:sz w:val="20"/>
                <w:lang w:val="it-IT"/>
              </w:rPr>
            </w:pPr>
            <w:r w:rsidRPr="00506D7D">
              <w:rPr>
                <w:sz w:val="20"/>
                <w:lang w:val="it-IT"/>
              </w:rPr>
              <w:t>Eventuali</w:t>
            </w:r>
            <w:r w:rsidRPr="00506D7D">
              <w:rPr>
                <w:spacing w:val="38"/>
                <w:sz w:val="20"/>
                <w:lang w:val="it-IT"/>
              </w:rPr>
              <w:t xml:space="preserve"> </w:t>
            </w:r>
            <w:r w:rsidRPr="00506D7D">
              <w:rPr>
                <w:sz w:val="20"/>
                <w:lang w:val="it-IT"/>
              </w:rPr>
              <w:t>segnalazioni</w:t>
            </w:r>
            <w:r w:rsidRPr="00506D7D">
              <w:rPr>
                <w:spacing w:val="40"/>
                <w:sz w:val="20"/>
                <w:lang w:val="it-IT"/>
              </w:rPr>
              <w:t xml:space="preserve"> </w:t>
            </w:r>
            <w:r w:rsidRPr="00506D7D">
              <w:rPr>
                <w:sz w:val="20"/>
                <w:lang w:val="it-IT"/>
              </w:rPr>
              <w:t>che</w:t>
            </w:r>
            <w:r w:rsidRPr="00506D7D">
              <w:rPr>
                <w:spacing w:val="40"/>
                <w:sz w:val="20"/>
                <w:lang w:val="it-IT"/>
              </w:rPr>
              <w:t xml:space="preserve"> </w:t>
            </w:r>
            <w:r w:rsidRPr="00506D7D">
              <w:rPr>
                <w:sz w:val="20"/>
                <w:lang w:val="it-IT"/>
              </w:rPr>
              <w:t>prefigurano</w:t>
            </w:r>
            <w:r w:rsidRPr="00506D7D">
              <w:rPr>
                <w:spacing w:val="40"/>
                <w:sz w:val="20"/>
                <w:lang w:val="it-IT"/>
              </w:rPr>
              <w:t xml:space="preserve"> </w:t>
            </w:r>
            <w:r w:rsidRPr="00506D7D">
              <w:rPr>
                <w:sz w:val="20"/>
                <w:lang w:val="it-IT"/>
              </w:rPr>
              <w:t>responsabilità</w:t>
            </w:r>
            <w:r w:rsidRPr="00506D7D">
              <w:rPr>
                <w:spacing w:val="40"/>
                <w:sz w:val="20"/>
                <w:lang w:val="it-IT"/>
              </w:rPr>
              <w:t xml:space="preserve"> </w:t>
            </w:r>
            <w:r w:rsidRPr="00506D7D">
              <w:rPr>
                <w:sz w:val="20"/>
                <w:lang w:val="it-IT"/>
              </w:rPr>
              <w:t>disciplinari</w:t>
            </w:r>
            <w:r w:rsidRPr="00506D7D">
              <w:rPr>
                <w:spacing w:val="40"/>
                <w:sz w:val="20"/>
                <w:lang w:val="it-IT"/>
              </w:rPr>
              <w:t xml:space="preserve"> </w:t>
            </w:r>
            <w:r w:rsidRPr="00506D7D">
              <w:rPr>
                <w:sz w:val="20"/>
                <w:lang w:val="it-IT"/>
              </w:rPr>
              <w:t>o</w:t>
            </w:r>
            <w:r w:rsidRPr="00506D7D">
              <w:rPr>
                <w:spacing w:val="40"/>
                <w:sz w:val="20"/>
                <w:lang w:val="it-IT"/>
              </w:rPr>
              <w:t xml:space="preserve"> </w:t>
            </w:r>
            <w:r w:rsidRPr="00506D7D">
              <w:rPr>
                <w:sz w:val="20"/>
                <w:lang w:val="it-IT"/>
              </w:rPr>
              <w:t>penali legate ad eventi corruttivi</w:t>
            </w:r>
          </w:p>
        </w:tc>
      </w:tr>
      <w:tr w:rsidR="00506D7D" w14:paraId="1C33B79B" w14:textId="77777777" w:rsidTr="00506D7D">
        <w:trPr>
          <w:trHeight w:val="510"/>
        </w:trPr>
        <w:tc>
          <w:tcPr>
            <w:tcW w:w="2864" w:type="dxa"/>
          </w:tcPr>
          <w:p w14:paraId="0B5E7F0F" w14:textId="77777777" w:rsidR="00506D7D" w:rsidRPr="00506D7D" w:rsidRDefault="00506D7D" w:rsidP="002F0318">
            <w:pPr>
              <w:pStyle w:val="TableParagraph"/>
              <w:spacing w:before="143"/>
              <w:ind w:left="232"/>
              <w:rPr>
                <w:b/>
                <w:sz w:val="20"/>
                <w:lang w:val="it-IT"/>
              </w:rPr>
            </w:pPr>
            <w:r w:rsidRPr="00506D7D">
              <w:rPr>
                <w:b/>
                <w:sz w:val="20"/>
                <w:lang w:val="it-IT"/>
              </w:rPr>
              <w:t>Area</w:t>
            </w:r>
            <w:r w:rsidRPr="00506D7D">
              <w:rPr>
                <w:b/>
                <w:spacing w:val="-2"/>
                <w:sz w:val="20"/>
                <w:lang w:val="it-IT"/>
              </w:rPr>
              <w:t xml:space="preserve"> Personale</w:t>
            </w:r>
          </w:p>
        </w:tc>
        <w:tc>
          <w:tcPr>
            <w:tcW w:w="5815" w:type="dxa"/>
          </w:tcPr>
          <w:p w14:paraId="433D27FC" w14:textId="77777777" w:rsidR="00506D7D" w:rsidRPr="00506D7D" w:rsidRDefault="00506D7D" w:rsidP="00506D7D">
            <w:pPr>
              <w:pStyle w:val="TableParagraph"/>
              <w:spacing w:before="26"/>
              <w:ind w:left="107" w:right="275"/>
              <w:rPr>
                <w:sz w:val="20"/>
                <w:lang w:val="it-IT"/>
              </w:rPr>
            </w:pPr>
            <w:r w:rsidRPr="00506D7D">
              <w:rPr>
                <w:sz w:val="20"/>
                <w:lang w:val="it-IT"/>
              </w:rPr>
              <w:t>Eventuali procedimenti disciplinari per fatti penalmente rilevanti a carico del personale dipendente</w:t>
            </w:r>
          </w:p>
        </w:tc>
      </w:tr>
    </w:tbl>
    <w:p w14:paraId="3D3CDE79" w14:textId="77777777" w:rsidR="00AC6A7E" w:rsidRDefault="00AC6A7E" w:rsidP="00506D7D">
      <w:pPr>
        <w:pStyle w:val="Corpotesto"/>
        <w:spacing w:before="165" w:line="324" w:lineRule="auto"/>
        <w:ind w:left="837" w:right="548"/>
        <w:jc w:val="both"/>
        <w:rPr>
          <w:lang w:val="it-IT"/>
        </w:rPr>
      </w:pPr>
    </w:p>
    <w:p w14:paraId="0CA03BBE" w14:textId="55551CC0" w:rsidR="00506D7D" w:rsidRPr="00506D7D" w:rsidRDefault="00506D7D" w:rsidP="00AC6A7E">
      <w:pPr>
        <w:pStyle w:val="Corpotesto"/>
        <w:spacing w:before="165" w:line="324" w:lineRule="auto"/>
        <w:ind w:left="837" w:right="965"/>
        <w:jc w:val="both"/>
        <w:rPr>
          <w:lang w:val="it-IT"/>
        </w:rPr>
      </w:pPr>
      <w:r w:rsidRPr="00506D7D">
        <w:rPr>
          <w:lang w:val="it-IT"/>
        </w:rPr>
        <w:t>In termini particolari, il Responsabile della Prevenzione della Corruzione e della Trasparenza può richiedere, attraverso propria comunicazione, l’acquisizione di ulteriori flussi informativi con riferimento ad ogni attività o processo che possa avere rilevanza rispetto agli elementi di prevenzione e monitoraggio oggetto del presente Piano.</w:t>
      </w:r>
    </w:p>
    <w:p w14:paraId="6943E157" w14:textId="77777777" w:rsidR="00F76B34" w:rsidRDefault="00F76B34" w:rsidP="00AC6A7E">
      <w:pPr>
        <w:spacing w:after="0"/>
        <w:ind w:left="1416" w:right="965"/>
        <w:jc w:val="both"/>
      </w:pPr>
    </w:p>
    <w:p w14:paraId="483BA0EA" w14:textId="06DD01CF" w:rsidR="00F60735" w:rsidRPr="00F73F2A" w:rsidRDefault="006374F4" w:rsidP="00AC6A7E">
      <w:pPr>
        <w:spacing w:after="5"/>
        <w:ind w:left="709" w:right="965"/>
        <w:jc w:val="both"/>
      </w:pPr>
      <w:r>
        <w:t xml:space="preserve">3.11 </w:t>
      </w:r>
      <w:r w:rsidR="00365C5F" w:rsidRPr="00F73F2A">
        <w:t>Il Codice Etico</w:t>
      </w:r>
    </w:p>
    <w:p w14:paraId="22046204" w14:textId="3B602B13" w:rsidR="00365C5F" w:rsidRDefault="00365C5F" w:rsidP="00AC6A7E">
      <w:pPr>
        <w:spacing w:after="5"/>
        <w:ind w:left="713" w:right="965"/>
        <w:jc w:val="both"/>
      </w:pPr>
      <w:r>
        <w:lastRenderedPageBreak/>
        <w:t>Il codice etico/di comportamento previsto dalla Legge Anticorruzione rappresenta uno degli strumenti essenziali del Piano di prevenzione della corruzione poiché le norme in esso contenute regolano in senso legale ed eticamente corretto il comportamento dei dipendenti e, per tal via, indirizzano l’azione amministrativa.</w:t>
      </w:r>
    </w:p>
    <w:p w14:paraId="3F006E70" w14:textId="0F932910" w:rsidR="00365C5F" w:rsidRDefault="00365C5F" w:rsidP="00AC6A7E">
      <w:pPr>
        <w:spacing w:after="5"/>
        <w:ind w:left="713" w:right="965"/>
        <w:jc w:val="both"/>
      </w:pPr>
      <w:r>
        <w:t>La</w:t>
      </w:r>
      <w:r w:rsidRPr="00A34F67">
        <w:t xml:space="preserve"> </w:t>
      </w:r>
      <w:r>
        <w:t>Società</w:t>
      </w:r>
      <w:r w:rsidRPr="00A34F67">
        <w:t xml:space="preserve"> </w:t>
      </w:r>
      <w:r>
        <w:t>ha</w:t>
      </w:r>
      <w:r w:rsidRPr="00A34F67">
        <w:t xml:space="preserve"> </w:t>
      </w:r>
      <w:r>
        <w:t>adottato</w:t>
      </w:r>
      <w:r w:rsidRPr="00A34F67">
        <w:t xml:space="preserve"> </w:t>
      </w:r>
      <w:r>
        <w:t>un</w:t>
      </w:r>
      <w:r w:rsidRPr="00A34F67">
        <w:t xml:space="preserve"> </w:t>
      </w:r>
      <w:r>
        <w:t>proprio</w:t>
      </w:r>
      <w:r w:rsidRPr="00A34F67">
        <w:t xml:space="preserve"> </w:t>
      </w:r>
      <w:r>
        <w:t>Codice</w:t>
      </w:r>
      <w:r w:rsidRPr="00A34F67">
        <w:t xml:space="preserve"> </w:t>
      </w:r>
      <w:r>
        <w:t>Etico</w:t>
      </w:r>
      <w:r w:rsidRPr="00A34F67">
        <w:t xml:space="preserve"> </w:t>
      </w:r>
      <w:r>
        <w:t>con Determina n. 48 del 17/11/2020 dell’Amministratore Unico</w:t>
      </w:r>
      <w:r w:rsidRPr="00A34F67">
        <w:t xml:space="preserve"> quale</w:t>
      </w:r>
      <w:r>
        <w:t xml:space="preserve"> parte</w:t>
      </w:r>
      <w:r w:rsidRPr="00A34F67">
        <w:t xml:space="preserve"> </w:t>
      </w:r>
      <w:r>
        <w:t>integrante</w:t>
      </w:r>
      <w:r w:rsidRPr="00A34F67">
        <w:t xml:space="preserve"> </w:t>
      </w:r>
      <w:r>
        <w:t>del</w:t>
      </w:r>
      <w:r w:rsidRPr="00A34F67">
        <w:t xml:space="preserve"> </w:t>
      </w:r>
      <w:r>
        <w:t>Modello</w:t>
      </w:r>
      <w:r w:rsidRPr="00A34F67">
        <w:t xml:space="preserve"> </w:t>
      </w:r>
      <w:r>
        <w:t>231</w:t>
      </w:r>
      <w:r w:rsidRPr="00A34F67">
        <w:t xml:space="preserve"> </w:t>
      </w:r>
      <w:r>
        <w:t>nell’ambito</w:t>
      </w:r>
      <w:r w:rsidRPr="00A34F67">
        <w:t xml:space="preserve"> </w:t>
      </w:r>
      <w:r>
        <w:t>del</w:t>
      </w:r>
      <w:r w:rsidRPr="00A34F67">
        <w:t xml:space="preserve"> </w:t>
      </w:r>
      <w:r>
        <w:t>sistema</w:t>
      </w:r>
      <w:r w:rsidRPr="00A34F67">
        <w:t xml:space="preserve"> </w:t>
      </w:r>
      <w:r>
        <w:t>di</w:t>
      </w:r>
      <w:r w:rsidRPr="00A34F67">
        <w:t xml:space="preserve"> compliance </w:t>
      </w:r>
      <w:r>
        <w:t>ex</w:t>
      </w:r>
      <w:r w:rsidRPr="00A34F67">
        <w:t xml:space="preserve"> </w:t>
      </w:r>
      <w:r>
        <w:t>D.</w:t>
      </w:r>
      <w:r w:rsidRPr="00A34F67">
        <w:t xml:space="preserve"> </w:t>
      </w:r>
      <w:r>
        <w:t>Lgs.</w:t>
      </w:r>
      <w:r w:rsidRPr="00A34F67">
        <w:t xml:space="preserve"> </w:t>
      </w:r>
      <w:r>
        <w:t>n.</w:t>
      </w:r>
      <w:r w:rsidRPr="00A34F67">
        <w:t xml:space="preserve"> 231/2001.</w:t>
      </w:r>
      <w:r>
        <w:t xml:space="preserve"> </w:t>
      </w:r>
      <w:r w:rsidRPr="00365C5F">
        <w:t xml:space="preserve">Il </w:t>
      </w:r>
      <w:proofErr w:type="gramStart"/>
      <w:r w:rsidRPr="00365C5F">
        <w:t>predetto</w:t>
      </w:r>
      <w:proofErr w:type="gramEnd"/>
      <w:r w:rsidRPr="00365C5F">
        <w:t xml:space="preserve"> Codice e le prescrizioni di tipo comportamentale contenute nel Modello 231</w:t>
      </w:r>
      <w:r w:rsidR="00293637">
        <w:t>,</w:t>
      </w:r>
      <w:r w:rsidRPr="00365C5F">
        <w:t xml:space="preserve"> sono state oggetto di valutazione d’idoneità per le finalità del presente Piano di prevenzione della corruzione con esito positivo e sono ritenute efficaci ai fini della prevenzione di comportamenti corruttivi definiti dalla Legge Anticorruzione e dal PNA.</w:t>
      </w:r>
      <w:r>
        <w:t xml:space="preserve"> </w:t>
      </w:r>
      <w:r w:rsidRPr="00365C5F">
        <w:t>Le disposizioni del Codice Etico saranno esaminate periodicamente per verificare la loro efficacia e l’eventuale necessità di aggiornamento.</w:t>
      </w:r>
    </w:p>
    <w:p w14:paraId="226F9341" w14:textId="14A185CF" w:rsidR="006374F4" w:rsidRDefault="006374F4" w:rsidP="00AC6A7E">
      <w:pPr>
        <w:spacing w:after="5"/>
        <w:ind w:left="713" w:right="965"/>
        <w:jc w:val="both"/>
      </w:pPr>
      <w:r>
        <w:t xml:space="preserve">Il Codice etico aziendale è liberamente consultabile dal sito </w:t>
      </w:r>
      <w:hyperlink r:id="rId15" w:history="1">
        <w:r w:rsidRPr="007901A6">
          <w:rPr>
            <w:rStyle w:val="Collegamentoipertestuale"/>
          </w:rPr>
          <w:t>www.sanbspa.it</w:t>
        </w:r>
      </w:hyperlink>
      <w:r>
        <w:t xml:space="preserve"> sezione “società trasparente” al link:</w:t>
      </w:r>
    </w:p>
    <w:p w14:paraId="56AC135C" w14:textId="2D70EE7E" w:rsidR="006374F4" w:rsidRPr="00365C5F" w:rsidRDefault="006374F4" w:rsidP="00AC6A7E">
      <w:pPr>
        <w:spacing w:after="5"/>
        <w:ind w:left="713" w:right="965"/>
        <w:jc w:val="both"/>
      </w:pPr>
      <w:hyperlink r:id="rId16" w:history="1">
        <w:r w:rsidRPr="00927F6D">
          <w:rPr>
            <w:rStyle w:val="Collegamentoipertestuale"/>
          </w:rPr>
          <w:t>https://sanb.contrasparenza.it/trasparenza/contenuto/50/codice-etico</w:t>
        </w:r>
      </w:hyperlink>
    </w:p>
    <w:p w14:paraId="02231492" w14:textId="77777777" w:rsidR="00365C5F" w:rsidRPr="00365C5F" w:rsidRDefault="00365C5F" w:rsidP="00AC6A7E">
      <w:pPr>
        <w:spacing w:after="5"/>
        <w:ind w:left="1073" w:right="965"/>
        <w:jc w:val="both"/>
      </w:pPr>
    </w:p>
    <w:p w14:paraId="35056FB6" w14:textId="361F4CD6" w:rsidR="00F60735" w:rsidRPr="00F73F2A" w:rsidRDefault="006374F4" w:rsidP="00AC6A7E">
      <w:pPr>
        <w:pStyle w:val="Paragrafoelenco"/>
        <w:spacing w:after="5"/>
        <w:ind w:left="713" w:right="965"/>
        <w:jc w:val="both"/>
      </w:pPr>
      <w:r>
        <w:t>3</w:t>
      </w:r>
      <w:r w:rsidR="00B051A3" w:rsidRPr="00F73F2A">
        <w:t>.</w:t>
      </w:r>
      <w:r>
        <w:t>12</w:t>
      </w:r>
      <w:r w:rsidR="00B051A3" w:rsidRPr="00F73F2A">
        <w:t xml:space="preserve"> </w:t>
      </w:r>
      <w:r w:rsidR="00365C5F" w:rsidRPr="00F73F2A">
        <w:t>Il Sistema disciplinare</w:t>
      </w:r>
    </w:p>
    <w:p w14:paraId="3C1FD733" w14:textId="6DB5FACE" w:rsidR="00365C5F" w:rsidRDefault="00365C5F" w:rsidP="00AC6A7E">
      <w:pPr>
        <w:spacing w:after="5"/>
        <w:ind w:left="713" w:right="965"/>
        <w:jc w:val="both"/>
      </w:pPr>
      <w:r>
        <w:t>Aspetto essenziale per l’effettività del Piano di Prevenzione della Corruzione è l’adozione di un adeguato sistema sanzionatorio per la violazione delle sue prescrizioni. La Società ha attivato, quale aspetto essenziale per l’effettività del Modello 231, un sistema disciplinare atto a sanzionare la violazione delle norme e delle disposizioni contenute nel Modello stesso al fine di prevenire i reati di cui al D. Lgs. n. 231 / 2001. Tale sistema – il quale si rivolge a tutto il personale della Società compreso il personale dirigenziale, gli Amministratori, ai Collaboratori esterni e a tutti i soggetti aventi rapporti contrattuali</w:t>
      </w:r>
      <w:r w:rsidRPr="00365C5F">
        <w:t xml:space="preserve"> </w:t>
      </w:r>
      <w:r>
        <w:t>con</w:t>
      </w:r>
      <w:r w:rsidRPr="00365C5F">
        <w:t xml:space="preserve"> </w:t>
      </w:r>
      <w:r>
        <w:t>la</w:t>
      </w:r>
      <w:r w:rsidRPr="00365C5F">
        <w:t xml:space="preserve"> </w:t>
      </w:r>
      <w:r>
        <w:t>medesima</w:t>
      </w:r>
      <w:r w:rsidRPr="00365C5F">
        <w:t xml:space="preserve"> </w:t>
      </w:r>
      <w:r>
        <w:t>Società,</w:t>
      </w:r>
      <w:r w:rsidRPr="00365C5F">
        <w:t xml:space="preserve"> </w:t>
      </w:r>
      <w:r>
        <w:t>prevedendo</w:t>
      </w:r>
      <w:r w:rsidRPr="00365C5F">
        <w:t xml:space="preserve"> </w:t>
      </w:r>
      <w:r>
        <w:t>in</w:t>
      </w:r>
      <w:r w:rsidRPr="00365C5F">
        <w:t xml:space="preserve"> </w:t>
      </w:r>
      <w:r>
        <w:t>taluni</w:t>
      </w:r>
      <w:r w:rsidRPr="00365C5F">
        <w:t xml:space="preserve"> </w:t>
      </w:r>
      <w:r>
        <w:t>casi</w:t>
      </w:r>
      <w:r w:rsidRPr="00365C5F">
        <w:t xml:space="preserve"> </w:t>
      </w:r>
      <w:r>
        <w:t>adeguate</w:t>
      </w:r>
      <w:r w:rsidRPr="00365C5F">
        <w:t xml:space="preserve"> </w:t>
      </w:r>
      <w:r>
        <w:t>sanzioni</w:t>
      </w:r>
      <w:r w:rsidRPr="00365C5F">
        <w:t xml:space="preserve"> </w:t>
      </w:r>
      <w:r>
        <w:t>di</w:t>
      </w:r>
      <w:r w:rsidRPr="00365C5F">
        <w:t xml:space="preserve"> </w:t>
      </w:r>
      <w:r>
        <w:t>carattere disciplinare e di carattere contrattuale/negoziale – si presta ed è idoneo anche a regolare nelle parti applicabili eventuali violazioni del Piano. Il RPCT è chiamato a collaborare con la funzione preposta nell’individuazione della sanzione disciplinare più adeguata rispetto alla violazione del Piano accertata.</w:t>
      </w:r>
    </w:p>
    <w:p w14:paraId="6C969694" w14:textId="77777777" w:rsidR="006374F4" w:rsidRDefault="006374F4" w:rsidP="001A6F5C">
      <w:pPr>
        <w:spacing w:after="0"/>
        <w:ind w:left="1416"/>
        <w:jc w:val="both"/>
      </w:pPr>
    </w:p>
    <w:p w14:paraId="73B0413F" w14:textId="77777777" w:rsidR="00F76B34" w:rsidRDefault="00F76B34" w:rsidP="001A6F5C">
      <w:pPr>
        <w:spacing w:after="0"/>
        <w:ind w:left="1416"/>
        <w:jc w:val="both"/>
      </w:pPr>
    </w:p>
    <w:p w14:paraId="24C79204" w14:textId="2D27C67D" w:rsidR="00176244" w:rsidRDefault="00116448" w:rsidP="00176244">
      <w:pPr>
        <w:pStyle w:val="Titolo1"/>
        <w:ind w:left="713"/>
      </w:pPr>
      <w:bookmarkStart w:id="7" w:name="_Toc215564048"/>
      <w:r>
        <w:t>4</w:t>
      </w:r>
      <w:r w:rsidR="00176244">
        <w:t>.</w:t>
      </w:r>
      <w:r w:rsidR="00176244">
        <w:rPr>
          <w:rFonts w:ascii="Arial" w:eastAsia="Arial" w:hAnsi="Arial" w:cs="Arial"/>
        </w:rPr>
        <w:t xml:space="preserve"> </w:t>
      </w:r>
      <w:r w:rsidR="00176244">
        <w:t>IL</w:t>
      </w:r>
      <w:r w:rsidR="00176244">
        <w:rPr>
          <w:sz w:val="19"/>
        </w:rPr>
        <w:t xml:space="preserve"> </w:t>
      </w:r>
      <w:r w:rsidR="00176244">
        <w:t>PTPCT</w:t>
      </w:r>
      <w:r w:rsidR="00176244">
        <w:rPr>
          <w:sz w:val="19"/>
        </w:rPr>
        <w:t xml:space="preserve"> </w:t>
      </w:r>
      <w:r w:rsidR="00176244">
        <w:t>202</w:t>
      </w:r>
      <w:r w:rsidR="00D46E20">
        <w:t>6</w:t>
      </w:r>
      <w:r w:rsidR="00176244">
        <w:rPr>
          <w:sz w:val="19"/>
        </w:rPr>
        <w:t xml:space="preserve"> </w:t>
      </w:r>
      <w:r w:rsidR="00176244">
        <w:t>–</w:t>
      </w:r>
      <w:r w:rsidR="00176244">
        <w:rPr>
          <w:sz w:val="19"/>
        </w:rPr>
        <w:t xml:space="preserve"> </w:t>
      </w:r>
      <w:r w:rsidR="00176244">
        <w:t>202</w:t>
      </w:r>
      <w:r w:rsidR="00D46E20">
        <w:t>8</w:t>
      </w:r>
      <w:r w:rsidR="00176244">
        <w:rPr>
          <w:sz w:val="19"/>
        </w:rPr>
        <w:t xml:space="preserve"> </w:t>
      </w:r>
      <w:r w:rsidR="00176244">
        <w:t>DI</w:t>
      </w:r>
      <w:r w:rsidR="00176244">
        <w:rPr>
          <w:sz w:val="19"/>
        </w:rPr>
        <w:t xml:space="preserve"> </w:t>
      </w:r>
      <w:r w:rsidR="00176244">
        <w:t>SANB – LA TRASPARENZA</w:t>
      </w:r>
      <w:bookmarkEnd w:id="7"/>
    </w:p>
    <w:p w14:paraId="17397727" w14:textId="77777777" w:rsidR="00176244" w:rsidRDefault="00176244" w:rsidP="00176244">
      <w:pPr>
        <w:spacing w:after="5"/>
        <w:ind w:left="713"/>
      </w:pPr>
    </w:p>
    <w:p w14:paraId="0117DE68" w14:textId="0088BE97" w:rsidR="00365C5F" w:rsidRPr="00F73F2A" w:rsidRDefault="00797F00" w:rsidP="00AC6A7E">
      <w:pPr>
        <w:pStyle w:val="Paragrafoelenco"/>
        <w:spacing w:after="5"/>
        <w:ind w:left="713" w:right="965"/>
        <w:jc w:val="both"/>
      </w:pPr>
      <w:r>
        <w:t>4</w:t>
      </w:r>
      <w:r w:rsidR="00176244" w:rsidRPr="00F73F2A">
        <w:t>.1. Società trasparente</w:t>
      </w:r>
    </w:p>
    <w:p w14:paraId="12525658" w14:textId="77ABA784" w:rsidR="00E81AB8" w:rsidRDefault="00E81AB8" w:rsidP="00AC6A7E">
      <w:pPr>
        <w:spacing w:after="5"/>
        <w:ind w:left="713" w:right="965"/>
        <w:jc w:val="both"/>
      </w:pPr>
      <w:r>
        <w:t>La</w:t>
      </w:r>
      <w:r w:rsidRPr="00E81AB8">
        <w:t xml:space="preserve"> </w:t>
      </w:r>
      <w:r>
        <w:t>normativa</w:t>
      </w:r>
      <w:r w:rsidRPr="00E81AB8">
        <w:t xml:space="preserve"> </w:t>
      </w:r>
      <w:r>
        <w:t>vigente,</w:t>
      </w:r>
      <w:r w:rsidRPr="00E81AB8">
        <w:t xml:space="preserve"> </w:t>
      </w:r>
      <w:r>
        <w:t>con</w:t>
      </w:r>
      <w:r w:rsidRPr="00E81AB8">
        <w:t xml:space="preserve"> </w:t>
      </w:r>
      <w:r>
        <w:t>particolare</w:t>
      </w:r>
      <w:r w:rsidRPr="00E81AB8">
        <w:t xml:space="preserve"> </w:t>
      </w:r>
      <w:r>
        <w:t>riferimento</w:t>
      </w:r>
      <w:r w:rsidRPr="00E81AB8">
        <w:t xml:space="preserve"> </w:t>
      </w:r>
      <w:r>
        <w:t>al</w:t>
      </w:r>
      <w:r w:rsidRPr="00E81AB8">
        <w:t xml:space="preserve"> </w:t>
      </w:r>
      <w:r>
        <w:t>D.Lgs.</w:t>
      </w:r>
      <w:r w:rsidRPr="00E81AB8">
        <w:t xml:space="preserve"> </w:t>
      </w:r>
      <w:r>
        <w:t>n.</w:t>
      </w:r>
      <w:r w:rsidRPr="00E81AB8">
        <w:t xml:space="preserve"> </w:t>
      </w:r>
      <w:r>
        <w:t>150/2009,</w:t>
      </w:r>
      <w:r w:rsidRPr="00E81AB8">
        <w:t xml:space="preserve"> </w:t>
      </w:r>
      <w:r>
        <w:t>alla</w:t>
      </w:r>
      <w:r w:rsidRPr="00E81AB8">
        <w:t xml:space="preserve"> </w:t>
      </w:r>
      <w:r>
        <w:t>L.</w:t>
      </w:r>
      <w:r w:rsidRPr="00E81AB8">
        <w:t xml:space="preserve"> </w:t>
      </w:r>
      <w:r>
        <w:t>190/2012,</w:t>
      </w:r>
      <w:r w:rsidRPr="00E81AB8">
        <w:t xml:space="preserve"> </w:t>
      </w:r>
      <w:r>
        <w:t>al</w:t>
      </w:r>
      <w:r w:rsidRPr="00E81AB8">
        <w:t xml:space="preserve"> </w:t>
      </w:r>
      <w:proofErr w:type="spellStart"/>
      <w:r>
        <w:t>D.Lgs</w:t>
      </w:r>
      <w:proofErr w:type="spellEnd"/>
      <w:r w:rsidRPr="00E81AB8">
        <w:t xml:space="preserve"> </w:t>
      </w:r>
      <w:r>
        <w:t xml:space="preserve">n. 33/2013, al </w:t>
      </w:r>
      <w:proofErr w:type="spellStart"/>
      <w:r>
        <w:t>D.Lgs</w:t>
      </w:r>
      <w:proofErr w:type="spellEnd"/>
      <w:r>
        <w:t xml:space="preserve"> n. 39/2013 come modificato dal D.Lgs. n. 97/2016, definisce la trasparenza dell’Amministrazione pubblica come “accessibilità totale” a tutte quelle informazioni che sono ritenute</w:t>
      </w:r>
      <w:r w:rsidRPr="00E81AB8">
        <w:t xml:space="preserve"> </w:t>
      </w:r>
      <w:r>
        <w:t>necessarie</w:t>
      </w:r>
      <w:r w:rsidRPr="00E81AB8">
        <w:t xml:space="preserve"> </w:t>
      </w:r>
      <w:r>
        <w:t>per</w:t>
      </w:r>
      <w:r w:rsidRPr="00E81AB8">
        <w:t xml:space="preserve"> </w:t>
      </w:r>
      <w:r>
        <w:t>“favorire</w:t>
      </w:r>
      <w:r w:rsidRPr="00E81AB8">
        <w:t xml:space="preserve"> </w:t>
      </w:r>
      <w:r>
        <w:t>forme</w:t>
      </w:r>
      <w:r w:rsidRPr="00E81AB8">
        <w:t xml:space="preserve"> </w:t>
      </w:r>
      <w:r>
        <w:t>diffuse</w:t>
      </w:r>
      <w:r w:rsidRPr="00E81AB8">
        <w:t xml:space="preserve"> </w:t>
      </w:r>
      <w:r>
        <w:t>di</w:t>
      </w:r>
      <w:r w:rsidRPr="00E81AB8">
        <w:t xml:space="preserve"> </w:t>
      </w:r>
      <w:r>
        <w:t>controllo</w:t>
      </w:r>
      <w:r w:rsidRPr="00E81AB8">
        <w:t xml:space="preserve"> </w:t>
      </w:r>
      <w:r>
        <w:t>del</w:t>
      </w:r>
      <w:r w:rsidRPr="00E81AB8">
        <w:t xml:space="preserve"> </w:t>
      </w:r>
      <w:r>
        <w:t>rispetto</w:t>
      </w:r>
      <w:r w:rsidRPr="00E81AB8">
        <w:t xml:space="preserve"> </w:t>
      </w:r>
      <w:r>
        <w:t>dei</w:t>
      </w:r>
      <w:r w:rsidRPr="00E81AB8">
        <w:t xml:space="preserve"> </w:t>
      </w:r>
      <w:r>
        <w:t>principi</w:t>
      </w:r>
      <w:r w:rsidRPr="00E81AB8">
        <w:t xml:space="preserve"> </w:t>
      </w:r>
      <w:r>
        <w:t>di</w:t>
      </w:r>
      <w:r w:rsidRPr="00E81AB8">
        <w:t xml:space="preserve"> </w:t>
      </w:r>
      <w:r>
        <w:t>buon</w:t>
      </w:r>
      <w:r w:rsidRPr="00E81AB8">
        <w:t xml:space="preserve"> </w:t>
      </w:r>
      <w:r>
        <w:t>andamento ed imparzialità” dell’Amministrazione stessa.</w:t>
      </w:r>
    </w:p>
    <w:p w14:paraId="7BC71CA5" w14:textId="77777777" w:rsidR="00E81AB8" w:rsidRDefault="00E81AB8" w:rsidP="00AC6A7E">
      <w:pPr>
        <w:spacing w:after="5"/>
        <w:ind w:left="713" w:right="965"/>
        <w:jc w:val="both"/>
      </w:pPr>
      <w:r>
        <w:t>La</w:t>
      </w:r>
      <w:r w:rsidRPr="00E81AB8">
        <w:t xml:space="preserve"> </w:t>
      </w:r>
      <w:r>
        <w:t>normativa, peraltro, sottolinea che</w:t>
      </w:r>
      <w:r w:rsidRPr="00E81AB8">
        <w:t xml:space="preserve"> </w:t>
      </w:r>
      <w:r>
        <w:t>la trasparenza</w:t>
      </w:r>
      <w:r w:rsidRPr="00E81AB8">
        <w:t xml:space="preserve"> </w:t>
      </w:r>
      <w:r>
        <w:t>“costituisce livello essenziale delle prestazioni erogate dalle amministrazioni pubbliche ai sensi dell’art. 117, comma 2, lett. M) della Costituzione” (artt. 11 D.Lgs. 150/2009).</w:t>
      </w:r>
    </w:p>
    <w:p w14:paraId="20A2EC5D" w14:textId="77777777" w:rsidR="00E81AB8" w:rsidRDefault="00E81AB8" w:rsidP="00AC6A7E">
      <w:pPr>
        <w:spacing w:after="5"/>
        <w:ind w:left="713" w:right="965"/>
        <w:jc w:val="both"/>
      </w:pPr>
      <w:r>
        <w:t>Attraverso</w:t>
      </w:r>
      <w:r w:rsidRPr="00E81AB8">
        <w:t xml:space="preserve"> </w:t>
      </w:r>
      <w:r>
        <w:t>l’attuazione</w:t>
      </w:r>
      <w:r w:rsidRPr="00E81AB8">
        <w:t xml:space="preserve"> </w:t>
      </w:r>
      <w:r>
        <w:t>dei</w:t>
      </w:r>
      <w:r w:rsidRPr="00E81AB8">
        <w:t xml:space="preserve"> </w:t>
      </w:r>
      <w:r>
        <w:t>principi</w:t>
      </w:r>
      <w:r w:rsidRPr="00E81AB8">
        <w:t xml:space="preserve"> </w:t>
      </w:r>
      <w:r>
        <w:t>e</w:t>
      </w:r>
      <w:r w:rsidRPr="00E81AB8">
        <w:t xml:space="preserve"> </w:t>
      </w:r>
      <w:r>
        <w:t>degli</w:t>
      </w:r>
      <w:r w:rsidRPr="00E81AB8">
        <w:t xml:space="preserve"> </w:t>
      </w:r>
      <w:r>
        <w:t>strumenti</w:t>
      </w:r>
      <w:r w:rsidRPr="00E81AB8">
        <w:t xml:space="preserve"> </w:t>
      </w:r>
      <w:r>
        <w:t>per</w:t>
      </w:r>
      <w:r w:rsidRPr="00E81AB8">
        <w:t xml:space="preserve"> </w:t>
      </w:r>
      <w:r>
        <w:t>la</w:t>
      </w:r>
      <w:r w:rsidRPr="00E81AB8">
        <w:t xml:space="preserve"> </w:t>
      </w:r>
      <w:r>
        <w:t>trasparenza</w:t>
      </w:r>
      <w:r w:rsidRPr="00E81AB8">
        <w:t xml:space="preserve"> </w:t>
      </w:r>
      <w:r>
        <w:t>si</w:t>
      </w:r>
      <w:r w:rsidRPr="00E81AB8">
        <w:t xml:space="preserve"> </w:t>
      </w:r>
      <w:r>
        <w:t>creano</w:t>
      </w:r>
      <w:r w:rsidRPr="00E81AB8">
        <w:t xml:space="preserve"> </w:t>
      </w:r>
      <w:r>
        <w:t>le</w:t>
      </w:r>
      <w:r w:rsidRPr="00E81AB8">
        <w:t xml:space="preserve"> </w:t>
      </w:r>
      <w:r>
        <w:t>condizioni</w:t>
      </w:r>
      <w:r w:rsidRPr="00E81AB8">
        <w:t xml:space="preserve"> </w:t>
      </w:r>
      <w:r>
        <w:t>per</w:t>
      </w:r>
      <w:r w:rsidRPr="00E81AB8">
        <w:t xml:space="preserve"> </w:t>
      </w:r>
      <w:r>
        <w:t>un controllo diffuso sull’operato dell’Amministrazione, consentendo alle altre Istituzioni e ai cittadini di verificare il rispetto dei principi di buon andamento ed imparzialità.</w:t>
      </w:r>
    </w:p>
    <w:p w14:paraId="1C779A62" w14:textId="77777777" w:rsidR="00E81AB8" w:rsidRDefault="00E81AB8" w:rsidP="00AC6A7E">
      <w:pPr>
        <w:spacing w:after="5"/>
        <w:ind w:left="713" w:right="965"/>
        <w:jc w:val="both"/>
      </w:pPr>
    </w:p>
    <w:p w14:paraId="25528088" w14:textId="0F46715C" w:rsidR="00E81AB8" w:rsidRDefault="00E81AB8" w:rsidP="00AC6A7E">
      <w:pPr>
        <w:spacing w:after="5"/>
        <w:ind w:left="713" w:right="965"/>
        <w:jc w:val="both"/>
      </w:pPr>
      <w:r>
        <w:t>Obiettivi</w:t>
      </w:r>
      <w:r w:rsidRPr="00E81AB8">
        <w:t xml:space="preserve"> </w:t>
      </w:r>
      <w:r>
        <w:t>generali</w:t>
      </w:r>
      <w:r w:rsidRPr="00E81AB8">
        <w:t xml:space="preserve"> </w:t>
      </w:r>
      <w:r>
        <w:t>della</w:t>
      </w:r>
      <w:r w:rsidRPr="00E81AB8">
        <w:t xml:space="preserve"> </w:t>
      </w:r>
      <w:r>
        <w:t>trasparenza,</w:t>
      </w:r>
      <w:r w:rsidRPr="00E81AB8">
        <w:t xml:space="preserve"> </w:t>
      </w:r>
      <w:r>
        <w:t>pertanto,</w:t>
      </w:r>
      <w:r w:rsidRPr="00E81AB8">
        <w:t xml:space="preserve"> sono:</w:t>
      </w:r>
    </w:p>
    <w:p w14:paraId="6919A597" w14:textId="45DD81B0" w:rsidR="00E81AB8" w:rsidRDefault="00E81AB8" w:rsidP="00AC6A7E">
      <w:pPr>
        <w:spacing w:after="5"/>
        <w:ind w:left="713" w:right="965"/>
        <w:jc w:val="both"/>
      </w:pPr>
      <w:r>
        <w:t xml:space="preserve">- </w:t>
      </w:r>
      <w:r w:rsidRPr="00E81AB8">
        <w:t>Responsabilizzare gli amministratori pubblici;</w:t>
      </w:r>
    </w:p>
    <w:p w14:paraId="17F276F0" w14:textId="6A664712" w:rsidR="00E81AB8" w:rsidRDefault="00E81AB8" w:rsidP="00AC6A7E">
      <w:pPr>
        <w:spacing w:after="5"/>
        <w:ind w:left="713" w:right="965"/>
        <w:jc w:val="both"/>
      </w:pPr>
      <w:r>
        <w:t xml:space="preserve">- </w:t>
      </w:r>
      <w:r w:rsidRPr="00E81AB8">
        <w:t>Ridurre corruzione, illeciti e conflitti di interesse</w:t>
      </w:r>
      <w:r w:rsidR="008662D1">
        <w:t>;</w:t>
      </w:r>
    </w:p>
    <w:p w14:paraId="4BC989F0" w14:textId="7C40A9AC" w:rsidR="00E81AB8" w:rsidRDefault="00E81AB8" w:rsidP="00AC6A7E">
      <w:pPr>
        <w:spacing w:after="5"/>
        <w:ind w:left="713" w:right="965"/>
        <w:jc w:val="both"/>
      </w:pPr>
      <w:r>
        <w:t xml:space="preserve">- </w:t>
      </w:r>
      <w:r w:rsidRPr="00E81AB8">
        <w:t>Ottimizzare la gestione delle risorse pubbliche;</w:t>
      </w:r>
    </w:p>
    <w:p w14:paraId="0DBD913C" w14:textId="18CC777C" w:rsidR="00E81AB8" w:rsidRDefault="00E81AB8" w:rsidP="00AC6A7E">
      <w:pPr>
        <w:spacing w:after="5"/>
        <w:ind w:left="713" w:right="965"/>
        <w:jc w:val="both"/>
      </w:pPr>
      <w:r>
        <w:t xml:space="preserve">- </w:t>
      </w:r>
      <w:r w:rsidRPr="00E81AB8">
        <w:t>Migliorare la performance delle amministrazioni.</w:t>
      </w:r>
    </w:p>
    <w:p w14:paraId="3C79647E" w14:textId="336A71C7" w:rsidR="00E81AB8" w:rsidRDefault="00E81AB8" w:rsidP="00AC6A7E">
      <w:pPr>
        <w:spacing w:after="5"/>
        <w:ind w:left="713" w:right="965"/>
        <w:jc w:val="both"/>
      </w:pPr>
      <w:r>
        <w:lastRenderedPageBreak/>
        <w:t>Una delle principali modalità di attuazione di questa nozione di trasparenza è la pubblicazione sui siti istituzionali di una serie di dati individuati non solo da precisi obblighi normativi, ma eventualmente anche in forma autonoma dalla singola Amministrazione.</w:t>
      </w:r>
    </w:p>
    <w:p w14:paraId="18110A5F" w14:textId="3DBB7370" w:rsidR="00E81AB8" w:rsidRDefault="00E81AB8" w:rsidP="00AC6A7E">
      <w:pPr>
        <w:spacing w:after="5"/>
        <w:ind w:left="713" w:right="965"/>
        <w:jc w:val="both"/>
      </w:pPr>
      <w:r>
        <w:t>Tutti</w:t>
      </w:r>
      <w:r w:rsidRPr="00E81AB8">
        <w:t xml:space="preserve"> </w:t>
      </w:r>
      <w:r>
        <w:t>questi</w:t>
      </w:r>
      <w:r w:rsidRPr="00E81AB8">
        <w:t xml:space="preserve"> </w:t>
      </w:r>
      <w:r>
        <w:t>dati</w:t>
      </w:r>
      <w:r w:rsidRPr="00E81AB8">
        <w:t xml:space="preserve"> </w:t>
      </w:r>
      <w:r>
        <w:t>devono</w:t>
      </w:r>
      <w:r w:rsidRPr="00E81AB8">
        <w:t xml:space="preserve"> </w:t>
      </w:r>
      <w:r>
        <w:t>trovare</w:t>
      </w:r>
      <w:r w:rsidRPr="00E81AB8">
        <w:t xml:space="preserve"> </w:t>
      </w:r>
      <w:r>
        <w:t>posto</w:t>
      </w:r>
      <w:r w:rsidRPr="00E81AB8">
        <w:t xml:space="preserve"> </w:t>
      </w:r>
      <w:r>
        <w:t>in</w:t>
      </w:r>
      <w:r w:rsidRPr="00E81AB8">
        <w:t xml:space="preserve"> </w:t>
      </w:r>
      <w:r>
        <w:t>una</w:t>
      </w:r>
      <w:r w:rsidRPr="00E81AB8">
        <w:t xml:space="preserve"> </w:t>
      </w:r>
      <w:r>
        <w:t>apposita</w:t>
      </w:r>
      <w:r w:rsidRPr="00E81AB8">
        <w:t xml:space="preserve"> </w:t>
      </w:r>
      <w:r>
        <w:t>sezione</w:t>
      </w:r>
      <w:r w:rsidRPr="00E81AB8">
        <w:t xml:space="preserve"> </w:t>
      </w:r>
      <w:r>
        <w:t>del</w:t>
      </w:r>
      <w:r w:rsidRPr="00E81AB8">
        <w:t xml:space="preserve"> </w:t>
      </w:r>
      <w:r>
        <w:t>sito,</w:t>
      </w:r>
      <w:r w:rsidRPr="00E81AB8">
        <w:t xml:space="preserve"> </w:t>
      </w:r>
      <w:r>
        <w:t>denominata</w:t>
      </w:r>
      <w:r w:rsidRPr="00E81AB8">
        <w:t xml:space="preserve"> </w:t>
      </w:r>
      <w:r>
        <w:t>“Società trasparente” per</w:t>
      </w:r>
      <w:r w:rsidRPr="00E81AB8">
        <w:t xml:space="preserve"> </w:t>
      </w:r>
      <w:r>
        <w:t>fornire alla cittadinanza</w:t>
      </w:r>
      <w:r w:rsidRPr="00E81AB8">
        <w:t xml:space="preserve"> </w:t>
      </w:r>
      <w:r>
        <w:t>un</w:t>
      </w:r>
      <w:r w:rsidRPr="00E81AB8">
        <w:t xml:space="preserve"> </w:t>
      </w:r>
      <w:r>
        <w:t>punto</w:t>
      </w:r>
      <w:r w:rsidRPr="00E81AB8">
        <w:t xml:space="preserve"> </w:t>
      </w:r>
      <w:r>
        <w:t>di</w:t>
      </w:r>
      <w:r w:rsidRPr="00E81AB8">
        <w:t xml:space="preserve"> </w:t>
      </w:r>
      <w:r>
        <w:t>accesso</w:t>
      </w:r>
      <w:r w:rsidRPr="00E81AB8">
        <w:t xml:space="preserve"> </w:t>
      </w:r>
      <w:r>
        <w:t>informativo chiaro ed</w:t>
      </w:r>
      <w:r w:rsidRPr="00E81AB8">
        <w:t xml:space="preserve"> </w:t>
      </w:r>
      <w:r>
        <w:t>esauriente</w:t>
      </w:r>
      <w:r w:rsidRPr="00E81AB8">
        <w:t xml:space="preserve"> </w:t>
      </w:r>
      <w:r>
        <w:t>sulle azioni e le strategie di miglioramento dell’Amministrazione ai fini, come si è già detto, del perseguimento degli obiettivi di legalità e buona gestione delle risorse pubbliche.</w:t>
      </w:r>
    </w:p>
    <w:p w14:paraId="63A2C3CC" w14:textId="188B5FB9" w:rsidR="00E81AB8" w:rsidRDefault="00E81AB8" w:rsidP="00AC6A7E">
      <w:pPr>
        <w:spacing w:after="5"/>
        <w:ind w:left="713" w:right="965"/>
        <w:jc w:val="both"/>
      </w:pPr>
      <w:r>
        <w:t>L’art.</w:t>
      </w:r>
      <w:r w:rsidRPr="00E81AB8">
        <w:t xml:space="preserve"> </w:t>
      </w:r>
      <w:r>
        <w:t>24</w:t>
      </w:r>
      <w:r w:rsidRPr="00E81AB8">
        <w:t xml:space="preserve"> </w:t>
      </w:r>
      <w:r>
        <w:t>bis del</w:t>
      </w:r>
      <w:r w:rsidRPr="00E81AB8">
        <w:t xml:space="preserve"> </w:t>
      </w:r>
      <w:r>
        <w:t>decreto</w:t>
      </w:r>
      <w:r w:rsidRPr="00E81AB8">
        <w:t xml:space="preserve"> </w:t>
      </w:r>
      <w:r>
        <w:t>legge 90/2014</w:t>
      </w:r>
      <w:r w:rsidRPr="00E81AB8">
        <w:t xml:space="preserve"> </w:t>
      </w:r>
      <w:r>
        <w:t>convertito</w:t>
      </w:r>
      <w:r w:rsidRPr="00E81AB8">
        <w:t xml:space="preserve"> </w:t>
      </w:r>
      <w:r>
        <w:t>nella</w:t>
      </w:r>
      <w:r w:rsidRPr="00E81AB8">
        <w:t xml:space="preserve"> </w:t>
      </w:r>
      <w:r>
        <w:t>Legge 114/2014,</w:t>
      </w:r>
      <w:r w:rsidRPr="00E81AB8">
        <w:t xml:space="preserve"> </w:t>
      </w:r>
      <w:r>
        <w:t>modifica</w:t>
      </w:r>
      <w:r w:rsidRPr="00E81AB8">
        <w:t xml:space="preserve"> </w:t>
      </w:r>
      <w:r>
        <w:t>l’art.</w:t>
      </w:r>
      <w:r w:rsidRPr="00E81AB8">
        <w:t xml:space="preserve"> </w:t>
      </w:r>
      <w:r>
        <w:t>11</w:t>
      </w:r>
      <w:r w:rsidRPr="00E81AB8">
        <w:t xml:space="preserve"> </w:t>
      </w:r>
      <w:r>
        <w:t>del</w:t>
      </w:r>
      <w:r w:rsidRPr="00E81AB8">
        <w:t xml:space="preserve"> D.lgs.</w:t>
      </w:r>
      <w:r>
        <w:t xml:space="preserve"> n. 33/2013, sull’ambito soggettivo di applicazione, estendendo la disciplina della trasparenza, limitatamente</w:t>
      </w:r>
      <w:r w:rsidRPr="00E81AB8">
        <w:t xml:space="preserve"> </w:t>
      </w:r>
      <w:r>
        <w:t>all’attività</w:t>
      </w:r>
      <w:r w:rsidRPr="00E81AB8">
        <w:t xml:space="preserve"> </w:t>
      </w:r>
      <w:r>
        <w:t>di</w:t>
      </w:r>
      <w:r w:rsidRPr="00E81AB8">
        <w:t xml:space="preserve"> </w:t>
      </w:r>
      <w:r>
        <w:t>pubblico</w:t>
      </w:r>
      <w:r w:rsidRPr="00E81AB8">
        <w:t xml:space="preserve"> </w:t>
      </w:r>
      <w:r>
        <w:t>interesse</w:t>
      </w:r>
      <w:r w:rsidRPr="00E81AB8">
        <w:t xml:space="preserve"> </w:t>
      </w:r>
      <w:r>
        <w:t>disciplinata</w:t>
      </w:r>
      <w:r w:rsidRPr="00E81AB8">
        <w:t xml:space="preserve"> </w:t>
      </w:r>
      <w:r>
        <w:t>dal</w:t>
      </w:r>
      <w:r w:rsidRPr="00E81AB8">
        <w:t xml:space="preserve"> </w:t>
      </w:r>
      <w:r>
        <w:t>diritto</w:t>
      </w:r>
      <w:r w:rsidRPr="00E81AB8">
        <w:t xml:space="preserve"> </w:t>
      </w:r>
      <w:r>
        <w:t>nazionale</w:t>
      </w:r>
      <w:r w:rsidRPr="00E81AB8">
        <w:t xml:space="preserve"> </w:t>
      </w:r>
      <w:r>
        <w:t>o</w:t>
      </w:r>
      <w:r w:rsidRPr="00E81AB8">
        <w:t xml:space="preserve"> </w:t>
      </w:r>
      <w:r>
        <w:t>dall’Unione</w:t>
      </w:r>
      <w:r w:rsidRPr="00E81AB8">
        <w:t xml:space="preserve"> </w:t>
      </w:r>
      <w:r>
        <w:t xml:space="preserve">europea, </w:t>
      </w:r>
      <w:r w:rsidRPr="00E81AB8">
        <w:rPr>
          <w:b/>
          <w:bCs/>
        </w:rPr>
        <w:t>agli enti di diritto privato in controllo pubblico, ossia alle società</w:t>
      </w:r>
      <w:r>
        <w:t xml:space="preserve"> e agli altri enti di diritto privato che esercitano funzioni amministrative, attività di produzione di beni e servizi a favore delle amministrazioni pubbliche o di </w:t>
      </w:r>
      <w:r w:rsidRPr="00E81AB8">
        <w:rPr>
          <w:b/>
          <w:bCs/>
        </w:rPr>
        <w:t>gestione dei servizi pubblici</w:t>
      </w:r>
      <w:r>
        <w:t>, sottoposti a controllo ai sensi dell’art. 2359 del codice civile da parte di pubbliche amministrazioni, anche in assenza di partecipazione azionaria, poteri di nomina dei vertici o dei componenti degli organi.</w:t>
      </w:r>
    </w:p>
    <w:p w14:paraId="763E4378" w14:textId="1D65AF12" w:rsidR="00E81AB8" w:rsidRDefault="00E81AB8" w:rsidP="00AC6A7E">
      <w:pPr>
        <w:spacing w:after="5"/>
        <w:ind w:left="713" w:right="965"/>
        <w:jc w:val="both"/>
      </w:pPr>
      <w:r>
        <w:t>Per quanto riguarda l’applicabilità delle misure di prevenzione della corruzione e della trasparenza alle società controllate, a quelle partecipate e agli altri enti di diritto privato in controllo pubblico nonché agli enti pubblici economici, le modifiche normative sopra citate, unitamente alla disorganicità delle disposizioni della L. 190/2012 e dei decreti delegati che si riferiscono a detti enti e società, hanno indotto</w:t>
      </w:r>
      <w:r w:rsidRPr="00E81AB8">
        <w:t xml:space="preserve"> </w:t>
      </w:r>
      <w:r>
        <w:t>l’ANAC e il Ministero dell’Economia e delle Finanze (MEF) ad avviare una riflessione comune, finalizzata all’elaborazione di indicazioni condivise sull’applicazione della normativa anticorruzione e della nuova disciplina in materia di trasparenza.</w:t>
      </w:r>
    </w:p>
    <w:p w14:paraId="5A5E69FA" w14:textId="77777777" w:rsidR="00E81AB8" w:rsidRDefault="00E81AB8" w:rsidP="00AC6A7E">
      <w:pPr>
        <w:spacing w:after="5"/>
        <w:ind w:left="713" w:right="965"/>
        <w:jc w:val="both"/>
      </w:pPr>
      <w:r>
        <w:t>Nel giugno 2015 ANAC ha adottato la determinazione n. 8 “Linee guida per l’attuazione della normativa</w:t>
      </w:r>
      <w:r w:rsidRPr="00E81AB8">
        <w:t xml:space="preserve"> </w:t>
      </w:r>
      <w:r>
        <w:t>in</w:t>
      </w:r>
      <w:r w:rsidRPr="00E81AB8">
        <w:t xml:space="preserve"> </w:t>
      </w:r>
      <w:r>
        <w:t>materia</w:t>
      </w:r>
      <w:r w:rsidRPr="00E81AB8">
        <w:t xml:space="preserve"> </w:t>
      </w:r>
      <w:r>
        <w:t>di</w:t>
      </w:r>
      <w:r w:rsidRPr="00E81AB8">
        <w:t xml:space="preserve"> </w:t>
      </w:r>
      <w:r>
        <w:t>prevenzione</w:t>
      </w:r>
      <w:r w:rsidRPr="00E81AB8">
        <w:t xml:space="preserve"> </w:t>
      </w:r>
      <w:r>
        <w:t>della</w:t>
      </w:r>
      <w:r w:rsidRPr="00E81AB8">
        <w:t xml:space="preserve"> </w:t>
      </w:r>
      <w:r>
        <w:t>corruzione</w:t>
      </w:r>
      <w:r w:rsidRPr="00E81AB8">
        <w:t xml:space="preserve"> </w:t>
      </w:r>
      <w:r>
        <w:t>e</w:t>
      </w:r>
      <w:r w:rsidRPr="00E81AB8">
        <w:t xml:space="preserve"> </w:t>
      </w:r>
      <w:r>
        <w:t>trasparenza</w:t>
      </w:r>
      <w:r w:rsidRPr="00E81AB8">
        <w:t xml:space="preserve"> </w:t>
      </w:r>
      <w:r>
        <w:t>da</w:t>
      </w:r>
      <w:r w:rsidRPr="00E81AB8">
        <w:t xml:space="preserve"> </w:t>
      </w:r>
      <w:r>
        <w:t>parte</w:t>
      </w:r>
      <w:r w:rsidRPr="00E81AB8">
        <w:t xml:space="preserve"> </w:t>
      </w:r>
      <w:r>
        <w:t>delle</w:t>
      </w:r>
      <w:r w:rsidRPr="00E81AB8">
        <w:t xml:space="preserve"> </w:t>
      </w:r>
      <w:r>
        <w:t>società</w:t>
      </w:r>
      <w:r w:rsidRPr="00E81AB8">
        <w:t xml:space="preserve"> </w:t>
      </w:r>
      <w:r>
        <w:t>e</w:t>
      </w:r>
      <w:r w:rsidRPr="00E81AB8">
        <w:t xml:space="preserve"> </w:t>
      </w:r>
      <w:r>
        <w:t>degli</w:t>
      </w:r>
      <w:r w:rsidRPr="00E81AB8">
        <w:t xml:space="preserve"> </w:t>
      </w:r>
      <w:r>
        <w:t>enti di diritto privato controllati e partecipati dalle pubbliche amministrazioni e degli enti pubblici economici” che mirano a orientare la società e gli enti nell’applicazione della normativa di prevenzione della corruzione e della trasparenza.</w:t>
      </w:r>
    </w:p>
    <w:p w14:paraId="731473A2" w14:textId="77777777" w:rsidR="00E81AB8" w:rsidRDefault="00E81AB8" w:rsidP="00AC6A7E">
      <w:pPr>
        <w:spacing w:after="5"/>
        <w:ind w:left="713" w:right="965"/>
        <w:jc w:val="both"/>
      </w:pPr>
      <w:r>
        <w:t>Le linee guida integrano e sostituiscono, laddove non compatibili, i contenuti del Piano Nazionale Anticorruzione</w:t>
      </w:r>
      <w:r w:rsidRPr="00E81AB8">
        <w:t xml:space="preserve"> </w:t>
      </w:r>
      <w:r>
        <w:t>in</w:t>
      </w:r>
      <w:r w:rsidRPr="00E81AB8">
        <w:t xml:space="preserve"> </w:t>
      </w:r>
      <w:r>
        <w:t>materia</w:t>
      </w:r>
      <w:r w:rsidRPr="00E81AB8">
        <w:t xml:space="preserve"> </w:t>
      </w:r>
      <w:r>
        <w:t>di</w:t>
      </w:r>
      <w:r w:rsidRPr="00E81AB8">
        <w:t xml:space="preserve"> </w:t>
      </w:r>
      <w:r>
        <w:t>misure</w:t>
      </w:r>
      <w:r w:rsidRPr="00E81AB8">
        <w:t xml:space="preserve"> </w:t>
      </w:r>
      <w:r>
        <w:t>di</w:t>
      </w:r>
      <w:r w:rsidRPr="00E81AB8">
        <w:t xml:space="preserve"> </w:t>
      </w:r>
      <w:r>
        <w:t>prevenzione</w:t>
      </w:r>
      <w:r w:rsidRPr="00E81AB8">
        <w:t xml:space="preserve"> </w:t>
      </w:r>
      <w:r>
        <w:t>della</w:t>
      </w:r>
      <w:r w:rsidRPr="00E81AB8">
        <w:t xml:space="preserve"> </w:t>
      </w:r>
      <w:r>
        <w:t>corruzione</w:t>
      </w:r>
      <w:r w:rsidRPr="00E81AB8">
        <w:t xml:space="preserve"> </w:t>
      </w:r>
      <w:r>
        <w:t>e</w:t>
      </w:r>
      <w:r w:rsidRPr="00E81AB8">
        <w:t xml:space="preserve"> </w:t>
      </w:r>
      <w:r>
        <w:t>trasparenza</w:t>
      </w:r>
      <w:r w:rsidRPr="00E81AB8">
        <w:t xml:space="preserve"> </w:t>
      </w:r>
      <w:r>
        <w:t>che</w:t>
      </w:r>
      <w:r w:rsidRPr="00E81AB8">
        <w:t xml:space="preserve"> </w:t>
      </w:r>
      <w:r>
        <w:t>devono</w:t>
      </w:r>
      <w:r w:rsidRPr="00E81AB8">
        <w:t xml:space="preserve"> </w:t>
      </w:r>
      <w:r>
        <w:t>essere adottate</w:t>
      </w:r>
      <w:r w:rsidRPr="00E81AB8">
        <w:t xml:space="preserve"> </w:t>
      </w:r>
      <w:r>
        <w:t>dagli</w:t>
      </w:r>
      <w:r w:rsidRPr="00E81AB8">
        <w:t xml:space="preserve"> </w:t>
      </w:r>
      <w:r>
        <w:t>enti</w:t>
      </w:r>
      <w:r w:rsidRPr="00E81AB8">
        <w:t xml:space="preserve"> </w:t>
      </w:r>
      <w:r>
        <w:t>pubblici</w:t>
      </w:r>
      <w:r w:rsidRPr="00E81AB8">
        <w:t xml:space="preserve"> </w:t>
      </w:r>
      <w:r>
        <w:t>economici, dagli</w:t>
      </w:r>
      <w:r w:rsidRPr="00E81AB8">
        <w:t xml:space="preserve"> </w:t>
      </w:r>
      <w:r>
        <w:t>enti</w:t>
      </w:r>
      <w:r w:rsidRPr="00E81AB8">
        <w:t xml:space="preserve"> </w:t>
      </w:r>
      <w:r>
        <w:t>di</w:t>
      </w:r>
      <w:r w:rsidRPr="00E81AB8">
        <w:t xml:space="preserve"> </w:t>
      </w:r>
      <w:r>
        <w:t>diritto</w:t>
      </w:r>
      <w:r w:rsidRPr="00E81AB8">
        <w:t xml:space="preserve"> </w:t>
      </w:r>
      <w:r>
        <w:t>privato</w:t>
      </w:r>
      <w:r w:rsidRPr="00E81AB8">
        <w:t xml:space="preserve"> </w:t>
      </w:r>
      <w:r>
        <w:t>in</w:t>
      </w:r>
      <w:r w:rsidRPr="00E81AB8">
        <w:t xml:space="preserve"> </w:t>
      </w:r>
      <w:r>
        <w:t>controllo</w:t>
      </w:r>
      <w:r w:rsidRPr="00E81AB8">
        <w:t xml:space="preserve"> </w:t>
      </w:r>
      <w:r>
        <w:t>pubblico</w:t>
      </w:r>
      <w:r w:rsidRPr="00E81AB8">
        <w:t xml:space="preserve"> </w:t>
      </w:r>
      <w:r>
        <w:t>e</w:t>
      </w:r>
      <w:r w:rsidRPr="00E81AB8">
        <w:t xml:space="preserve"> </w:t>
      </w:r>
      <w:r>
        <w:t>dalle</w:t>
      </w:r>
      <w:r w:rsidRPr="00E81AB8">
        <w:t xml:space="preserve"> </w:t>
      </w:r>
      <w:r>
        <w:t>società a partecipazione pubblica.</w:t>
      </w:r>
    </w:p>
    <w:p w14:paraId="72A5098E" w14:textId="77777777" w:rsidR="00E81AB8" w:rsidRDefault="00E81AB8" w:rsidP="00AC6A7E">
      <w:pPr>
        <w:spacing w:after="5"/>
        <w:ind w:left="713" w:right="965"/>
        <w:jc w:val="both"/>
      </w:pPr>
      <w:r>
        <w:t xml:space="preserve">La determinazione ANAC n. 12 del 28 ottobre 2015 raccomanda di inserire il Programma per la trasparenza all’interno del PPC come specifica sezione, circostanza prevista solo come possibilità dalla legge (art. 10 comma 2 del </w:t>
      </w:r>
      <w:proofErr w:type="spellStart"/>
      <w:r>
        <w:t>D.Lgs</w:t>
      </w:r>
      <w:proofErr w:type="spellEnd"/>
      <w:r>
        <w:t xml:space="preserve"> n. 33/2013).</w:t>
      </w:r>
    </w:p>
    <w:p w14:paraId="406C8898" w14:textId="77777777" w:rsidR="00E81AB8" w:rsidRDefault="00E81AB8" w:rsidP="00AC6A7E">
      <w:pPr>
        <w:spacing w:after="5"/>
        <w:ind w:left="713" w:right="965"/>
        <w:jc w:val="both"/>
      </w:pPr>
      <w:r>
        <w:t>Il Decreto Legislativo 25 maggio 2016 n. 97 ha revisionato e semplificato le disposizioni in materia di</w:t>
      </w:r>
      <w:r w:rsidRPr="00E81AB8">
        <w:t xml:space="preserve"> </w:t>
      </w:r>
      <w:r>
        <w:t>prevenzione</w:t>
      </w:r>
      <w:r w:rsidRPr="00E81AB8">
        <w:t xml:space="preserve"> </w:t>
      </w:r>
      <w:r>
        <w:t>della</w:t>
      </w:r>
      <w:r w:rsidRPr="00E81AB8">
        <w:t xml:space="preserve"> </w:t>
      </w:r>
      <w:r>
        <w:t>corruzione,</w:t>
      </w:r>
      <w:r w:rsidRPr="00E81AB8">
        <w:t xml:space="preserve"> </w:t>
      </w:r>
      <w:r>
        <w:t>pubblicità</w:t>
      </w:r>
      <w:r w:rsidRPr="00E81AB8">
        <w:t xml:space="preserve"> </w:t>
      </w:r>
      <w:r>
        <w:t>e</w:t>
      </w:r>
      <w:r w:rsidRPr="00E81AB8">
        <w:t xml:space="preserve"> </w:t>
      </w:r>
      <w:r>
        <w:t>trasparenza,</w:t>
      </w:r>
      <w:r w:rsidRPr="00E81AB8">
        <w:t xml:space="preserve"> </w:t>
      </w:r>
      <w:r>
        <w:t>correttivo</w:t>
      </w:r>
      <w:r w:rsidRPr="00E81AB8">
        <w:t xml:space="preserve"> </w:t>
      </w:r>
      <w:r>
        <w:t>della</w:t>
      </w:r>
      <w:r w:rsidRPr="00E81AB8">
        <w:t xml:space="preserve"> </w:t>
      </w:r>
      <w:r>
        <w:t>legge</w:t>
      </w:r>
      <w:r w:rsidRPr="00E81AB8">
        <w:t xml:space="preserve"> </w:t>
      </w:r>
      <w:r>
        <w:t>6</w:t>
      </w:r>
      <w:r w:rsidRPr="00E81AB8">
        <w:t xml:space="preserve"> </w:t>
      </w:r>
      <w:r>
        <w:t>novembre</w:t>
      </w:r>
      <w:r w:rsidRPr="00E81AB8">
        <w:t xml:space="preserve"> </w:t>
      </w:r>
      <w:r>
        <w:t>2012</w:t>
      </w:r>
      <w:r w:rsidRPr="00E81AB8">
        <w:t xml:space="preserve"> </w:t>
      </w:r>
      <w:r>
        <w:t>n. 190 e del decreto legislativo 14 marzo 2013 n. 33, ai sensi dell’art. 7 della legge 7 agosto 2015 n. 124, in materia di riorganizzazione delle amministrazioni pubbliche.</w:t>
      </w:r>
    </w:p>
    <w:p w14:paraId="1EC0FA60" w14:textId="77777777" w:rsidR="00E81AB8" w:rsidRDefault="00E81AB8" w:rsidP="00AC6A7E">
      <w:pPr>
        <w:spacing w:after="5"/>
        <w:ind w:left="713" w:right="965"/>
        <w:jc w:val="both"/>
      </w:pPr>
      <w:r>
        <w:t>La delibera dell’ANAC n. 1134 del 8 novembre 2017 recante: “Nuove linee guida per l’attuazione della normativa in materie di prevenzione della corruzione e trasparenza da parte delle società e degli</w:t>
      </w:r>
      <w:r w:rsidRPr="00E81AB8">
        <w:t xml:space="preserve"> </w:t>
      </w:r>
      <w:r>
        <w:t>enti</w:t>
      </w:r>
      <w:r w:rsidRPr="00E81AB8">
        <w:t xml:space="preserve"> </w:t>
      </w:r>
      <w:r>
        <w:t>di</w:t>
      </w:r>
      <w:r w:rsidRPr="00E81AB8">
        <w:t xml:space="preserve"> </w:t>
      </w:r>
      <w:r>
        <w:t>diritto</w:t>
      </w:r>
      <w:r w:rsidRPr="00E81AB8">
        <w:t xml:space="preserve"> </w:t>
      </w:r>
      <w:r>
        <w:t>privato</w:t>
      </w:r>
      <w:r w:rsidRPr="00E81AB8">
        <w:t xml:space="preserve"> </w:t>
      </w:r>
      <w:r>
        <w:t>controllati</w:t>
      </w:r>
      <w:r w:rsidRPr="00E81AB8">
        <w:t xml:space="preserve"> </w:t>
      </w:r>
      <w:r>
        <w:t>e</w:t>
      </w:r>
      <w:r w:rsidRPr="00E81AB8">
        <w:t xml:space="preserve"> </w:t>
      </w:r>
      <w:r>
        <w:t>partecipati</w:t>
      </w:r>
      <w:r w:rsidRPr="00E81AB8">
        <w:t xml:space="preserve"> </w:t>
      </w:r>
      <w:r>
        <w:t>dalle</w:t>
      </w:r>
      <w:r w:rsidRPr="00E81AB8">
        <w:t xml:space="preserve"> </w:t>
      </w:r>
      <w:r>
        <w:t>pubbliche</w:t>
      </w:r>
      <w:r w:rsidRPr="00E81AB8">
        <w:t xml:space="preserve"> </w:t>
      </w:r>
      <w:r>
        <w:t>amministrazioni</w:t>
      </w:r>
      <w:r w:rsidRPr="00E81AB8">
        <w:t xml:space="preserve"> </w:t>
      </w:r>
      <w:r>
        <w:t>e</w:t>
      </w:r>
      <w:r w:rsidRPr="00E81AB8">
        <w:t xml:space="preserve"> </w:t>
      </w:r>
      <w:r>
        <w:t>degli</w:t>
      </w:r>
      <w:r w:rsidRPr="00E81AB8">
        <w:t xml:space="preserve"> </w:t>
      </w:r>
      <w:r>
        <w:t>enti</w:t>
      </w:r>
      <w:r w:rsidRPr="00E81AB8">
        <w:t xml:space="preserve"> </w:t>
      </w:r>
      <w:r>
        <w:t>pubblici economici”</w:t>
      </w:r>
      <w:r w:rsidRPr="00E81AB8">
        <w:t xml:space="preserve"> </w:t>
      </w:r>
      <w:r>
        <w:t>fornisce</w:t>
      </w:r>
      <w:r w:rsidRPr="00E81AB8">
        <w:t xml:space="preserve"> </w:t>
      </w:r>
      <w:r>
        <w:t>indicazioni</w:t>
      </w:r>
      <w:r w:rsidRPr="00E81AB8">
        <w:t xml:space="preserve"> </w:t>
      </w:r>
      <w:r>
        <w:t>sull’applicazione</w:t>
      </w:r>
      <w:r w:rsidRPr="00E81AB8">
        <w:t xml:space="preserve"> </w:t>
      </w:r>
      <w:r>
        <w:t>delle</w:t>
      </w:r>
      <w:r w:rsidRPr="00E81AB8">
        <w:t xml:space="preserve"> </w:t>
      </w:r>
      <w:r>
        <w:t>misure</w:t>
      </w:r>
      <w:r w:rsidRPr="00E81AB8">
        <w:t xml:space="preserve"> </w:t>
      </w:r>
      <w:r>
        <w:t>di</w:t>
      </w:r>
      <w:r w:rsidRPr="00E81AB8">
        <w:t xml:space="preserve"> </w:t>
      </w:r>
      <w:r>
        <w:t>prevenzione</w:t>
      </w:r>
      <w:r w:rsidRPr="00E81AB8">
        <w:t xml:space="preserve"> </w:t>
      </w:r>
      <w:r>
        <w:t>della</w:t>
      </w:r>
      <w:r w:rsidRPr="00E81AB8">
        <w:t xml:space="preserve"> </w:t>
      </w:r>
      <w:r>
        <w:t>corruzione</w:t>
      </w:r>
      <w:r w:rsidRPr="00E81AB8">
        <w:t xml:space="preserve"> </w:t>
      </w:r>
      <w:r>
        <w:t>e</w:t>
      </w:r>
      <w:r w:rsidRPr="00E81AB8">
        <w:t xml:space="preserve"> </w:t>
      </w:r>
      <w:r>
        <w:t>della trasparenza da parte delle stesse.</w:t>
      </w:r>
    </w:p>
    <w:p w14:paraId="6C51EF77" w14:textId="77777777" w:rsidR="00E81AB8" w:rsidRDefault="00E81AB8" w:rsidP="00AC6A7E">
      <w:pPr>
        <w:spacing w:after="5"/>
        <w:ind w:left="713" w:right="965"/>
        <w:jc w:val="both"/>
      </w:pPr>
      <w:r>
        <w:t>Nel</w:t>
      </w:r>
      <w:r w:rsidRPr="00E81AB8">
        <w:t xml:space="preserve"> </w:t>
      </w:r>
      <w:r>
        <w:t>Programma,</w:t>
      </w:r>
      <w:r w:rsidRPr="00E81AB8">
        <w:t xml:space="preserve"> </w:t>
      </w:r>
      <w:r>
        <w:t>pertanto,</w:t>
      </w:r>
      <w:r w:rsidRPr="00E81AB8">
        <w:t xml:space="preserve"> </w:t>
      </w:r>
      <w:r>
        <w:t>sono</w:t>
      </w:r>
      <w:r w:rsidRPr="00E81AB8">
        <w:t xml:space="preserve"> </w:t>
      </w:r>
      <w:r>
        <w:t>specificate</w:t>
      </w:r>
      <w:r w:rsidRPr="00E81AB8">
        <w:t xml:space="preserve"> </w:t>
      </w:r>
      <w:r>
        <w:t>le</w:t>
      </w:r>
      <w:r w:rsidRPr="00E81AB8">
        <w:t xml:space="preserve"> </w:t>
      </w:r>
      <w:r>
        <w:t>modalità,</w:t>
      </w:r>
      <w:r w:rsidRPr="00E81AB8">
        <w:t xml:space="preserve"> </w:t>
      </w:r>
      <w:r>
        <w:t>i</w:t>
      </w:r>
      <w:r w:rsidRPr="00E81AB8">
        <w:t xml:space="preserve"> </w:t>
      </w:r>
      <w:r>
        <w:t>tempi</w:t>
      </w:r>
      <w:r w:rsidRPr="00E81AB8">
        <w:t xml:space="preserve"> </w:t>
      </w:r>
      <w:r>
        <w:t>di</w:t>
      </w:r>
      <w:r w:rsidRPr="00E81AB8">
        <w:t xml:space="preserve"> </w:t>
      </w:r>
      <w:r>
        <w:t>attuazione,</w:t>
      </w:r>
      <w:r w:rsidRPr="00E81AB8">
        <w:t xml:space="preserve"> </w:t>
      </w:r>
      <w:r>
        <w:t>le</w:t>
      </w:r>
      <w:r w:rsidRPr="00E81AB8">
        <w:t xml:space="preserve"> </w:t>
      </w:r>
      <w:r>
        <w:t>risorse</w:t>
      </w:r>
      <w:r w:rsidRPr="00E81AB8">
        <w:t xml:space="preserve"> </w:t>
      </w:r>
      <w:r>
        <w:t>e</w:t>
      </w:r>
      <w:r w:rsidRPr="00E81AB8">
        <w:t xml:space="preserve"> </w:t>
      </w:r>
      <w:r>
        <w:t>gli</w:t>
      </w:r>
      <w:r w:rsidRPr="00E81AB8">
        <w:t xml:space="preserve"> </w:t>
      </w:r>
      <w:r>
        <w:t>strumenti di verifica dell’efficacia delle iniziative e degli obblighi in materia di trasparenza.</w:t>
      </w:r>
    </w:p>
    <w:p w14:paraId="1E5CAA15" w14:textId="77777777" w:rsidR="00E81AB8" w:rsidRDefault="00E81AB8" w:rsidP="00AC6A7E">
      <w:pPr>
        <w:spacing w:after="5"/>
        <w:ind w:left="713" w:right="965"/>
        <w:jc w:val="both"/>
      </w:pPr>
      <w:r>
        <w:t>Tale</w:t>
      </w:r>
      <w:r w:rsidRPr="00E81AB8">
        <w:t xml:space="preserve"> </w:t>
      </w:r>
      <w:r>
        <w:t>programma</w:t>
      </w:r>
      <w:r w:rsidRPr="00E81AB8">
        <w:t xml:space="preserve"> </w:t>
      </w:r>
      <w:r>
        <w:t>ha</w:t>
      </w:r>
      <w:r w:rsidRPr="00E81AB8">
        <w:t xml:space="preserve"> </w:t>
      </w:r>
      <w:r>
        <w:t>l’obiettivo</w:t>
      </w:r>
      <w:r w:rsidRPr="00E81AB8">
        <w:t xml:space="preserve"> </w:t>
      </w:r>
      <w:r>
        <w:t>di</w:t>
      </w:r>
      <w:r w:rsidRPr="00E81AB8">
        <w:t xml:space="preserve"> </w:t>
      </w:r>
      <w:r>
        <w:t>garantire</w:t>
      </w:r>
      <w:r w:rsidRPr="00E81AB8">
        <w:t xml:space="preserve"> </w:t>
      </w:r>
      <w:r>
        <w:t>un</w:t>
      </w:r>
      <w:r w:rsidRPr="00E81AB8">
        <w:t xml:space="preserve"> </w:t>
      </w:r>
      <w:r>
        <w:t>adeguato</w:t>
      </w:r>
      <w:r w:rsidRPr="00E81AB8">
        <w:t xml:space="preserve"> </w:t>
      </w:r>
      <w:r>
        <w:t>livello</w:t>
      </w:r>
      <w:r w:rsidRPr="00E81AB8">
        <w:t xml:space="preserve"> </w:t>
      </w:r>
      <w:r>
        <w:t>di</w:t>
      </w:r>
      <w:r w:rsidRPr="00E81AB8">
        <w:t xml:space="preserve"> </w:t>
      </w:r>
      <w:r>
        <w:t>trasparenza,</w:t>
      </w:r>
      <w:r w:rsidRPr="00E81AB8">
        <w:t xml:space="preserve"> </w:t>
      </w:r>
      <w:r>
        <w:t>la</w:t>
      </w:r>
      <w:r w:rsidRPr="00E81AB8">
        <w:t xml:space="preserve"> </w:t>
      </w:r>
      <w:r>
        <w:t>legalità</w:t>
      </w:r>
      <w:r w:rsidRPr="00E81AB8">
        <w:t xml:space="preserve"> </w:t>
      </w:r>
      <w:r>
        <w:t>e</w:t>
      </w:r>
      <w:r w:rsidRPr="00E81AB8">
        <w:t xml:space="preserve"> </w:t>
      </w:r>
      <w:r>
        <w:t>lo</w:t>
      </w:r>
      <w:r w:rsidRPr="00E81AB8">
        <w:t xml:space="preserve"> </w:t>
      </w:r>
      <w:r>
        <w:t>sviluppo della cultura dell’integrità.</w:t>
      </w:r>
    </w:p>
    <w:p w14:paraId="63F5B939" w14:textId="70C17C2A" w:rsidR="00E81AB8" w:rsidRDefault="00E81AB8" w:rsidP="00AC6A7E">
      <w:pPr>
        <w:spacing w:after="5"/>
        <w:ind w:left="713" w:right="965"/>
        <w:jc w:val="both"/>
      </w:pPr>
      <w:r>
        <w:t xml:space="preserve">L’allegato 1 alla delibera indica i principali obblighi di trasparenza che le società controllate </w:t>
      </w:r>
      <w:r w:rsidR="008662D1">
        <w:t>d</w:t>
      </w:r>
      <w:r>
        <w:t>alle pubbliche amministrazioni sono tenute ad osservare.</w:t>
      </w:r>
    </w:p>
    <w:p w14:paraId="64CFB87D" w14:textId="77777777" w:rsidR="00E81AB8" w:rsidRDefault="00E81AB8" w:rsidP="00AC6A7E">
      <w:pPr>
        <w:spacing w:after="5"/>
        <w:ind w:left="713" w:right="965"/>
        <w:jc w:val="both"/>
      </w:pPr>
      <w:r>
        <w:lastRenderedPageBreak/>
        <w:t>Dette Società essendo affidatarie in via diretta di servizi ed essendo sottoposte ad un controllo particolarmente significativo da parte delle amministrazioni, costituiscono nei fatti parte integrante delle amministrazioni controllanti.</w:t>
      </w:r>
    </w:p>
    <w:p w14:paraId="0FE58C1F" w14:textId="3225CC3C" w:rsidR="00E81AB8" w:rsidRDefault="00E81AB8" w:rsidP="00AC6A7E">
      <w:pPr>
        <w:spacing w:after="5"/>
        <w:ind w:left="713" w:right="965"/>
        <w:jc w:val="both"/>
      </w:pPr>
      <w:r>
        <w:t>Le</w:t>
      </w:r>
      <w:r w:rsidRPr="00E81AB8">
        <w:t xml:space="preserve"> </w:t>
      </w:r>
      <w:r>
        <w:t>Società</w:t>
      </w:r>
      <w:r w:rsidRPr="00E81AB8">
        <w:t xml:space="preserve"> </w:t>
      </w:r>
      <w:r>
        <w:t>controllate</w:t>
      </w:r>
      <w:r w:rsidRPr="00E81AB8">
        <w:t xml:space="preserve"> </w:t>
      </w:r>
      <w:r>
        <w:t>sono</w:t>
      </w:r>
      <w:r w:rsidRPr="00E81AB8">
        <w:t xml:space="preserve"> </w:t>
      </w:r>
      <w:r>
        <w:t>tenute</w:t>
      </w:r>
      <w:r w:rsidRPr="00E81AB8">
        <w:t xml:space="preserve"> </w:t>
      </w:r>
      <w:r>
        <w:t>a</w:t>
      </w:r>
      <w:r w:rsidRPr="00E81AB8">
        <w:t xml:space="preserve"> </w:t>
      </w:r>
      <w:r>
        <w:t>costituire</w:t>
      </w:r>
      <w:r w:rsidRPr="00E81AB8">
        <w:t xml:space="preserve"> </w:t>
      </w:r>
      <w:r>
        <w:t>sul</w:t>
      </w:r>
      <w:r w:rsidRPr="00E81AB8">
        <w:t xml:space="preserve"> </w:t>
      </w:r>
      <w:r>
        <w:t>proprio</w:t>
      </w:r>
      <w:r w:rsidRPr="00E81AB8">
        <w:t xml:space="preserve"> </w:t>
      </w:r>
      <w:r>
        <w:t>sito</w:t>
      </w:r>
      <w:r w:rsidRPr="00E81AB8">
        <w:t xml:space="preserve"> </w:t>
      </w:r>
      <w:r>
        <w:t>web</w:t>
      </w:r>
      <w:r w:rsidRPr="00E81AB8">
        <w:t xml:space="preserve"> </w:t>
      </w:r>
      <w:r>
        <w:t>un’apposita</w:t>
      </w:r>
      <w:r w:rsidRPr="00E81AB8">
        <w:t xml:space="preserve"> </w:t>
      </w:r>
      <w:r>
        <w:t>Sezione</w:t>
      </w:r>
      <w:r w:rsidRPr="00E81AB8">
        <w:t xml:space="preserve"> </w:t>
      </w:r>
      <w:r>
        <w:t>denominata “Amministrazione (nel nostro caso “Società</w:t>
      </w:r>
      <w:r w:rsidR="00834443">
        <w:t>”</w:t>
      </w:r>
      <w:r>
        <w:t>)</w:t>
      </w:r>
      <w:r w:rsidR="00834443">
        <w:t xml:space="preserve"> </w:t>
      </w:r>
      <w:r>
        <w:t xml:space="preserve">trasparente” su cui pubblicare i dati e le informazioni ai sensi del D.Lgs. n. </w:t>
      </w:r>
      <w:r w:rsidRPr="00E81AB8">
        <w:t>33/2013.</w:t>
      </w:r>
    </w:p>
    <w:p w14:paraId="743D4CA3" w14:textId="3A574AEF" w:rsidR="00E81AB8" w:rsidRDefault="00834443" w:rsidP="00AC6A7E">
      <w:pPr>
        <w:spacing w:after="5"/>
        <w:ind w:left="713" w:right="965"/>
        <w:jc w:val="both"/>
      </w:pPr>
      <w:r>
        <w:t>SANB</w:t>
      </w:r>
      <w:r w:rsidR="00E81AB8" w:rsidRPr="00E81AB8">
        <w:t xml:space="preserve"> </w:t>
      </w:r>
      <w:r w:rsidR="00E81AB8">
        <w:t>S.p.A.</w:t>
      </w:r>
      <w:r w:rsidR="00E81AB8" w:rsidRPr="00E81AB8">
        <w:t xml:space="preserve"> </w:t>
      </w:r>
      <w:r w:rsidR="00E81AB8">
        <w:t>adotta</w:t>
      </w:r>
      <w:r w:rsidR="00E81AB8" w:rsidRPr="00E81AB8">
        <w:t xml:space="preserve"> </w:t>
      </w:r>
      <w:r w:rsidR="00E81AB8">
        <w:t>il</w:t>
      </w:r>
      <w:r w:rsidR="00E81AB8" w:rsidRPr="00E81AB8">
        <w:t xml:space="preserve"> </w:t>
      </w:r>
      <w:r w:rsidR="00E81AB8">
        <w:t>Programma</w:t>
      </w:r>
      <w:r w:rsidR="00E81AB8" w:rsidRPr="00E81AB8">
        <w:t xml:space="preserve"> </w:t>
      </w:r>
      <w:r w:rsidR="00E81AB8">
        <w:t>per</w:t>
      </w:r>
      <w:r w:rsidR="00E81AB8" w:rsidRPr="00E81AB8">
        <w:t xml:space="preserve"> </w:t>
      </w:r>
      <w:r w:rsidR="00E81AB8">
        <w:t>la</w:t>
      </w:r>
      <w:r w:rsidR="00E81AB8" w:rsidRPr="00E81AB8">
        <w:t xml:space="preserve"> </w:t>
      </w:r>
      <w:r w:rsidR="00E81AB8">
        <w:t>trasparenza</w:t>
      </w:r>
      <w:r w:rsidR="00E81AB8" w:rsidRPr="00E81AB8">
        <w:t xml:space="preserve"> </w:t>
      </w:r>
      <w:r w:rsidR="00E81AB8">
        <w:t>ed</w:t>
      </w:r>
      <w:r w:rsidR="00E81AB8" w:rsidRPr="00E81AB8">
        <w:t xml:space="preserve"> </w:t>
      </w:r>
      <w:r w:rsidR="00E81AB8">
        <w:t>integrità,</w:t>
      </w:r>
      <w:r w:rsidR="00E81AB8" w:rsidRPr="00E81AB8">
        <w:t xml:space="preserve"> </w:t>
      </w:r>
      <w:r w:rsidR="00E81AB8">
        <w:t>quale</w:t>
      </w:r>
      <w:r w:rsidR="00E81AB8" w:rsidRPr="00E81AB8">
        <w:t xml:space="preserve"> </w:t>
      </w:r>
      <w:r w:rsidR="00E81AB8">
        <w:t>sezione</w:t>
      </w:r>
      <w:r w:rsidR="00E81AB8" w:rsidRPr="00E81AB8">
        <w:t xml:space="preserve"> </w:t>
      </w:r>
      <w:r w:rsidR="00E81AB8">
        <w:t>del</w:t>
      </w:r>
      <w:r w:rsidR="00E81AB8" w:rsidRPr="00E81AB8">
        <w:t xml:space="preserve"> </w:t>
      </w:r>
      <w:r w:rsidR="00E81AB8">
        <w:t>PPC</w:t>
      </w:r>
      <w:r w:rsidR="00E81AB8" w:rsidRPr="00E81AB8">
        <w:t xml:space="preserve"> </w:t>
      </w:r>
      <w:r w:rsidR="00E81AB8">
        <w:t>al fine di favorire forme di controllo sul perseguimento delle funzioni istituzionali e sull’utilizzo delle risorse pubbliche e di concorrere ad attuare il principio democratico ed i principi costituzionali di uguaglianza, imparzialità e buon andamento.</w:t>
      </w:r>
    </w:p>
    <w:p w14:paraId="0F8ABD34" w14:textId="77777777" w:rsidR="00834443" w:rsidRDefault="00834443" w:rsidP="00AC6A7E">
      <w:pPr>
        <w:spacing w:after="5"/>
        <w:ind w:left="713" w:right="965"/>
        <w:jc w:val="both"/>
      </w:pPr>
    </w:p>
    <w:p w14:paraId="6EB1FF13" w14:textId="6EB77830" w:rsidR="00E81AB8" w:rsidRDefault="00E81AB8" w:rsidP="00AC6A7E">
      <w:pPr>
        <w:spacing w:after="5"/>
        <w:ind w:left="713" w:right="965"/>
        <w:jc w:val="both"/>
      </w:pPr>
      <w:r>
        <w:t>Il</w:t>
      </w:r>
      <w:r w:rsidRPr="00E81AB8">
        <w:t xml:space="preserve"> </w:t>
      </w:r>
      <w:r>
        <w:t>Programma</w:t>
      </w:r>
      <w:r w:rsidRPr="00E81AB8">
        <w:t xml:space="preserve"> </w:t>
      </w:r>
      <w:r>
        <w:t>è</w:t>
      </w:r>
      <w:r w:rsidRPr="00E81AB8">
        <w:t xml:space="preserve"> </w:t>
      </w:r>
      <w:r>
        <w:t>predisposto</w:t>
      </w:r>
      <w:r w:rsidRPr="00E81AB8">
        <w:t xml:space="preserve"> </w:t>
      </w:r>
      <w:r>
        <w:t>dal</w:t>
      </w:r>
      <w:r w:rsidRPr="00E81AB8">
        <w:t xml:space="preserve"> </w:t>
      </w:r>
      <w:r>
        <w:t>Responsabile</w:t>
      </w:r>
      <w:r w:rsidRPr="00E81AB8">
        <w:t xml:space="preserve"> </w:t>
      </w:r>
      <w:r>
        <w:t>della</w:t>
      </w:r>
      <w:r w:rsidRPr="00E81AB8">
        <w:t xml:space="preserve"> </w:t>
      </w:r>
      <w:r>
        <w:t>Trasparenza. I principali compiti del Responsabile per la Trasparenza sono:</w:t>
      </w:r>
    </w:p>
    <w:p w14:paraId="055A1079" w14:textId="595A13B4" w:rsidR="00E81AB8" w:rsidRDefault="00E81AB8" w:rsidP="00AC6A7E">
      <w:pPr>
        <w:pStyle w:val="Paragrafoelenco"/>
        <w:numPr>
          <w:ilvl w:val="0"/>
          <w:numId w:val="399"/>
        </w:numPr>
        <w:spacing w:after="5"/>
        <w:ind w:right="965"/>
        <w:jc w:val="both"/>
      </w:pPr>
      <w:r w:rsidRPr="00834443">
        <w:t>verificare l’adempimento da parte dell’Amministrazione degli obblighi di pubblicazione</w:t>
      </w:r>
      <w:r w:rsidR="00834443">
        <w:t xml:space="preserve"> </w:t>
      </w:r>
      <w:r>
        <w:t>previsti</w:t>
      </w:r>
      <w:r w:rsidRPr="00834443">
        <w:t xml:space="preserve"> </w:t>
      </w:r>
      <w:r>
        <w:t>dalla</w:t>
      </w:r>
      <w:r w:rsidRPr="00834443">
        <w:t xml:space="preserve"> </w:t>
      </w:r>
      <w:r>
        <w:t>normativa</w:t>
      </w:r>
      <w:r w:rsidRPr="00834443">
        <w:t xml:space="preserve"> </w:t>
      </w:r>
      <w:r>
        <w:t>vigente,</w:t>
      </w:r>
      <w:r w:rsidRPr="00834443">
        <w:t xml:space="preserve"> </w:t>
      </w:r>
      <w:r>
        <w:t>assicurando</w:t>
      </w:r>
      <w:r w:rsidRPr="00834443">
        <w:t xml:space="preserve"> </w:t>
      </w:r>
      <w:r>
        <w:t>la</w:t>
      </w:r>
      <w:r w:rsidRPr="00834443">
        <w:t xml:space="preserve"> </w:t>
      </w:r>
      <w:r>
        <w:t>qualità</w:t>
      </w:r>
      <w:r w:rsidRPr="00834443">
        <w:t xml:space="preserve"> </w:t>
      </w:r>
      <w:r>
        <w:t>dei</w:t>
      </w:r>
      <w:r w:rsidRPr="00834443">
        <w:t xml:space="preserve"> </w:t>
      </w:r>
      <w:r>
        <w:t>dati</w:t>
      </w:r>
      <w:r w:rsidRPr="00834443">
        <w:t xml:space="preserve"> pubblicati;</w:t>
      </w:r>
    </w:p>
    <w:p w14:paraId="6B36AD39" w14:textId="77777777" w:rsidR="00E81AB8" w:rsidRDefault="00E81AB8" w:rsidP="00AC6A7E">
      <w:pPr>
        <w:pStyle w:val="Paragrafoelenco"/>
        <w:numPr>
          <w:ilvl w:val="0"/>
          <w:numId w:val="399"/>
        </w:numPr>
        <w:spacing w:after="5"/>
        <w:ind w:right="965"/>
        <w:jc w:val="both"/>
      </w:pPr>
      <w:r w:rsidRPr="00834443">
        <w:t>provvedere all’aggiornamento del Programma per la trasparenza ed integrità, all’interno del quale sono previste specifiche misure di monitoraggio sull’attuazione degli obblighi di trasparenza ed ulteriori misure ed iniziative di promozione della trasparenza in rapporto con il PPC;</w:t>
      </w:r>
    </w:p>
    <w:p w14:paraId="2BA0578C" w14:textId="77777777" w:rsidR="00E81AB8" w:rsidRDefault="00E81AB8" w:rsidP="00AC6A7E">
      <w:pPr>
        <w:pStyle w:val="Paragrafoelenco"/>
        <w:numPr>
          <w:ilvl w:val="0"/>
          <w:numId w:val="399"/>
        </w:numPr>
        <w:spacing w:after="5"/>
        <w:ind w:right="965"/>
        <w:jc w:val="both"/>
      </w:pPr>
      <w:r w:rsidRPr="00834443">
        <w:t>controllare e assicurare la regolare attuazione dell’accesso civico;</w:t>
      </w:r>
    </w:p>
    <w:p w14:paraId="414B68CE" w14:textId="77777777" w:rsidR="00E81AB8" w:rsidRDefault="00E81AB8" w:rsidP="00AC6A7E">
      <w:pPr>
        <w:pStyle w:val="Paragrafoelenco"/>
        <w:numPr>
          <w:ilvl w:val="0"/>
          <w:numId w:val="399"/>
        </w:numPr>
        <w:spacing w:after="5"/>
        <w:ind w:right="965"/>
        <w:jc w:val="both"/>
      </w:pPr>
      <w:r w:rsidRPr="00834443">
        <w:t>segnalare, in relazione alla loro gravità i casi di inadempimento o di inadempimento parziale degli obblighi in materia di pubblicazione previsti dalla normativa vigente alla Direzione, ai fini dell’eventuale attivazione del procedimento disciplinare;</w:t>
      </w:r>
    </w:p>
    <w:p w14:paraId="0500839A" w14:textId="63C098EC" w:rsidR="00E81AB8" w:rsidRDefault="00E81AB8" w:rsidP="00AC6A7E">
      <w:pPr>
        <w:pStyle w:val="Paragrafoelenco"/>
        <w:numPr>
          <w:ilvl w:val="0"/>
          <w:numId w:val="399"/>
        </w:numPr>
        <w:spacing w:after="5"/>
        <w:ind w:right="965"/>
        <w:jc w:val="both"/>
      </w:pPr>
      <w:r w:rsidRPr="00834443">
        <w:t>segnalare gli inadempimenti al</w:t>
      </w:r>
      <w:r w:rsidR="00834443">
        <w:t>l’Organo Amministrativo</w:t>
      </w:r>
      <w:r w:rsidRPr="00834443">
        <w:t xml:space="preserve"> ed all’Organismo di Vigilanza ai fini dell’attivazione delle altre forme di responsabilità.</w:t>
      </w:r>
    </w:p>
    <w:p w14:paraId="246128A9" w14:textId="77777777" w:rsidR="00834443" w:rsidRDefault="00834443" w:rsidP="00AC6A7E">
      <w:pPr>
        <w:spacing w:after="5"/>
        <w:ind w:left="713" w:right="965"/>
        <w:jc w:val="both"/>
      </w:pPr>
    </w:p>
    <w:p w14:paraId="7FC55979" w14:textId="58893FCB" w:rsidR="00E81AB8" w:rsidRDefault="00E81AB8" w:rsidP="00AC6A7E">
      <w:pPr>
        <w:spacing w:after="5"/>
        <w:ind w:left="713" w:right="965"/>
        <w:jc w:val="both"/>
      </w:pPr>
      <w:r>
        <w:t>Tra le modifiche più importanti del D.Lgs. 33/2013 si registra quella della piena integrazione del Programma triennale della trasparenza e dell’integrità nel piano triennale della Prevenzione della corruzione,</w:t>
      </w:r>
      <w:r w:rsidRPr="00834443">
        <w:t xml:space="preserve"> </w:t>
      </w:r>
      <w:r>
        <w:t>ora</w:t>
      </w:r>
      <w:r w:rsidRPr="00834443">
        <w:t xml:space="preserve"> </w:t>
      </w:r>
      <w:r>
        <w:t>anche</w:t>
      </w:r>
      <w:r w:rsidRPr="00834443">
        <w:t xml:space="preserve"> </w:t>
      </w:r>
      <w:r>
        <w:t>della</w:t>
      </w:r>
      <w:r w:rsidRPr="00834443">
        <w:t xml:space="preserve"> </w:t>
      </w:r>
      <w:r>
        <w:t>trasparenza</w:t>
      </w:r>
      <w:r w:rsidRPr="00834443">
        <w:t xml:space="preserve"> </w:t>
      </w:r>
      <w:r>
        <w:t>come</w:t>
      </w:r>
      <w:r w:rsidRPr="00834443">
        <w:t xml:space="preserve"> </w:t>
      </w:r>
      <w:r>
        <w:t>già</w:t>
      </w:r>
      <w:r w:rsidRPr="00834443">
        <w:t xml:space="preserve"> </w:t>
      </w:r>
      <w:r>
        <w:t>indicato</w:t>
      </w:r>
      <w:r w:rsidRPr="00834443">
        <w:t xml:space="preserve"> </w:t>
      </w:r>
      <w:r>
        <w:t>nella</w:t>
      </w:r>
      <w:r w:rsidRPr="00834443">
        <w:t xml:space="preserve"> </w:t>
      </w:r>
      <w:r>
        <w:t>determinazione</w:t>
      </w:r>
      <w:r w:rsidRPr="00834443">
        <w:t xml:space="preserve"> </w:t>
      </w:r>
      <w:r>
        <w:t>ANAC</w:t>
      </w:r>
      <w:r w:rsidRPr="00834443">
        <w:t xml:space="preserve"> </w:t>
      </w:r>
      <w:r>
        <w:t>n.</w:t>
      </w:r>
      <w:r w:rsidRPr="00834443">
        <w:t xml:space="preserve"> </w:t>
      </w:r>
      <w:r>
        <w:t>831/2016 di</w:t>
      </w:r>
      <w:r w:rsidRPr="00834443">
        <w:t xml:space="preserve"> </w:t>
      </w:r>
      <w:r>
        <w:t>approvazione</w:t>
      </w:r>
      <w:r w:rsidRPr="00834443">
        <w:t xml:space="preserve"> </w:t>
      </w:r>
      <w:r>
        <w:t>definitiva</w:t>
      </w:r>
      <w:r w:rsidRPr="00834443">
        <w:t xml:space="preserve"> </w:t>
      </w:r>
      <w:r>
        <w:t>del</w:t>
      </w:r>
      <w:r w:rsidRPr="00834443">
        <w:t xml:space="preserve"> </w:t>
      </w:r>
      <w:r>
        <w:t>Piano</w:t>
      </w:r>
      <w:r w:rsidRPr="00834443">
        <w:t xml:space="preserve"> </w:t>
      </w:r>
      <w:r>
        <w:t>Nazionale</w:t>
      </w:r>
      <w:r w:rsidRPr="00834443">
        <w:t xml:space="preserve"> </w:t>
      </w:r>
      <w:r>
        <w:t>Anticorruzione</w:t>
      </w:r>
      <w:r w:rsidRPr="00834443">
        <w:t xml:space="preserve"> </w:t>
      </w:r>
      <w:r>
        <w:t>2016 e</w:t>
      </w:r>
      <w:r w:rsidRPr="00834443">
        <w:t xml:space="preserve"> </w:t>
      </w:r>
      <w:r>
        <w:t>confermato</w:t>
      </w:r>
      <w:r w:rsidRPr="00834443">
        <w:t xml:space="preserve"> </w:t>
      </w:r>
      <w:r>
        <w:t>nei</w:t>
      </w:r>
      <w:r w:rsidRPr="00834443">
        <w:t xml:space="preserve"> </w:t>
      </w:r>
      <w:r>
        <w:t>PNA</w:t>
      </w:r>
      <w:r w:rsidRPr="00834443">
        <w:t xml:space="preserve"> </w:t>
      </w:r>
      <w:r>
        <w:t>del</w:t>
      </w:r>
      <w:r w:rsidRPr="00834443">
        <w:t xml:space="preserve"> </w:t>
      </w:r>
      <w:r>
        <w:t>2019 del 2022 e del 2023.</w:t>
      </w:r>
    </w:p>
    <w:p w14:paraId="4544928A" w14:textId="77777777" w:rsidR="00834443" w:rsidRDefault="00834443" w:rsidP="00834443">
      <w:pPr>
        <w:spacing w:after="5"/>
        <w:ind w:left="713"/>
        <w:jc w:val="both"/>
      </w:pPr>
    </w:p>
    <w:p w14:paraId="51066F71" w14:textId="081F58DA" w:rsidR="00E81AB8" w:rsidRDefault="00E81AB8" w:rsidP="00AC6A7E">
      <w:pPr>
        <w:spacing w:after="5"/>
        <w:ind w:left="713" w:right="965"/>
        <w:jc w:val="both"/>
      </w:pPr>
      <w:r>
        <w:t>Con</w:t>
      </w:r>
      <w:r w:rsidRPr="00834443">
        <w:t xml:space="preserve"> </w:t>
      </w:r>
      <w:r>
        <w:t>il</w:t>
      </w:r>
      <w:r w:rsidRPr="00834443">
        <w:t xml:space="preserve"> </w:t>
      </w:r>
      <w:r>
        <w:t>presente</w:t>
      </w:r>
      <w:r w:rsidRPr="00834443">
        <w:t xml:space="preserve"> </w:t>
      </w:r>
      <w:r>
        <w:t>documento,</w:t>
      </w:r>
      <w:r w:rsidRPr="00834443">
        <w:t xml:space="preserve"> </w:t>
      </w:r>
      <w:r>
        <w:t>che</w:t>
      </w:r>
      <w:r w:rsidRPr="00834443">
        <w:t xml:space="preserve"> </w:t>
      </w:r>
      <w:r>
        <w:t>è</w:t>
      </w:r>
      <w:r w:rsidRPr="00834443">
        <w:t xml:space="preserve"> </w:t>
      </w:r>
      <w:r>
        <w:t>sezione</w:t>
      </w:r>
      <w:r w:rsidRPr="00834443">
        <w:t xml:space="preserve"> </w:t>
      </w:r>
      <w:r>
        <w:t>del</w:t>
      </w:r>
      <w:r w:rsidRPr="00834443">
        <w:t xml:space="preserve"> </w:t>
      </w:r>
      <w:r>
        <w:t>Piano</w:t>
      </w:r>
      <w:r w:rsidRPr="00834443">
        <w:t xml:space="preserve"> </w:t>
      </w:r>
      <w:r>
        <w:t>di</w:t>
      </w:r>
      <w:r w:rsidRPr="00834443">
        <w:t xml:space="preserve"> </w:t>
      </w:r>
      <w:r>
        <w:t>Prevenzione</w:t>
      </w:r>
      <w:r w:rsidRPr="00834443">
        <w:t xml:space="preserve"> </w:t>
      </w:r>
      <w:r>
        <w:t>della</w:t>
      </w:r>
      <w:r w:rsidRPr="00834443">
        <w:t xml:space="preserve"> </w:t>
      </w:r>
      <w:r>
        <w:t>Corruzione</w:t>
      </w:r>
      <w:r w:rsidRPr="00834443">
        <w:t xml:space="preserve"> </w:t>
      </w:r>
      <w:r>
        <w:t>periodo</w:t>
      </w:r>
      <w:r w:rsidRPr="00834443">
        <w:t xml:space="preserve"> </w:t>
      </w:r>
      <w:r>
        <w:t>202</w:t>
      </w:r>
      <w:r w:rsidR="00CF5F5B">
        <w:t>6</w:t>
      </w:r>
      <w:r>
        <w:t>-202</w:t>
      </w:r>
      <w:r w:rsidR="00CF5F5B">
        <w:t>8</w:t>
      </w:r>
      <w:r>
        <w:t>, si intende:</w:t>
      </w:r>
    </w:p>
    <w:p w14:paraId="7EEE1EE2" w14:textId="434C9F0C" w:rsidR="00E81AB8" w:rsidRDefault="00834443" w:rsidP="00AC6A7E">
      <w:pPr>
        <w:spacing w:after="5"/>
        <w:ind w:left="713" w:right="965"/>
        <w:jc w:val="both"/>
      </w:pPr>
      <w:r>
        <w:t xml:space="preserve">- </w:t>
      </w:r>
      <w:r w:rsidR="00E81AB8" w:rsidRPr="00834443">
        <w:t>assicurare la massima circolazione delle informazioni all’interno e all’esterno della Società;</w:t>
      </w:r>
    </w:p>
    <w:p w14:paraId="1023C655" w14:textId="7C46AB5D" w:rsidR="00E81AB8" w:rsidRDefault="00834443" w:rsidP="00AC6A7E">
      <w:pPr>
        <w:spacing w:after="5"/>
        <w:ind w:left="713" w:right="965"/>
        <w:jc w:val="both"/>
      </w:pPr>
      <w:r>
        <w:t>- c</w:t>
      </w:r>
      <w:r w:rsidR="00E81AB8" w:rsidRPr="00834443">
        <w:t>onsentire forme diffuse di controllo sociale dell’operato della Società, a tutela della legalità, della cultura dell’integrità ed etica pubblica e del buon andamento della gestione, secondo un’ottica di “miglioramento continuo”.</w:t>
      </w:r>
    </w:p>
    <w:p w14:paraId="477C52AA" w14:textId="77777777" w:rsidR="00E81AB8" w:rsidRDefault="00E81AB8" w:rsidP="00AC6A7E">
      <w:pPr>
        <w:spacing w:after="5"/>
        <w:ind w:left="713" w:right="965"/>
        <w:jc w:val="both"/>
      </w:pPr>
    </w:p>
    <w:p w14:paraId="077C2EE9" w14:textId="77777777" w:rsidR="00E81AB8" w:rsidRPr="00834443" w:rsidRDefault="00E81AB8" w:rsidP="00AC6A7E">
      <w:pPr>
        <w:spacing w:after="5"/>
        <w:ind w:left="713" w:right="965"/>
        <w:jc w:val="both"/>
      </w:pPr>
      <w:r w:rsidRPr="00834443">
        <w:t>TRASPARENZA E TUTELA DEI DATI PERSONALI</w:t>
      </w:r>
    </w:p>
    <w:p w14:paraId="6BD24BBE" w14:textId="3E290459" w:rsidR="00E81AB8" w:rsidRDefault="00E81AB8" w:rsidP="00AC6A7E">
      <w:pPr>
        <w:spacing w:after="5"/>
        <w:ind w:left="713" w:right="965"/>
        <w:jc w:val="both"/>
      </w:pPr>
      <w:r>
        <w:t xml:space="preserve">La </w:t>
      </w:r>
      <w:proofErr w:type="gramStart"/>
      <w:r>
        <w:t>Corte Costituzionale</w:t>
      </w:r>
      <w:proofErr w:type="gramEnd"/>
      <w:r>
        <w:t>, chiamata ad esprimersi sul tema del bilanciamento tra diritto alla riservatezza dei dati personali, inteso come diritto a controllare la circolazione delle informazioni riferite</w:t>
      </w:r>
      <w:r w:rsidRPr="00834443">
        <w:t xml:space="preserve"> </w:t>
      </w:r>
      <w:r>
        <w:t>alla</w:t>
      </w:r>
      <w:r w:rsidRPr="00834443">
        <w:t xml:space="preserve"> </w:t>
      </w:r>
      <w:r>
        <w:t>propria</w:t>
      </w:r>
      <w:r w:rsidRPr="00834443">
        <w:t xml:space="preserve"> </w:t>
      </w:r>
      <w:r>
        <w:t>persona,</w:t>
      </w:r>
      <w:r w:rsidRPr="00834443">
        <w:t xml:space="preserve"> </w:t>
      </w:r>
      <w:r>
        <w:t>e</w:t>
      </w:r>
      <w:r w:rsidRPr="00834443">
        <w:t xml:space="preserve"> </w:t>
      </w:r>
      <w:r>
        <w:t>quello</w:t>
      </w:r>
      <w:r w:rsidRPr="00834443">
        <w:t xml:space="preserve"> </w:t>
      </w:r>
      <w:r>
        <w:t>dei</w:t>
      </w:r>
      <w:r w:rsidRPr="00834443">
        <w:t xml:space="preserve"> </w:t>
      </w:r>
      <w:r>
        <w:t>cittadini</w:t>
      </w:r>
      <w:r w:rsidRPr="00834443">
        <w:t xml:space="preserve"> </w:t>
      </w:r>
      <w:r>
        <w:t>al</w:t>
      </w:r>
      <w:r w:rsidRPr="00834443">
        <w:t xml:space="preserve"> </w:t>
      </w:r>
      <w:r>
        <w:t>libero</w:t>
      </w:r>
      <w:r w:rsidRPr="00834443">
        <w:t xml:space="preserve"> </w:t>
      </w:r>
      <w:r>
        <w:t>accesso</w:t>
      </w:r>
      <w:r w:rsidRPr="00834443">
        <w:t xml:space="preserve"> </w:t>
      </w:r>
      <w:r>
        <w:t>ai</w:t>
      </w:r>
      <w:r w:rsidRPr="00834443">
        <w:t xml:space="preserve"> </w:t>
      </w:r>
      <w:r>
        <w:t>dati</w:t>
      </w:r>
      <w:r w:rsidRPr="00834443">
        <w:t xml:space="preserve"> </w:t>
      </w:r>
      <w:r>
        <w:t>ed</w:t>
      </w:r>
      <w:r w:rsidRPr="00834443">
        <w:t xml:space="preserve"> </w:t>
      </w:r>
      <w:r>
        <w:t>alle</w:t>
      </w:r>
      <w:r w:rsidRPr="00834443">
        <w:t xml:space="preserve"> </w:t>
      </w:r>
      <w:r>
        <w:t>informazioni</w:t>
      </w:r>
      <w:r w:rsidRPr="00834443">
        <w:t xml:space="preserve"> </w:t>
      </w:r>
      <w:r>
        <w:t>detenuti dalle pubbliche amministrazioni, ha riconosciuto che entrambi i diritti sono contemporaneamente tutelati sia dalla Costituzione che dal diritto europeo, primario e derivato.</w:t>
      </w:r>
    </w:p>
    <w:p w14:paraId="7DB0B66D" w14:textId="77777777" w:rsidR="00E81AB8" w:rsidRDefault="00E81AB8" w:rsidP="00AC6A7E">
      <w:pPr>
        <w:spacing w:after="5"/>
        <w:ind w:left="713" w:right="965"/>
        <w:jc w:val="both"/>
      </w:pPr>
      <w:r>
        <w:t>Ritiene la Corte che, se da una parte il diritto alla riservatezza dei dati personali, quale manifestazione</w:t>
      </w:r>
      <w:r w:rsidRPr="00834443">
        <w:t xml:space="preserve"> </w:t>
      </w:r>
      <w:r>
        <w:t>del</w:t>
      </w:r>
      <w:r w:rsidRPr="00834443">
        <w:t xml:space="preserve"> </w:t>
      </w:r>
      <w:r>
        <w:t>diritto</w:t>
      </w:r>
      <w:r w:rsidRPr="00834443">
        <w:t xml:space="preserve"> </w:t>
      </w:r>
      <w:r>
        <w:t>fondamentale</w:t>
      </w:r>
      <w:r w:rsidRPr="00834443">
        <w:t xml:space="preserve"> </w:t>
      </w:r>
      <w:r>
        <w:t>all’intangibilità</w:t>
      </w:r>
      <w:r w:rsidRPr="00834443">
        <w:t xml:space="preserve"> </w:t>
      </w:r>
      <w:r>
        <w:t>della</w:t>
      </w:r>
      <w:r w:rsidRPr="00834443">
        <w:t xml:space="preserve"> </w:t>
      </w:r>
      <w:r>
        <w:t>sfera</w:t>
      </w:r>
      <w:r w:rsidRPr="00834443">
        <w:t xml:space="preserve"> </w:t>
      </w:r>
      <w:r>
        <w:t>privata,</w:t>
      </w:r>
      <w:r w:rsidRPr="00834443">
        <w:t xml:space="preserve"> </w:t>
      </w:r>
      <w:r>
        <w:t>attiene</w:t>
      </w:r>
      <w:r w:rsidRPr="00834443">
        <w:t xml:space="preserve"> </w:t>
      </w:r>
      <w:r>
        <w:t>alla</w:t>
      </w:r>
      <w:r w:rsidRPr="00834443">
        <w:t xml:space="preserve"> </w:t>
      </w:r>
      <w:r>
        <w:t>tutela</w:t>
      </w:r>
      <w:r w:rsidRPr="00834443">
        <w:t xml:space="preserve"> </w:t>
      </w:r>
      <w:r>
        <w:t>della</w:t>
      </w:r>
      <w:r w:rsidRPr="00834443">
        <w:t xml:space="preserve"> </w:t>
      </w:r>
      <w:r>
        <w:t>vita degli individui nei suoi molteplici aspetti</w:t>
      </w:r>
      <w:r w:rsidRPr="00834443">
        <w:t xml:space="preserve"> </w:t>
      </w:r>
      <w:r>
        <w:t>e</w:t>
      </w:r>
      <w:r w:rsidRPr="00834443">
        <w:t xml:space="preserve"> </w:t>
      </w:r>
      <w:r>
        <w:t>trova</w:t>
      </w:r>
      <w:r w:rsidRPr="00834443">
        <w:t xml:space="preserve"> </w:t>
      </w:r>
      <w:r>
        <w:t>sia riferimenti nella Costituzione italiana (artt. 2, 14, 15 Cost.), sia specifica protezione nelle varie norme europee e convenzionali, dall’altra parte, con eguale</w:t>
      </w:r>
      <w:r w:rsidRPr="00834443">
        <w:t xml:space="preserve"> </w:t>
      </w:r>
      <w:r>
        <w:t>rilievo,</w:t>
      </w:r>
      <w:r w:rsidRPr="00834443">
        <w:t xml:space="preserve"> </w:t>
      </w:r>
      <w:r>
        <w:t>si</w:t>
      </w:r>
      <w:r w:rsidRPr="00834443">
        <w:t xml:space="preserve"> </w:t>
      </w:r>
      <w:r>
        <w:t>incontrano</w:t>
      </w:r>
      <w:r w:rsidRPr="00834443">
        <w:t xml:space="preserve"> </w:t>
      </w:r>
      <w:r>
        <w:t>i</w:t>
      </w:r>
      <w:r w:rsidRPr="00834443">
        <w:t xml:space="preserve"> </w:t>
      </w:r>
      <w:r>
        <w:t>principi</w:t>
      </w:r>
      <w:r w:rsidRPr="00834443">
        <w:t xml:space="preserve"> </w:t>
      </w:r>
      <w:r>
        <w:t>di</w:t>
      </w:r>
      <w:r w:rsidRPr="00834443">
        <w:t xml:space="preserve"> </w:t>
      </w:r>
      <w:r>
        <w:t>pubblicità</w:t>
      </w:r>
      <w:r w:rsidRPr="00834443">
        <w:t xml:space="preserve"> </w:t>
      </w:r>
      <w:r>
        <w:t>e</w:t>
      </w:r>
      <w:r w:rsidRPr="00834443">
        <w:t xml:space="preserve"> </w:t>
      </w:r>
      <w:r>
        <w:t>trasparenza,</w:t>
      </w:r>
      <w:r w:rsidRPr="00834443">
        <w:t xml:space="preserve"> </w:t>
      </w:r>
      <w:r>
        <w:t>riferiti</w:t>
      </w:r>
      <w:r w:rsidRPr="00834443">
        <w:t xml:space="preserve"> </w:t>
      </w:r>
      <w:r>
        <w:t>non</w:t>
      </w:r>
      <w:r w:rsidRPr="00834443">
        <w:t xml:space="preserve"> </w:t>
      </w:r>
      <w:r>
        <w:t>solo,</w:t>
      </w:r>
      <w:r w:rsidRPr="00834443">
        <w:t xml:space="preserve"> </w:t>
      </w:r>
      <w:r>
        <w:t>quale</w:t>
      </w:r>
      <w:r w:rsidRPr="00834443">
        <w:t xml:space="preserve"> </w:t>
      </w:r>
      <w:r>
        <w:t>corollario</w:t>
      </w:r>
      <w:r w:rsidRPr="00834443">
        <w:t xml:space="preserve"> </w:t>
      </w:r>
      <w:r>
        <w:t xml:space="preserve">del principio democratico (art. 1 Cost.) a tutti gli aspetti rilevanti della vita pubblica e </w:t>
      </w:r>
      <w:r>
        <w:lastRenderedPageBreak/>
        <w:t>istituzionale, ma anche, ai sensi dell’art. 97 Cost., al buon funzionamento dell’amministrazione e ai dati che essa possiede e controlla. Principi che, nella legislazione interna, si manifestano nella loro declinazione soggettiva, nella forma di un diritto dei cittadini ad accedere ai dati in possesso della pubblica amministrazione, come stabilito dall’art. 1, co. 1, del D.Lgs. n. 33/2013.</w:t>
      </w:r>
    </w:p>
    <w:p w14:paraId="3C46F6FC" w14:textId="77CF96DC" w:rsidR="00E81AB8" w:rsidRPr="00834443" w:rsidRDefault="00E81AB8" w:rsidP="00AC6A7E">
      <w:pPr>
        <w:spacing w:after="5"/>
        <w:ind w:left="713" w:right="965"/>
        <w:jc w:val="both"/>
      </w:pPr>
      <w:r w:rsidRPr="00834443">
        <w:t xml:space="preserve">Il bilanciamento tra i due diritti è, quindi, necessario, come lo stesso </w:t>
      </w:r>
      <w:r w:rsidR="00AF26EE">
        <w:t>“</w:t>
      </w:r>
      <w:r w:rsidRPr="00834443">
        <w:t>Considerando n. 4</w:t>
      </w:r>
      <w:r w:rsidR="00AF26EE">
        <w:t>”</w:t>
      </w:r>
      <w:r w:rsidRPr="00834443">
        <w:t xml:space="preserve"> del Regolamento (UE) 2016/679 indica, prevedendo che «Il diritto alla protezione dei dati di carattere personale non è una prerogativa assoluta, ma va considerato alla luce della sua funzione sociale e va contemperato con altri diritti fondamentali, in ossequio al principio di proporzionalità.</w:t>
      </w:r>
    </w:p>
    <w:p w14:paraId="097DE9B5" w14:textId="77777777" w:rsidR="00E81AB8" w:rsidRPr="00834443" w:rsidRDefault="00E81AB8" w:rsidP="00AC6A7E">
      <w:pPr>
        <w:spacing w:after="5"/>
        <w:ind w:left="713" w:right="965"/>
        <w:jc w:val="both"/>
      </w:pPr>
      <w:r w:rsidRPr="00834443">
        <w:t>In particolare, nella richiamata sentenza, la Corte precisa che il bilanciamento della trasparenza e della privacy va compiuto avvalendosi del test di proporzionalità che «richiede di valutare se la norma oggetto di scrutinio, con la misura e le modalità di applicazione stabilite, sia necessaria e idonea al conseguimento di obiettivi legittimamente perseguiti, in quanto, tra più misure appropriate, prescriva quella meno restrittiva dei diritti a confronto e stabilisca oneri non sproporzionati rispetto al perseguimento di detti obiettivi». L’art. 3 Cost., integrato dai principi di derivazione europea, sancisce l’obbligo, per la legislazione nazionale, di rispettare i criteri di necessità, proporzionalità, finalità, pertinenza e non eccedenza nel trattamento dei dati personali, pur al cospetto dell’esigenza di garantire, fino al punto tollerabile, la pubblicità dei dati in possesso della pubblica amministrazione.</w:t>
      </w:r>
    </w:p>
    <w:p w14:paraId="3E7B7528" w14:textId="77777777" w:rsidR="00E81AB8" w:rsidRDefault="00E81AB8" w:rsidP="00AC6A7E">
      <w:pPr>
        <w:spacing w:after="5"/>
        <w:ind w:left="713" w:right="965"/>
        <w:jc w:val="both"/>
      </w:pPr>
      <w:r>
        <w:t>Pertanto,</w:t>
      </w:r>
      <w:r w:rsidRPr="00834443">
        <w:t xml:space="preserve"> </w:t>
      </w:r>
      <w:r>
        <w:t>al</w:t>
      </w:r>
      <w:r w:rsidRPr="00834443">
        <w:t xml:space="preserve"> </w:t>
      </w:r>
      <w:r>
        <w:t>principio</w:t>
      </w:r>
      <w:r w:rsidRPr="00834443">
        <w:t xml:space="preserve"> </w:t>
      </w:r>
      <w:r>
        <w:t>di</w:t>
      </w:r>
      <w:r w:rsidRPr="00834443">
        <w:t xml:space="preserve"> </w:t>
      </w:r>
      <w:r>
        <w:t>trasparenza,</w:t>
      </w:r>
      <w:r w:rsidRPr="00834443">
        <w:t xml:space="preserve"> </w:t>
      </w:r>
      <w:r>
        <w:t>nonostante</w:t>
      </w:r>
      <w:r w:rsidRPr="00834443">
        <w:t xml:space="preserve"> </w:t>
      </w:r>
      <w:r>
        <w:t>non</w:t>
      </w:r>
      <w:r w:rsidRPr="00834443">
        <w:t xml:space="preserve"> </w:t>
      </w:r>
      <w:r>
        <w:t>trovi</w:t>
      </w:r>
      <w:r w:rsidRPr="00834443">
        <w:t xml:space="preserve"> </w:t>
      </w:r>
      <w:r>
        <w:t>espressa</w:t>
      </w:r>
      <w:r w:rsidRPr="00834443">
        <w:t xml:space="preserve"> </w:t>
      </w:r>
      <w:r>
        <w:t>previsione</w:t>
      </w:r>
      <w:r w:rsidRPr="00834443">
        <w:t xml:space="preserve"> </w:t>
      </w:r>
      <w:r>
        <w:t>nella</w:t>
      </w:r>
      <w:r w:rsidRPr="00834443">
        <w:t xml:space="preserve"> </w:t>
      </w:r>
      <w:r>
        <w:t>Costituzione,</w:t>
      </w:r>
      <w:r w:rsidRPr="00834443">
        <w:t xml:space="preserve"> </w:t>
      </w:r>
      <w:r>
        <w:t>si riconosce rilevanza costituzionale, in quanto fondamento di diritti, libertà e principi costituzionalmente garantiti (artt. 1 e 97 Cost.).</w:t>
      </w:r>
    </w:p>
    <w:p w14:paraId="3E478CAE" w14:textId="3B59D465" w:rsidR="00E81AB8" w:rsidRDefault="00E81AB8" w:rsidP="00AC6A7E">
      <w:pPr>
        <w:spacing w:after="5"/>
        <w:ind w:left="713" w:right="965"/>
        <w:jc w:val="both"/>
      </w:pPr>
      <w:r>
        <w:t>Il quadro delle regole in materia di protezione dei dati personali si è consolidato con l’entrata in vigore,</w:t>
      </w:r>
      <w:r w:rsidRPr="00834443">
        <w:t xml:space="preserve"> </w:t>
      </w:r>
      <w:r>
        <w:t>il</w:t>
      </w:r>
      <w:r w:rsidRPr="00834443">
        <w:t xml:space="preserve"> </w:t>
      </w:r>
      <w:r>
        <w:t>25</w:t>
      </w:r>
      <w:r w:rsidRPr="00834443">
        <w:t xml:space="preserve"> </w:t>
      </w:r>
      <w:r>
        <w:t>maggio</w:t>
      </w:r>
      <w:r w:rsidRPr="00834443">
        <w:t xml:space="preserve"> </w:t>
      </w:r>
      <w:r>
        <w:t>2018,</w:t>
      </w:r>
      <w:r w:rsidRPr="00834443">
        <w:t xml:space="preserve"> </w:t>
      </w:r>
      <w:r>
        <w:t>del</w:t>
      </w:r>
      <w:r w:rsidRPr="00834443">
        <w:t xml:space="preserve"> </w:t>
      </w:r>
      <w:r>
        <w:t>Regolamento</w:t>
      </w:r>
      <w:r w:rsidRPr="00834443">
        <w:t xml:space="preserve"> </w:t>
      </w:r>
      <w:r>
        <w:t>(UE)</w:t>
      </w:r>
      <w:r w:rsidRPr="00834443">
        <w:t xml:space="preserve"> </w:t>
      </w:r>
      <w:r>
        <w:t>2016/679</w:t>
      </w:r>
      <w:r w:rsidRPr="00834443">
        <w:t xml:space="preserve"> </w:t>
      </w:r>
      <w:r>
        <w:t>del</w:t>
      </w:r>
      <w:r w:rsidRPr="00834443">
        <w:t xml:space="preserve"> </w:t>
      </w:r>
      <w:r>
        <w:t>Parlamento</w:t>
      </w:r>
      <w:r w:rsidRPr="00834443">
        <w:t xml:space="preserve"> </w:t>
      </w:r>
      <w:r>
        <w:t>Europeo</w:t>
      </w:r>
      <w:r w:rsidRPr="00834443">
        <w:t xml:space="preserve"> </w:t>
      </w:r>
      <w:r>
        <w:t>e</w:t>
      </w:r>
      <w:r w:rsidRPr="00834443">
        <w:t xml:space="preserve"> </w:t>
      </w:r>
      <w:r>
        <w:t>del</w:t>
      </w:r>
      <w:r w:rsidRPr="00834443">
        <w:t xml:space="preserve"> </w:t>
      </w:r>
      <w:r>
        <w:t>Consiglio del</w:t>
      </w:r>
      <w:r w:rsidRPr="00834443">
        <w:t xml:space="preserve"> </w:t>
      </w:r>
      <w:r>
        <w:t>27</w:t>
      </w:r>
      <w:r w:rsidRPr="00834443">
        <w:t xml:space="preserve"> </w:t>
      </w:r>
      <w:r>
        <w:t>aprile</w:t>
      </w:r>
      <w:r w:rsidRPr="00834443">
        <w:t xml:space="preserve"> </w:t>
      </w:r>
      <w:r>
        <w:t>2016</w:t>
      </w:r>
      <w:r w:rsidRPr="00834443">
        <w:t xml:space="preserve"> </w:t>
      </w:r>
      <w:r>
        <w:t>(di</w:t>
      </w:r>
      <w:r w:rsidRPr="00834443">
        <w:t xml:space="preserve"> </w:t>
      </w:r>
      <w:r>
        <w:t>seguito</w:t>
      </w:r>
      <w:r w:rsidRPr="00834443">
        <w:t xml:space="preserve"> </w:t>
      </w:r>
      <w:r>
        <w:t>RGPD)</w:t>
      </w:r>
      <w:r w:rsidRPr="00834443">
        <w:t xml:space="preserve"> </w:t>
      </w:r>
      <w:r>
        <w:t>e,</w:t>
      </w:r>
      <w:r w:rsidRPr="00834443">
        <w:t xml:space="preserve"> </w:t>
      </w:r>
      <w:r>
        <w:t>il</w:t>
      </w:r>
      <w:r w:rsidRPr="00834443">
        <w:t xml:space="preserve"> </w:t>
      </w:r>
      <w:r>
        <w:t>19</w:t>
      </w:r>
      <w:r w:rsidRPr="00834443">
        <w:t xml:space="preserve"> </w:t>
      </w:r>
      <w:r>
        <w:t>settembre</w:t>
      </w:r>
      <w:r w:rsidRPr="00834443">
        <w:t xml:space="preserve"> </w:t>
      </w:r>
      <w:r>
        <w:t>2018,</w:t>
      </w:r>
      <w:r w:rsidRPr="00834443">
        <w:t xml:space="preserve"> </w:t>
      </w:r>
      <w:r>
        <w:t>del</w:t>
      </w:r>
      <w:r w:rsidRPr="00834443">
        <w:t xml:space="preserve"> </w:t>
      </w:r>
      <w:r>
        <w:t>decreto</w:t>
      </w:r>
      <w:r w:rsidRPr="00834443">
        <w:t xml:space="preserve"> </w:t>
      </w:r>
      <w:r>
        <w:t>legislativo</w:t>
      </w:r>
      <w:r w:rsidRPr="00834443">
        <w:t xml:space="preserve"> </w:t>
      </w:r>
      <w:r>
        <w:t>10</w:t>
      </w:r>
      <w:r w:rsidRPr="00834443">
        <w:t xml:space="preserve"> </w:t>
      </w:r>
      <w:r>
        <w:t>agosto</w:t>
      </w:r>
      <w:r w:rsidRPr="00834443">
        <w:t xml:space="preserve"> </w:t>
      </w:r>
      <w:r>
        <w:t>2018</w:t>
      </w:r>
      <w:r w:rsidR="00834443">
        <w:t xml:space="preserve"> </w:t>
      </w:r>
      <w:r>
        <w:t>n.</w:t>
      </w:r>
      <w:r w:rsidRPr="00834443">
        <w:t xml:space="preserve"> </w:t>
      </w:r>
      <w:r>
        <w:t>101</w:t>
      </w:r>
      <w:r w:rsidRPr="00834443">
        <w:t xml:space="preserve"> </w:t>
      </w:r>
      <w:r>
        <w:t>che</w:t>
      </w:r>
      <w:r w:rsidRPr="00834443">
        <w:t xml:space="preserve"> </w:t>
      </w:r>
      <w:r>
        <w:t>adegua</w:t>
      </w:r>
      <w:r w:rsidRPr="00834443">
        <w:t xml:space="preserve"> </w:t>
      </w:r>
      <w:r>
        <w:t>il</w:t>
      </w:r>
      <w:r w:rsidRPr="00834443">
        <w:t xml:space="preserve"> </w:t>
      </w:r>
      <w:r>
        <w:t>Codice</w:t>
      </w:r>
      <w:r w:rsidRPr="00834443">
        <w:t xml:space="preserve"> </w:t>
      </w:r>
      <w:r>
        <w:t>in</w:t>
      </w:r>
      <w:r w:rsidRPr="00834443">
        <w:t xml:space="preserve"> </w:t>
      </w:r>
      <w:r>
        <w:t>materia</w:t>
      </w:r>
      <w:r w:rsidRPr="00834443">
        <w:t xml:space="preserve"> </w:t>
      </w:r>
      <w:r>
        <w:t>di</w:t>
      </w:r>
      <w:r w:rsidRPr="00834443">
        <w:t xml:space="preserve"> </w:t>
      </w:r>
      <w:r>
        <w:t>protezione</w:t>
      </w:r>
      <w:r w:rsidRPr="00834443">
        <w:t xml:space="preserve"> </w:t>
      </w:r>
      <w:r>
        <w:t>dei</w:t>
      </w:r>
      <w:r w:rsidRPr="00834443">
        <w:t xml:space="preserve"> </w:t>
      </w:r>
      <w:r>
        <w:t>dati</w:t>
      </w:r>
      <w:r w:rsidRPr="00834443">
        <w:t xml:space="preserve"> </w:t>
      </w:r>
      <w:r>
        <w:t>personali</w:t>
      </w:r>
      <w:r w:rsidRPr="00834443">
        <w:t xml:space="preserve"> </w:t>
      </w:r>
      <w:r>
        <w:t>-</w:t>
      </w:r>
      <w:r w:rsidRPr="00834443">
        <w:t xml:space="preserve"> </w:t>
      </w:r>
      <w:r>
        <w:t>decreto</w:t>
      </w:r>
      <w:r w:rsidRPr="00834443">
        <w:t xml:space="preserve"> </w:t>
      </w:r>
      <w:r>
        <w:t>legislativo</w:t>
      </w:r>
      <w:r w:rsidRPr="00834443">
        <w:t xml:space="preserve"> </w:t>
      </w:r>
      <w:r>
        <w:t>30</w:t>
      </w:r>
      <w:r w:rsidRPr="00834443">
        <w:t xml:space="preserve"> </w:t>
      </w:r>
      <w:r>
        <w:t>giugno 2003, n. 196 - alle disposizioni del Regolamento (UE) 2016/679.</w:t>
      </w:r>
    </w:p>
    <w:p w14:paraId="59ECD470" w14:textId="77777777" w:rsidR="00E81AB8" w:rsidRPr="00834443" w:rsidRDefault="00E81AB8" w:rsidP="00AC6A7E">
      <w:pPr>
        <w:spacing w:after="5"/>
        <w:ind w:left="713" w:right="965"/>
        <w:jc w:val="both"/>
      </w:pPr>
      <w:r w:rsidRPr="00834443">
        <w:t>Occorre evidenziare che l’art. 2-ter del d.lgs. n. 196 del 2003, introdotto dal D.Lgs. 101/2018, in continuità con il previgente articolo 19 del Codice, dispone al comma 1 che la base giuridica per il trattamento di dati personali effettuato per l’esecuzione di un compito di interesse pubblico o connesso all’esercizio di pubblici poteri, ai sensi dell’art. 6, paragrafo 3, lett. b) del Regolamento (UE) 2016/679, «è costituita esclusivamente da una norma di legge o, nei casi previsti dalla legge, di regolamento». Inoltre, il comma 3 del medesimo articolo stabilisce che «La diffusione e la comunicazione di dati personali, trattati per l’esecuzione di un compito di interesse pubblico o connesso all’esercizio di pubblici poteri, a soggetti che intendono trattarli per altre finalità sono ammesse unicamente se previste ai sensi del comma 1».</w:t>
      </w:r>
    </w:p>
    <w:p w14:paraId="6D9EB5BC" w14:textId="0AAE829E" w:rsidR="00E81AB8" w:rsidRDefault="00E81AB8" w:rsidP="00AC6A7E">
      <w:pPr>
        <w:spacing w:after="5"/>
        <w:ind w:left="713" w:right="965"/>
        <w:jc w:val="both"/>
      </w:pPr>
      <w:r>
        <w:t>Si</w:t>
      </w:r>
      <w:r w:rsidRPr="00834443">
        <w:t xml:space="preserve"> </w:t>
      </w:r>
      <w:r>
        <w:t>ricorda</w:t>
      </w:r>
      <w:r w:rsidRPr="00834443">
        <w:t xml:space="preserve"> </w:t>
      </w:r>
      <w:r>
        <w:t>inoltre</w:t>
      </w:r>
      <w:r w:rsidRPr="00834443">
        <w:t xml:space="preserve"> </w:t>
      </w:r>
      <w:r>
        <w:t>che,</w:t>
      </w:r>
      <w:r w:rsidRPr="00834443">
        <w:t xml:space="preserve"> </w:t>
      </w:r>
      <w:r>
        <w:t>in</w:t>
      </w:r>
      <w:r w:rsidRPr="00834443">
        <w:t xml:space="preserve"> </w:t>
      </w:r>
      <w:r>
        <w:t>ogni</w:t>
      </w:r>
      <w:r w:rsidRPr="00834443">
        <w:t xml:space="preserve"> </w:t>
      </w:r>
      <w:r>
        <w:t>caso,</w:t>
      </w:r>
      <w:r w:rsidRPr="00834443">
        <w:t xml:space="preserve"> </w:t>
      </w:r>
      <w:r>
        <w:t>ai</w:t>
      </w:r>
      <w:r w:rsidRPr="00834443">
        <w:t xml:space="preserve"> </w:t>
      </w:r>
      <w:r>
        <w:t>sensi</w:t>
      </w:r>
      <w:r w:rsidRPr="00834443">
        <w:t xml:space="preserve"> </w:t>
      </w:r>
      <w:r>
        <w:t>della</w:t>
      </w:r>
      <w:r w:rsidRPr="00834443">
        <w:t xml:space="preserve"> </w:t>
      </w:r>
      <w:r>
        <w:t>normativa</w:t>
      </w:r>
      <w:r w:rsidRPr="00834443">
        <w:t xml:space="preserve"> </w:t>
      </w:r>
      <w:r>
        <w:t>europea,</w:t>
      </w:r>
      <w:r w:rsidRPr="00834443">
        <w:t xml:space="preserve"> </w:t>
      </w:r>
      <w:r>
        <w:t>il</w:t>
      </w:r>
      <w:r w:rsidRPr="00834443">
        <w:t xml:space="preserve"> </w:t>
      </w:r>
      <w:r>
        <w:t>Responsabile</w:t>
      </w:r>
      <w:r w:rsidRPr="00834443">
        <w:t xml:space="preserve"> </w:t>
      </w:r>
      <w:r>
        <w:t>della</w:t>
      </w:r>
      <w:r w:rsidRPr="00834443">
        <w:t xml:space="preserve"> </w:t>
      </w:r>
      <w:r>
        <w:t>Protezione dei</w:t>
      </w:r>
      <w:r w:rsidRPr="00834443">
        <w:t xml:space="preserve"> </w:t>
      </w:r>
      <w:r>
        <w:t>Dati-RPD</w:t>
      </w:r>
      <w:r w:rsidRPr="00834443">
        <w:t xml:space="preserve"> </w:t>
      </w:r>
      <w:r>
        <w:t>(cfr. Art. 37</w:t>
      </w:r>
      <w:r w:rsidRPr="00834443">
        <w:t xml:space="preserve"> </w:t>
      </w:r>
      <w:r>
        <w:t>del</w:t>
      </w:r>
      <w:r w:rsidRPr="00834443">
        <w:t xml:space="preserve"> </w:t>
      </w:r>
      <w:r>
        <w:t>Regolamento</w:t>
      </w:r>
      <w:r w:rsidRPr="00834443">
        <w:t xml:space="preserve"> </w:t>
      </w:r>
      <w:r>
        <w:t>(UE)</w:t>
      </w:r>
      <w:r w:rsidRPr="00834443">
        <w:t xml:space="preserve"> </w:t>
      </w:r>
      <w:r>
        <w:t>del</w:t>
      </w:r>
      <w:r w:rsidRPr="00834443">
        <w:t xml:space="preserve"> </w:t>
      </w:r>
      <w:r>
        <w:t>27</w:t>
      </w:r>
      <w:r w:rsidRPr="00834443">
        <w:t xml:space="preserve"> </w:t>
      </w:r>
      <w:r>
        <w:t>aprile</w:t>
      </w:r>
      <w:r w:rsidRPr="00834443">
        <w:t xml:space="preserve"> </w:t>
      </w:r>
      <w:r>
        <w:t>2016, n.</w:t>
      </w:r>
      <w:r w:rsidRPr="00834443">
        <w:t xml:space="preserve"> </w:t>
      </w:r>
      <w:r>
        <w:t>679 –</w:t>
      </w:r>
      <w:r w:rsidRPr="00834443">
        <w:t xml:space="preserve"> </w:t>
      </w:r>
      <w:r>
        <w:t>GDPR</w:t>
      </w:r>
      <w:r w:rsidRPr="00834443">
        <w:t xml:space="preserve"> </w:t>
      </w:r>
      <w:r>
        <w:t>e</w:t>
      </w:r>
      <w:r w:rsidRPr="00834443">
        <w:t xml:space="preserve"> </w:t>
      </w:r>
      <w:r>
        <w:t>Parte</w:t>
      </w:r>
      <w:r w:rsidRPr="00834443">
        <w:t xml:space="preserve"> </w:t>
      </w:r>
      <w:r>
        <w:t>IV, §</w:t>
      </w:r>
      <w:r w:rsidRPr="00834443">
        <w:t xml:space="preserve"> </w:t>
      </w:r>
      <w:r>
        <w:t>7. “</w:t>
      </w:r>
      <w:r w:rsidRPr="00834443">
        <w:t>I rapporti del RPCT con altri organi dell’amministrazione e con ANAC</w:t>
      </w:r>
      <w:r>
        <w:t>”) svolge specifici compiti, anche di supporto, per tutta l’amministrazione essendo chiamato a informare, fornire consulenza e sorvegliare in relazione al rispetto degli obblighi derivanti d</w:t>
      </w:r>
      <w:r w:rsidR="00AF26EE">
        <w:t>a</w:t>
      </w:r>
      <w:r>
        <w:t>lla normativa in materia di protezione dei dati personali (art. 39 del GDPR).</w:t>
      </w:r>
    </w:p>
    <w:p w14:paraId="1EF071AB" w14:textId="4F4AF641" w:rsidR="00E81AB8" w:rsidRDefault="00E81AB8" w:rsidP="00AC6A7E">
      <w:pPr>
        <w:spacing w:after="5"/>
        <w:ind w:left="713" w:right="965"/>
        <w:jc w:val="both"/>
      </w:pPr>
      <w:r>
        <w:t xml:space="preserve">Alla corretta attuazione del programma per la trasparenza ed integrità, come già indicato nella delibera CIVIT n. 2/2012, concorrono, oltre al Responsabile per la Trasparenza, tutte le strutture aziendali con i relativi Dirigenti, </w:t>
      </w:r>
      <w:r w:rsidR="00B320CD">
        <w:t>Funzioni amministrative apicali,</w:t>
      </w:r>
      <w:r>
        <w:t xml:space="preserve"> Capi Servizio e i Capi Settore.</w:t>
      </w:r>
    </w:p>
    <w:p w14:paraId="09457F9F" w14:textId="77777777" w:rsidR="00E81AB8" w:rsidRDefault="00E81AB8" w:rsidP="00AC6A7E">
      <w:pPr>
        <w:spacing w:after="5"/>
        <w:ind w:left="713" w:right="965"/>
        <w:jc w:val="both"/>
      </w:pPr>
      <w:r>
        <w:t>Resta inteso il necessario rispetto delle disposizioni in materia di protezione dei dati personali ai sensi del Regolamento UE N. 679 del 2016.</w:t>
      </w:r>
    </w:p>
    <w:p w14:paraId="3649F732" w14:textId="1AA405D7" w:rsidR="00E81AB8" w:rsidRDefault="00E81AB8" w:rsidP="00AC6A7E">
      <w:pPr>
        <w:spacing w:after="5"/>
        <w:ind w:left="713" w:right="965"/>
        <w:jc w:val="both"/>
      </w:pPr>
      <w:r>
        <w:t>I</w:t>
      </w:r>
      <w:r w:rsidRPr="00B320CD">
        <w:t xml:space="preserve"> </w:t>
      </w:r>
      <w:r>
        <w:t>dati</w:t>
      </w:r>
      <w:r w:rsidRPr="00B320CD">
        <w:t xml:space="preserve"> </w:t>
      </w:r>
      <w:r>
        <w:t>oggetto</w:t>
      </w:r>
      <w:r w:rsidRPr="00B320CD">
        <w:t xml:space="preserve"> </w:t>
      </w:r>
      <w:r>
        <w:t>di</w:t>
      </w:r>
      <w:r w:rsidRPr="00B320CD">
        <w:t xml:space="preserve"> </w:t>
      </w:r>
      <w:r>
        <w:t>pubblicazione</w:t>
      </w:r>
      <w:r w:rsidRPr="00B320CD">
        <w:t xml:space="preserve"> </w:t>
      </w:r>
      <w:r>
        <w:t>vengono</w:t>
      </w:r>
      <w:r w:rsidRPr="00B320CD">
        <w:t xml:space="preserve"> </w:t>
      </w:r>
      <w:r>
        <w:t>trasmessi</w:t>
      </w:r>
      <w:r w:rsidRPr="00B320CD">
        <w:t xml:space="preserve"> </w:t>
      </w:r>
      <w:r>
        <w:t>al</w:t>
      </w:r>
      <w:r w:rsidRPr="00B320CD">
        <w:t xml:space="preserve"> </w:t>
      </w:r>
      <w:r>
        <w:t>Servizio</w:t>
      </w:r>
      <w:r w:rsidRPr="00B320CD">
        <w:t xml:space="preserve"> </w:t>
      </w:r>
      <w:r w:rsidR="00B320CD">
        <w:t>Pubblicazione Dati Aziendali</w:t>
      </w:r>
      <w:r w:rsidRPr="00B320CD">
        <w:t xml:space="preserve"> </w:t>
      </w:r>
      <w:r>
        <w:t>che</w:t>
      </w:r>
      <w:r w:rsidRPr="00B320CD">
        <w:t xml:space="preserve"> </w:t>
      </w:r>
      <w:r>
        <w:t>provvede</w:t>
      </w:r>
      <w:r w:rsidRPr="00B320CD">
        <w:t xml:space="preserve"> </w:t>
      </w:r>
      <w:r>
        <w:t>alla pubblicazione sul sito istituzionale ed al Responsabile per la trasparenza che svolge la funzione di controllo</w:t>
      </w:r>
      <w:r w:rsidRPr="00B320CD">
        <w:t xml:space="preserve"> </w:t>
      </w:r>
      <w:r>
        <w:t>e</w:t>
      </w:r>
      <w:r w:rsidRPr="00B320CD">
        <w:t xml:space="preserve"> </w:t>
      </w:r>
      <w:r>
        <w:t>monitoraggio</w:t>
      </w:r>
      <w:r w:rsidRPr="00B320CD">
        <w:t xml:space="preserve"> </w:t>
      </w:r>
      <w:r>
        <w:t>in</w:t>
      </w:r>
      <w:r w:rsidRPr="00B320CD">
        <w:t xml:space="preserve"> </w:t>
      </w:r>
      <w:r>
        <w:t>merito</w:t>
      </w:r>
      <w:r w:rsidRPr="00B320CD">
        <w:t xml:space="preserve"> </w:t>
      </w:r>
      <w:r>
        <w:t>agli</w:t>
      </w:r>
      <w:r w:rsidRPr="00B320CD">
        <w:t xml:space="preserve"> </w:t>
      </w:r>
      <w:r>
        <w:t>assolvimenti</w:t>
      </w:r>
      <w:r w:rsidRPr="00B320CD">
        <w:t xml:space="preserve"> </w:t>
      </w:r>
      <w:r>
        <w:t>degli</w:t>
      </w:r>
      <w:r w:rsidRPr="00B320CD">
        <w:t xml:space="preserve"> </w:t>
      </w:r>
      <w:r>
        <w:t>obblighi</w:t>
      </w:r>
      <w:r w:rsidRPr="00B320CD">
        <w:t xml:space="preserve"> </w:t>
      </w:r>
      <w:r>
        <w:t>sulla</w:t>
      </w:r>
      <w:r w:rsidRPr="00B320CD">
        <w:t xml:space="preserve"> </w:t>
      </w:r>
      <w:r>
        <w:t>pubblicità</w:t>
      </w:r>
      <w:r w:rsidRPr="00B320CD">
        <w:t xml:space="preserve"> </w:t>
      </w:r>
      <w:r>
        <w:t>e</w:t>
      </w:r>
      <w:r w:rsidRPr="00B320CD">
        <w:t xml:space="preserve"> </w:t>
      </w:r>
      <w:r>
        <w:t>trasparenza</w:t>
      </w:r>
      <w:r w:rsidRPr="00B320CD">
        <w:t>.</w:t>
      </w:r>
    </w:p>
    <w:p w14:paraId="7BF76D2E" w14:textId="6783D5B4" w:rsidR="00E81AB8" w:rsidRDefault="00E81AB8" w:rsidP="00AC6A7E">
      <w:pPr>
        <w:spacing w:after="5"/>
        <w:ind w:left="713" w:right="965"/>
        <w:jc w:val="both"/>
      </w:pPr>
      <w:r>
        <w:t>A tal proposito si allega una tabella ricognitiva degli obblighi di pubblicazione che recepisce le conseguenti modifiche alla struttura della sezione “Società Trasparente” che prevede l’individuazione,</w:t>
      </w:r>
      <w:r w:rsidRPr="00B320CD">
        <w:t xml:space="preserve"> </w:t>
      </w:r>
      <w:r>
        <w:t>la</w:t>
      </w:r>
      <w:r w:rsidRPr="00B320CD">
        <w:t xml:space="preserve"> </w:t>
      </w:r>
      <w:r>
        <w:t>elaborazione,</w:t>
      </w:r>
      <w:r w:rsidRPr="00B320CD">
        <w:t xml:space="preserve"> </w:t>
      </w:r>
      <w:r>
        <w:t>la</w:t>
      </w:r>
      <w:r w:rsidRPr="00B320CD">
        <w:t xml:space="preserve"> </w:t>
      </w:r>
      <w:r>
        <w:t>trasmissione</w:t>
      </w:r>
      <w:r w:rsidRPr="00B320CD">
        <w:t xml:space="preserve"> </w:t>
      </w:r>
      <w:r>
        <w:t>e</w:t>
      </w:r>
      <w:r w:rsidRPr="00B320CD">
        <w:t xml:space="preserve"> </w:t>
      </w:r>
      <w:r>
        <w:t>la</w:t>
      </w:r>
      <w:r w:rsidRPr="00B320CD">
        <w:t xml:space="preserve"> </w:t>
      </w:r>
      <w:r>
        <w:t>pubblicazione</w:t>
      </w:r>
      <w:r w:rsidRPr="00B320CD">
        <w:t xml:space="preserve"> </w:t>
      </w:r>
      <w:r>
        <w:t>dei</w:t>
      </w:r>
      <w:r w:rsidRPr="00B320CD">
        <w:t xml:space="preserve"> </w:t>
      </w:r>
      <w:r>
        <w:t>dati</w:t>
      </w:r>
      <w:r w:rsidRPr="00B320CD">
        <w:t xml:space="preserve"> </w:t>
      </w:r>
      <w:r>
        <w:t>da</w:t>
      </w:r>
      <w:r w:rsidRPr="00B320CD">
        <w:t xml:space="preserve"> </w:t>
      </w:r>
      <w:r>
        <w:t>pubblicare</w:t>
      </w:r>
      <w:r w:rsidRPr="00B320CD">
        <w:t xml:space="preserve"> </w:t>
      </w:r>
      <w:r w:rsidRPr="00691AEA">
        <w:t>(</w:t>
      </w:r>
      <w:r w:rsidR="00691AEA" w:rsidRPr="00691AEA">
        <w:t>A</w:t>
      </w:r>
      <w:r w:rsidRPr="00691AEA">
        <w:t xml:space="preserve">llegato n. </w:t>
      </w:r>
      <w:r w:rsidR="00691AEA" w:rsidRPr="00691AEA">
        <w:t>5</w:t>
      </w:r>
      <w:r w:rsidRPr="00691AEA">
        <w:t>)</w:t>
      </w:r>
      <w:r w:rsidR="00195C28">
        <w:t xml:space="preserve">. </w:t>
      </w:r>
      <w:r>
        <w:t xml:space="preserve">La stessa tabella recepisce altresì integralmente l’allegato alla </w:t>
      </w:r>
      <w:r>
        <w:lastRenderedPageBreak/>
        <w:t xml:space="preserve">delibera ANAC n. 1134/2017 per quanto concerne gli obblighi di pubblicazione a cui deve conformarsi </w:t>
      </w:r>
      <w:r w:rsidR="00195C28">
        <w:t>SANB</w:t>
      </w:r>
      <w:r>
        <w:t xml:space="preserve"> S.p.A. nonché</w:t>
      </w:r>
      <w:r w:rsidR="0004479D">
        <w:t xml:space="preserve"> </w:t>
      </w:r>
      <w:r>
        <w:t>le recenti indicazioni dell’ANAC (</w:t>
      </w:r>
      <w:r w:rsidR="00EC5D4F">
        <w:t>A</w:t>
      </w:r>
      <w:r>
        <w:t>ll</w:t>
      </w:r>
      <w:r w:rsidR="00EC5D4F">
        <w:t>egato</w:t>
      </w:r>
      <w:r>
        <w:t xml:space="preserve"> n. 9 del PNA 2022) e delibera ANAC n. 605 del 19 dicembre </w:t>
      </w:r>
      <w:r w:rsidRPr="00B320CD">
        <w:t>2023.</w:t>
      </w:r>
    </w:p>
    <w:p w14:paraId="4C66FFF9" w14:textId="77777777" w:rsidR="00E81AB8" w:rsidRDefault="00E81AB8" w:rsidP="00AC6A7E">
      <w:pPr>
        <w:spacing w:after="5"/>
        <w:ind w:left="713" w:right="965"/>
        <w:jc w:val="both"/>
      </w:pPr>
    </w:p>
    <w:p w14:paraId="2676C49B" w14:textId="77777777" w:rsidR="00E81AB8" w:rsidRPr="00B320CD" w:rsidRDefault="00E81AB8" w:rsidP="00AC6A7E">
      <w:pPr>
        <w:spacing w:after="5"/>
        <w:ind w:left="713" w:right="965"/>
        <w:jc w:val="both"/>
      </w:pPr>
      <w:r w:rsidRPr="00B320CD">
        <w:t>Misure organizzative volte ad assicurare la regolarità e la tempestività dei flussi informativi</w:t>
      </w:r>
    </w:p>
    <w:p w14:paraId="6E78DE3A" w14:textId="47AA4756" w:rsidR="00E81AB8" w:rsidRDefault="00E81AB8" w:rsidP="00AC6A7E">
      <w:pPr>
        <w:spacing w:after="5"/>
        <w:ind w:left="713" w:right="965"/>
        <w:jc w:val="both"/>
      </w:pPr>
      <w:r>
        <w:t>Le</w:t>
      </w:r>
      <w:r w:rsidRPr="00B320CD">
        <w:t xml:space="preserve"> </w:t>
      </w:r>
      <w:r>
        <w:t>misure del</w:t>
      </w:r>
      <w:r w:rsidRPr="00B320CD">
        <w:t xml:space="preserve"> </w:t>
      </w:r>
      <w:r>
        <w:t>Programma per</w:t>
      </w:r>
      <w:r w:rsidRPr="00B320CD">
        <w:t xml:space="preserve"> </w:t>
      </w:r>
      <w:r>
        <w:t>la Trasparenza</w:t>
      </w:r>
      <w:r w:rsidRPr="00B320CD">
        <w:t xml:space="preserve"> </w:t>
      </w:r>
      <w:r>
        <w:t>sono coordinate</w:t>
      </w:r>
      <w:r w:rsidRPr="00B320CD">
        <w:t xml:space="preserve"> </w:t>
      </w:r>
      <w:r>
        <w:t>con le</w:t>
      </w:r>
      <w:r w:rsidRPr="00B320CD">
        <w:t xml:space="preserve"> </w:t>
      </w:r>
      <w:r>
        <w:t>misure e</w:t>
      </w:r>
      <w:r w:rsidRPr="00B320CD">
        <w:t xml:space="preserve"> </w:t>
      </w:r>
      <w:r>
        <w:t>gli</w:t>
      </w:r>
      <w:r w:rsidRPr="00B320CD">
        <w:t xml:space="preserve"> </w:t>
      </w:r>
      <w:r>
        <w:t>interventi</w:t>
      </w:r>
      <w:r w:rsidRPr="00B320CD">
        <w:t xml:space="preserve"> </w:t>
      </w:r>
      <w:r>
        <w:t>previsti dal Piano Triennale di Prevenzione della Corruzione, del quale, di norma il Programma costituisce una sezione.</w:t>
      </w:r>
      <w:r w:rsidR="00F76B34">
        <w:t xml:space="preserve"> </w:t>
      </w:r>
      <w:r w:rsidR="0004479D">
        <w:t>SANB</w:t>
      </w:r>
      <w:r>
        <w:t xml:space="preserve"> S.p.A., per il tramite de</w:t>
      </w:r>
      <w:r w:rsidR="0004479D">
        <w:t xml:space="preserve">l Responsabile della pubblicazione dei dati aziendali, </w:t>
      </w:r>
      <w:r>
        <w:t>pubblica i dati secondo le scadenze previste dalla legge e, laddove non sia presente una scadenza, si attiene al principio della tempestività.</w:t>
      </w:r>
    </w:p>
    <w:p w14:paraId="0DB7A267" w14:textId="77777777" w:rsidR="0004479D" w:rsidRDefault="0004479D" w:rsidP="00AC6A7E">
      <w:pPr>
        <w:spacing w:after="5"/>
        <w:ind w:left="713" w:right="965"/>
        <w:jc w:val="both"/>
      </w:pPr>
    </w:p>
    <w:p w14:paraId="3F6D8338" w14:textId="18659FFE" w:rsidR="00E81AB8" w:rsidRPr="0004479D" w:rsidRDefault="00E81AB8" w:rsidP="00AC6A7E">
      <w:pPr>
        <w:spacing w:after="5"/>
        <w:ind w:left="713" w:right="965"/>
        <w:jc w:val="both"/>
      </w:pPr>
      <w:r w:rsidRPr="0004479D">
        <w:t>Misure di monitoraggio e vigilanza sull’attuazione degli obblighi di trasparenza a supporto delle attività di controllo dell’adempimento da parte del Responsabile della Trasparenza</w:t>
      </w:r>
    </w:p>
    <w:p w14:paraId="79EF1D8F" w14:textId="00DC6252" w:rsidR="00E81AB8" w:rsidRDefault="00E81AB8" w:rsidP="00AC6A7E">
      <w:pPr>
        <w:spacing w:after="5"/>
        <w:ind w:left="713" w:right="965"/>
        <w:jc w:val="both"/>
      </w:pPr>
      <w:r>
        <w:t>Il Responsabile per la Trasparenza effettua l’attività di</w:t>
      </w:r>
      <w:r w:rsidRPr="0004479D">
        <w:t xml:space="preserve"> </w:t>
      </w:r>
      <w:r>
        <w:t>monitoraggio e vigilanza sugli obblighi della trasparenza. L’attività consiste nella verifica semestrale del rispetto degli obblighi di inserimento/aggiornamento e della loro tempistica.</w:t>
      </w:r>
      <w:r w:rsidR="00F76B34">
        <w:t xml:space="preserve"> </w:t>
      </w:r>
      <w:r>
        <w:t xml:space="preserve">Il monitoraggio delle informazioni presenti in Società Trasparente è effettuato con gradualità operativa, secondo le indicazioni del </w:t>
      </w:r>
      <w:r w:rsidR="0004479D">
        <w:t>R</w:t>
      </w:r>
      <w:r>
        <w:t>esponsabile della Trasparenza, in modo da garantire, nel corso dell’anno, il costante e continuo controllo.</w:t>
      </w:r>
    </w:p>
    <w:p w14:paraId="2BE12E6A" w14:textId="77777777" w:rsidR="0004479D" w:rsidRDefault="0004479D" w:rsidP="00AC6A7E">
      <w:pPr>
        <w:spacing w:after="5"/>
        <w:ind w:left="713" w:right="965"/>
        <w:jc w:val="both"/>
      </w:pPr>
    </w:p>
    <w:p w14:paraId="53C6F492" w14:textId="77777777" w:rsidR="00E81AB8" w:rsidRDefault="00E81AB8" w:rsidP="00AC6A7E">
      <w:pPr>
        <w:spacing w:after="5"/>
        <w:ind w:left="713" w:right="965"/>
        <w:jc w:val="both"/>
      </w:pPr>
      <w:r>
        <w:t>Il</w:t>
      </w:r>
      <w:r w:rsidRPr="0004479D">
        <w:t xml:space="preserve"> </w:t>
      </w:r>
      <w:r>
        <w:t>controllo</w:t>
      </w:r>
      <w:r w:rsidRPr="0004479D">
        <w:t xml:space="preserve"> </w:t>
      </w:r>
      <w:r>
        <w:t>sui</w:t>
      </w:r>
      <w:r w:rsidRPr="0004479D">
        <w:t xml:space="preserve"> </w:t>
      </w:r>
      <w:r>
        <w:t>dati</w:t>
      </w:r>
      <w:r w:rsidRPr="0004479D">
        <w:t xml:space="preserve"> </w:t>
      </w:r>
      <w:r>
        <w:t>pubblicati</w:t>
      </w:r>
      <w:r w:rsidRPr="0004479D">
        <w:t xml:space="preserve"> </w:t>
      </w:r>
      <w:r>
        <w:t>è</w:t>
      </w:r>
      <w:r w:rsidRPr="0004479D">
        <w:t xml:space="preserve"> </w:t>
      </w:r>
      <w:r>
        <w:t>altresì</w:t>
      </w:r>
      <w:r w:rsidRPr="0004479D">
        <w:t xml:space="preserve"> garantito:</w:t>
      </w:r>
    </w:p>
    <w:p w14:paraId="12A173C9" w14:textId="7037009B" w:rsidR="00E81AB8" w:rsidRDefault="0004479D" w:rsidP="00AC6A7E">
      <w:pPr>
        <w:spacing w:after="5"/>
        <w:ind w:left="713" w:right="965"/>
        <w:jc w:val="both"/>
      </w:pPr>
      <w:r>
        <w:t xml:space="preserve">- </w:t>
      </w:r>
      <w:r w:rsidR="00E81AB8" w:rsidRPr="0004479D">
        <w:t>per mezzo dei report dei controlli successivi di legittimità;</w:t>
      </w:r>
    </w:p>
    <w:p w14:paraId="56E3AB54" w14:textId="02DA8F7C" w:rsidR="00E81AB8" w:rsidRDefault="0004479D" w:rsidP="00AC6A7E">
      <w:pPr>
        <w:spacing w:after="5"/>
        <w:ind w:left="713" w:right="965"/>
        <w:jc w:val="both"/>
      </w:pPr>
      <w:r>
        <w:t xml:space="preserve">- </w:t>
      </w:r>
      <w:r w:rsidR="00E81AB8" w:rsidRPr="0004479D">
        <w:t>in relazione al diritto di accesso civico ex art. 5 del D.lgs. n. 33/2013;</w:t>
      </w:r>
    </w:p>
    <w:p w14:paraId="77309007" w14:textId="658C07A5" w:rsidR="00E81AB8" w:rsidRDefault="0004479D" w:rsidP="00AC6A7E">
      <w:pPr>
        <w:spacing w:after="5"/>
        <w:ind w:left="713" w:right="965"/>
        <w:jc w:val="both"/>
      </w:pPr>
      <w:r>
        <w:t xml:space="preserve">- </w:t>
      </w:r>
      <w:r w:rsidR="00E81AB8" w:rsidRPr="0004479D">
        <w:t>su segnalazioni da parte dell’ANAC dell’</w:t>
      </w:r>
      <w:proofErr w:type="spellStart"/>
      <w:r w:rsidR="00E81AB8" w:rsidRPr="0004479D">
        <w:t>O.d.V</w:t>
      </w:r>
      <w:proofErr w:type="spellEnd"/>
      <w:r w:rsidR="00E81AB8" w:rsidRPr="0004479D">
        <w:t>. o di altro soggetto qualificato;</w:t>
      </w:r>
    </w:p>
    <w:p w14:paraId="1D124692" w14:textId="61E7C301" w:rsidR="00E81AB8" w:rsidRDefault="0004479D" w:rsidP="00AC6A7E">
      <w:pPr>
        <w:spacing w:after="5"/>
        <w:ind w:left="713" w:right="965"/>
        <w:jc w:val="both"/>
      </w:pPr>
      <w:r>
        <w:t xml:space="preserve">- </w:t>
      </w:r>
      <w:r w:rsidR="00E81AB8" w:rsidRPr="0004479D">
        <w:t>nell’ambito dell’attività di monitoraggio del Piano Triennale della Corruzione con riferimento al rispetto dei tempi procedimentali ed alla pubblicazione dei risultati del relativo monitoraggio.</w:t>
      </w:r>
    </w:p>
    <w:p w14:paraId="612A036A" w14:textId="77777777" w:rsidR="00E81AB8" w:rsidRDefault="00E81AB8" w:rsidP="00AC6A7E">
      <w:pPr>
        <w:spacing w:after="5"/>
        <w:ind w:left="713" w:right="965"/>
        <w:jc w:val="both"/>
      </w:pPr>
    </w:p>
    <w:p w14:paraId="23D1D213" w14:textId="77777777" w:rsidR="00E81AB8" w:rsidRPr="0004479D" w:rsidRDefault="00E81AB8" w:rsidP="00AC6A7E">
      <w:pPr>
        <w:spacing w:after="5"/>
        <w:ind w:left="713" w:right="965"/>
        <w:jc w:val="both"/>
      </w:pPr>
      <w:r w:rsidRPr="0004479D">
        <w:t>Misure per assicurare l’efficacia dell’istituto dell’accesso civico</w:t>
      </w:r>
    </w:p>
    <w:p w14:paraId="702F0335" w14:textId="77777777" w:rsidR="00F76B34" w:rsidRDefault="00E81AB8" w:rsidP="00AC6A7E">
      <w:pPr>
        <w:spacing w:after="5"/>
        <w:ind w:left="713" w:right="965"/>
        <w:jc w:val="both"/>
      </w:pPr>
      <w:r>
        <w:t xml:space="preserve">Ai sensi dell’art. 5, comma 2 del decreto legislativo n. 33/2013 così come modificato dal </w:t>
      </w:r>
      <w:proofErr w:type="spellStart"/>
      <w:r>
        <w:t>D.Lgs</w:t>
      </w:r>
      <w:proofErr w:type="spellEnd"/>
      <w:r>
        <w:t xml:space="preserve"> 97/2016, la richiesta di accesso civico non è sottoposta ad alcuna limitazione soggettiva del richiedente, non deve essere motivata, è gratuita e va presentata al Responsabile per la </w:t>
      </w:r>
      <w:r w:rsidRPr="0004479D">
        <w:t>Trasparenza.</w:t>
      </w:r>
      <w:r w:rsidR="00F76B34">
        <w:t xml:space="preserve"> </w:t>
      </w:r>
    </w:p>
    <w:p w14:paraId="78562A9C" w14:textId="731E65A9" w:rsidR="00E81AB8" w:rsidRDefault="00E81AB8" w:rsidP="00AC6A7E">
      <w:pPr>
        <w:spacing w:after="5"/>
        <w:ind w:left="713" w:right="965"/>
        <w:jc w:val="both"/>
      </w:pPr>
      <w:r>
        <w:t>L’accesso civico (semplice o generalizzato) è il diritto di chiunque di richiedere i documenti, le informazioni o i dati secondo le vigenti disposizioni normative.</w:t>
      </w:r>
    </w:p>
    <w:p w14:paraId="1CAD90E5" w14:textId="77777777" w:rsidR="00E81AB8" w:rsidRDefault="00E81AB8" w:rsidP="00AC6A7E">
      <w:pPr>
        <w:spacing w:after="5"/>
        <w:ind w:left="713" w:right="965"/>
        <w:jc w:val="both"/>
      </w:pPr>
      <w:r>
        <w:t>La</w:t>
      </w:r>
      <w:r w:rsidRPr="0004479D">
        <w:t xml:space="preserve"> </w:t>
      </w:r>
      <w:r>
        <w:t>richiesta</w:t>
      </w:r>
      <w:r w:rsidRPr="0004479D">
        <w:t xml:space="preserve"> </w:t>
      </w:r>
      <w:r>
        <w:t>è</w:t>
      </w:r>
      <w:r w:rsidRPr="0004479D">
        <w:t xml:space="preserve"> </w:t>
      </w:r>
      <w:r>
        <w:t>gratuita,</w:t>
      </w:r>
      <w:r w:rsidRPr="0004479D">
        <w:t xml:space="preserve"> </w:t>
      </w:r>
      <w:r>
        <w:t>non</w:t>
      </w:r>
      <w:r w:rsidRPr="0004479D">
        <w:t xml:space="preserve"> </w:t>
      </w:r>
      <w:r>
        <w:t>deve</w:t>
      </w:r>
      <w:r w:rsidRPr="0004479D">
        <w:t xml:space="preserve"> </w:t>
      </w:r>
      <w:r>
        <w:t>essere</w:t>
      </w:r>
      <w:r w:rsidRPr="0004479D">
        <w:t xml:space="preserve"> </w:t>
      </w:r>
      <w:r>
        <w:t>motivata</w:t>
      </w:r>
      <w:r w:rsidRPr="0004479D">
        <w:t xml:space="preserve"> </w:t>
      </w:r>
      <w:r>
        <w:t>e</w:t>
      </w:r>
      <w:r w:rsidRPr="0004479D">
        <w:t xml:space="preserve"> </w:t>
      </w:r>
      <w:r>
        <w:t>va</w:t>
      </w:r>
      <w:r w:rsidRPr="0004479D">
        <w:t xml:space="preserve"> </w:t>
      </w:r>
      <w:r>
        <w:t>indirizzata</w:t>
      </w:r>
      <w:r w:rsidRPr="0004479D">
        <w:t xml:space="preserve"> </w:t>
      </w:r>
      <w:r>
        <w:t>al</w:t>
      </w:r>
      <w:r w:rsidRPr="0004479D">
        <w:t xml:space="preserve"> </w:t>
      </w:r>
      <w:r>
        <w:t>Responsabile</w:t>
      </w:r>
      <w:r w:rsidRPr="0004479D">
        <w:t xml:space="preserve"> </w:t>
      </w:r>
      <w:r>
        <w:t>della</w:t>
      </w:r>
      <w:r w:rsidRPr="0004479D">
        <w:t xml:space="preserve"> trasparenza.</w:t>
      </w:r>
    </w:p>
    <w:p w14:paraId="499C5C29" w14:textId="77777777" w:rsidR="00E81AB8" w:rsidRDefault="00E81AB8" w:rsidP="00AC6A7E">
      <w:pPr>
        <w:spacing w:after="5"/>
        <w:ind w:left="713" w:right="965"/>
        <w:jc w:val="both"/>
      </w:pPr>
      <w:r>
        <w:t>Può</w:t>
      </w:r>
      <w:r w:rsidRPr="0004479D">
        <w:t xml:space="preserve"> </w:t>
      </w:r>
      <w:r>
        <w:t>essere</w:t>
      </w:r>
      <w:r w:rsidRPr="0004479D">
        <w:t xml:space="preserve"> </w:t>
      </w:r>
      <w:r>
        <w:t>redatta</w:t>
      </w:r>
      <w:r w:rsidRPr="0004479D">
        <w:t xml:space="preserve"> </w:t>
      </w:r>
      <w:r>
        <w:t>sul</w:t>
      </w:r>
      <w:r w:rsidRPr="0004479D">
        <w:t xml:space="preserve"> </w:t>
      </w:r>
      <w:r>
        <w:t>modulo</w:t>
      </w:r>
      <w:r w:rsidRPr="0004479D">
        <w:t xml:space="preserve"> </w:t>
      </w:r>
      <w:r>
        <w:t>appositamente</w:t>
      </w:r>
      <w:r w:rsidRPr="0004479D">
        <w:t xml:space="preserve"> </w:t>
      </w:r>
      <w:r>
        <w:t>predisposto</w:t>
      </w:r>
      <w:r w:rsidRPr="0004479D">
        <w:t xml:space="preserve"> </w:t>
      </w:r>
      <w:r>
        <w:t>e</w:t>
      </w:r>
      <w:r w:rsidRPr="0004479D">
        <w:t xml:space="preserve"> presentata:</w:t>
      </w:r>
    </w:p>
    <w:p w14:paraId="7F20CF37" w14:textId="29D5D5D6" w:rsidR="00E81AB8" w:rsidRDefault="00E81AB8" w:rsidP="00AC6A7E">
      <w:pPr>
        <w:spacing w:after="5"/>
        <w:ind w:left="713" w:right="965"/>
        <w:jc w:val="both"/>
      </w:pPr>
      <w:r w:rsidRPr="0004479D">
        <w:t xml:space="preserve">All’indirizzo di posta elettronica presente sul sito della Società </w:t>
      </w:r>
      <w:hyperlink r:id="rId17" w:history="1">
        <w:r w:rsidR="0004479D" w:rsidRPr="00267BFA">
          <w:rPr>
            <w:rStyle w:val="Collegamentoipertestuale"/>
          </w:rPr>
          <w:t>accessocivico@sanbspa.it</w:t>
        </w:r>
      </w:hyperlink>
      <w:r w:rsidR="0004479D">
        <w:t xml:space="preserve"> oppure </w:t>
      </w:r>
      <w:r w:rsidRPr="0004479D">
        <w:t>presentata direttamente all’Ufficio protocollo della Società</w:t>
      </w:r>
      <w:r w:rsidR="0004479D">
        <w:t xml:space="preserve"> in Corato, Via </w:t>
      </w:r>
      <w:proofErr w:type="spellStart"/>
      <w:r w:rsidR="0004479D">
        <w:t>Mangilli</w:t>
      </w:r>
      <w:proofErr w:type="spellEnd"/>
      <w:r w:rsidR="0004479D">
        <w:t xml:space="preserve"> </w:t>
      </w:r>
      <w:proofErr w:type="spellStart"/>
      <w:r w:rsidR="0004479D">
        <w:t>a.c.</w:t>
      </w:r>
      <w:proofErr w:type="spellEnd"/>
    </w:p>
    <w:p w14:paraId="0B804F5E" w14:textId="715EDF44" w:rsidR="00734EB8" w:rsidRDefault="00734EB8" w:rsidP="00AC6A7E">
      <w:pPr>
        <w:spacing w:after="5"/>
        <w:ind w:left="713" w:right="965"/>
        <w:jc w:val="both"/>
      </w:pPr>
      <w:r>
        <w:t xml:space="preserve">Al seguente link del sito </w:t>
      </w:r>
      <w:hyperlink r:id="rId18" w:history="1">
        <w:r w:rsidRPr="00267BFA">
          <w:rPr>
            <w:rStyle w:val="Collegamentoipertestuale"/>
          </w:rPr>
          <w:t>www.sanbspa.it</w:t>
        </w:r>
      </w:hyperlink>
      <w:r>
        <w:t xml:space="preserve"> sezione Trasparenza vi sono le modalità di inoltro di una richiesta di Accesso civico semplice:</w:t>
      </w:r>
    </w:p>
    <w:p w14:paraId="522E7493" w14:textId="0480F377" w:rsidR="00734EB8" w:rsidRDefault="00734EB8" w:rsidP="00AC6A7E">
      <w:pPr>
        <w:spacing w:after="5"/>
        <w:ind w:left="713" w:right="965"/>
        <w:jc w:val="both"/>
      </w:pPr>
      <w:r w:rsidRPr="00734EB8">
        <w:t>https://sanb.contrasparenza.it/trasparenza/generale/370/accesso-civico-semplice-concernente-dati-documenti-e-informazioni-soggetti-a-pubblicazione-obbligatoria</w:t>
      </w:r>
    </w:p>
    <w:p w14:paraId="08B7D458" w14:textId="76E2AEF5" w:rsidR="00734EB8" w:rsidRDefault="00734EB8" w:rsidP="00AC6A7E">
      <w:pPr>
        <w:spacing w:after="5"/>
        <w:ind w:left="713" w:right="965"/>
        <w:jc w:val="both"/>
      </w:pPr>
      <w:r>
        <w:t xml:space="preserve">Al seguente link del sito </w:t>
      </w:r>
      <w:hyperlink r:id="rId19" w:history="1">
        <w:r w:rsidRPr="00267BFA">
          <w:rPr>
            <w:rStyle w:val="Collegamentoipertestuale"/>
          </w:rPr>
          <w:t>www.sanbspa.it</w:t>
        </w:r>
      </w:hyperlink>
      <w:r>
        <w:t xml:space="preserve"> sezione Trasparenza vi sono le modalità di inoltro di una richiesta di Accesso civico generalizzato:</w:t>
      </w:r>
    </w:p>
    <w:p w14:paraId="0F15178A" w14:textId="64922D52" w:rsidR="00E81AB8" w:rsidRPr="00AC6A7E" w:rsidRDefault="00734EB8" w:rsidP="00AC6A7E">
      <w:pPr>
        <w:spacing w:after="5"/>
        <w:ind w:left="713" w:right="965"/>
        <w:jc w:val="both"/>
        <w:sectPr w:rsidR="00E81AB8" w:rsidRPr="00AC6A7E" w:rsidSect="00E81AB8">
          <w:headerReference w:type="even" r:id="rId20"/>
          <w:headerReference w:type="default" r:id="rId21"/>
          <w:pgSz w:w="11910" w:h="16850"/>
          <w:pgMar w:top="920" w:right="440" w:bottom="1040" w:left="440" w:header="0" w:footer="489" w:gutter="0"/>
          <w:cols w:space="720"/>
        </w:sectPr>
      </w:pPr>
      <w:r w:rsidRPr="00734EB8">
        <w:t>https://sanb.contrasparenza.it/trasparenza/generale/371/accesso-civico-generalizzato-concernente-dati-e-documenti-ulterior</w:t>
      </w:r>
    </w:p>
    <w:p w14:paraId="0310ED1D" w14:textId="30B18821" w:rsidR="00B27A61" w:rsidRDefault="00B27A61" w:rsidP="00AC6A7E">
      <w:pPr>
        <w:spacing w:after="0" w:line="259" w:lineRule="auto"/>
        <w:rPr>
          <w:b/>
          <w:bCs/>
          <w:sz w:val="24"/>
          <w:szCs w:val="24"/>
        </w:rPr>
      </w:pPr>
      <w:bookmarkStart w:id="8" w:name="_Hlk102995425"/>
      <w:bookmarkStart w:id="9" w:name="_Hlk187749534"/>
      <w:r w:rsidRPr="00B27A61">
        <w:rPr>
          <w:b/>
          <w:bCs/>
          <w:sz w:val="24"/>
          <w:szCs w:val="24"/>
        </w:rPr>
        <w:lastRenderedPageBreak/>
        <w:t>ALLEGATO 1</w:t>
      </w:r>
    </w:p>
    <w:bookmarkEnd w:id="8"/>
    <w:p w14:paraId="7CB0FF05" w14:textId="77777777" w:rsidR="00BF5986" w:rsidRDefault="00BF5986" w:rsidP="00B27A61">
      <w:pPr>
        <w:spacing w:after="0"/>
        <w:ind w:left="713"/>
        <w:rPr>
          <w:b/>
          <w:bCs/>
          <w:sz w:val="24"/>
          <w:szCs w:val="24"/>
        </w:rPr>
      </w:pPr>
    </w:p>
    <w:p w14:paraId="7073F1F4" w14:textId="77777777" w:rsidR="003518AE" w:rsidRPr="006F1A41" w:rsidRDefault="003518AE" w:rsidP="003518AE">
      <w:pPr>
        <w:jc w:val="center"/>
        <w:rPr>
          <w:b/>
          <w:bCs/>
          <w:sz w:val="28"/>
          <w:szCs w:val="28"/>
        </w:rPr>
      </w:pPr>
      <w:r>
        <w:rPr>
          <w:b/>
          <w:bCs/>
          <w:sz w:val="28"/>
          <w:szCs w:val="28"/>
        </w:rPr>
        <w:t>D</w:t>
      </w:r>
      <w:r w:rsidRPr="006F1A41">
        <w:rPr>
          <w:b/>
          <w:bCs/>
          <w:sz w:val="28"/>
          <w:szCs w:val="28"/>
        </w:rPr>
        <w:t>ichiarazione sostitutiva dell'atto di notorietà sulla insussistenza di situazioni</w:t>
      </w:r>
      <w:r>
        <w:rPr>
          <w:b/>
          <w:bCs/>
          <w:sz w:val="28"/>
          <w:szCs w:val="28"/>
        </w:rPr>
        <w:t>,</w:t>
      </w:r>
      <w:r w:rsidRPr="006F1A41">
        <w:rPr>
          <w:b/>
          <w:bCs/>
          <w:sz w:val="28"/>
          <w:szCs w:val="28"/>
        </w:rPr>
        <w:t xml:space="preserve"> anche potenziali</w:t>
      </w:r>
      <w:r>
        <w:rPr>
          <w:b/>
          <w:bCs/>
          <w:sz w:val="28"/>
          <w:szCs w:val="28"/>
        </w:rPr>
        <w:t>,</w:t>
      </w:r>
      <w:r w:rsidRPr="006F1A41">
        <w:rPr>
          <w:b/>
          <w:bCs/>
          <w:sz w:val="28"/>
          <w:szCs w:val="28"/>
        </w:rPr>
        <w:t xml:space="preserve"> di conflitto di interesse</w:t>
      </w:r>
    </w:p>
    <w:p w14:paraId="5C58C8F3" w14:textId="77777777" w:rsidR="001459CA" w:rsidRDefault="001459CA" w:rsidP="001459CA">
      <w:pPr>
        <w:pStyle w:val="Corpotesto"/>
        <w:spacing w:before="272"/>
        <w:rPr>
          <w:lang w:val="it"/>
        </w:rPr>
      </w:pPr>
    </w:p>
    <w:p w14:paraId="48F3957B" w14:textId="6F48F12A" w:rsidR="001459CA" w:rsidRDefault="001459CA" w:rsidP="001459CA">
      <w:pPr>
        <w:pStyle w:val="Corpotesto"/>
        <w:spacing w:before="272"/>
      </w:pPr>
      <w:r>
        <w:rPr>
          <w:lang w:val="it"/>
        </w:rPr>
        <w:t>Il/La sottoscritto/a</w:t>
      </w:r>
      <w:r>
        <w:rPr>
          <w:spacing w:val="-2"/>
          <w:lang w:val="it"/>
        </w:rPr>
        <w:t xml:space="preserve"> ……………………………………………………………………</w:t>
      </w:r>
    </w:p>
    <w:p w14:paraId="43BA79DB" w14:textId="77777777" w:rsidR="001459CA" w:rsidRDefault="001459CA" w:rsidP="001459CA">
      <w:pPr>
        <w:pStyle w:val="Corpotesto"/>
        <w:spacing w:before="137"/>
      </w:pPr>
      <w:r>
        <w:rPr>
          <w:lang w:val="it"/>
        </w:rPr>
        <w:t>nato a ……………………………………………. il</w:t>
      </w:r>
      <w:r>
        <w:rPr>
          <w:spacing w:val="-2"/>
          <w:lang w:val="it"/>
        </w:rPr>
        <w:t xml:space="preserve"> …………………………….</w:t>
      </w:r>
    </w:p>
    <w:p w14:paraId="6409813F" w14:textId="2034FAF7" w:rsidR="001459CA" w:rsidRDefault="001459CA" w:rsidP="000915CE">
      <w:pPr>
        <w:pStyle w:val="Corpotesto"/>
        <w:spacing w:before="139"/>
      </w:pPr>
      <w:r>
        <w:rPr>
          <w:lang w:val="it"/>
        </w:rPr>
        <w:t>C.F.</w:t>
      </w:r>
      <w:r>
        <w:rPr>
          <w:spacing w:val="-2"/>
          <w:lang w:val="it"/>
        </w:rPr>
        <w:t xml:space="preserve"> .......</w:t>
      </w:r>
      <w:r w:rsidR="000915CE">
        <w:rPr>
          <w:spacing w:val="-2"/>
          <w:lang w:val="it"/>
        </w:rPr>
        <w:t xml:space="preserve">  </w:t>
      </w:r>
      <w:r>
        <w:rPr>
          <w:lang w:val="it"/>
        </w:rPr>
        <w:t>in relazione all'incarico</w:t>
      </w:r>
      <w:r>
        <w:rPr>
          <w:spacing w:val="-2"/>
          <w:lang w:val="it"/>
        </w:rPr>
        <w:t xml:space="preserve"> di…………………………………………………………………………</w:t>
      </w:r>
    </w:p>
    <w:p w14:paraId="5BB0476B" w14:textId="77777777" w:rsidR="001459CA" w:rsidRDefault="001459CA" w:rsidP="000915CE">
      <w:pPr>
        <w:pStyle w:val="Corpotesto"/>
        <w:spacing w:before="139" w:line="360" w:lineRule="auto"/>
        <w:ind w:right="105"/>
        <w:jc w:val="both"/>
      </w:pPr>
      <w:r>
        <w:rPr>
          <w:lang w:val="it"/>
        </w:rPr>
        <w:t>consapevole delle sanzioni previste dall’art. 76 del Testo Unico, d.P.R. 28/12/2000 n. 445, e della decadenza dei benefici prevista dall’art. 75 del medesimo Testo unico in caso di dichiarazioni false o mendaci, sotto la propria personale responsabilità</w:t>
      </w:r>
    </w:p>
    <w:p w14:paraId="14B0C58A" w14:textId="77777777" w:rsidR="001459CA" w:rsidRDefault="001459CA" w:rsidP="001459CA">
      <w:pPr>
        <w:pStyle w:val="Corpotesto"/>
      </w:pPr>
    </w:p>
    <w:p w14:paraId="5C9707A9" w14:textId="77777777" w:rsidR="001459CA" w:rsidRDefault="001459CA" w:rsidP="001459CA">
      <w:pPr>
        <w:spacing w:before="142"/>
        <w:ind w:left="147" w:right="147"/>
        <w:jc w:val="center"/>
        <w:rPr>
          <w:b/>
          <w:sz w:val="28"/>
        </w:rPr>
      </w:pPr>
      <w:r>
        <w:rPr>
          <w:b/>
          <w:spacing w:val="-2"/>
          <w:sz w:val="28"/>
          <w:lang w:val="it"/>
        </w:rPr>
        <w:t>DICHIARA</w:t>
      </w:r>
    </w:p>
    <w:p w14:paraId="290DD801" w14:textId="77777777" w:rsidR="001459CA" w:rsidRPr="00EC5D4F" w:rsidRDefault="001459CA">
      <w:pPr>
        <w:pStyle w:val="Paragrafoelenco"/>
        <w:widowControl w:val="0"/>
        <w:numPr>
          <w:ilvl w:val="0"/>
          <w:numId w:val="9"/>
        </w:numPr>
        <w:tabs>
          <w:tab w:val="left" w:pos="833"/>
        </w:tabs>
        <w:autoSpaceDE w:val="0"/>
        <w:autoSpaceDN w:val="0"/>
        <w:spacing w:before="156" w:after="0" w:line="355" w:lineRule="auto"/>
        <w:ind w:right="105"/>
        <w:contextualSpacing w:val="0"/>
        <w:jc w:val="both"/>
      </w:pPr>
      <w:r w:rsidRPr="00EC5D4F">
        <w:rPr>
          <w:lang w:val="it"/>
        </w:rPr>
        <w:t>di non incorrere in situazioni, anche potenziali, di conflitto d’interessi, ai sensi della normativa vigente, la cui sussistenza sarà oggetto di verifica ai sensi dell’art.  53 del d.lgs.  30 marzo 2001, n. 165 e ss.mm.ii.</w:t>
      </w:r>
    </w:p>
    <w:p w14:paraId="132470A3" w14:textId="77777777" w:rsidR="001459CA" w:rsidRPr="00EC5D4F" w:rsidRDefault="001459CA">
      <w:pPr>
        <w:pStyle w:val="Paragrafoelenco"/>
        <w:widowControl w:val="0"/>
        <w:numPr>
          <w:ilvl w:val="0"/>
          <w:numId w:val="9"/>
        </w:numPr>
        <w:tabs>
          <w:tab w:val="left" w:pos="833"/>
        </w:tabs>
        <w:autoSpaceDE w:val="0"/>
        <w:autoSpaceDN w:val="0"/>
        <w:spacing w:before="8" w:after="0" w:line="357" w:lineRule="auto"/>
        <w:ind w:right="109"/>
        <w:contextualSpacing w:val="0"/>
        <w:jc w:val="both"/>
      </w:pPr>
      <w:r w:rsidRPr="00EC5D4F">
        <w:rPr>
          <w:lang w:val="it"/>
        </w:rPr>
        <w:t xml:space="preserve">di aver preso piena cognizione del Codice Etico di SANB Spa pubblicato nel sito </w:t>
      </w:r>
      <w:hyperlink r:id="rId22" w:history="1">
        <w:r w:rsidRPr="00EC5D4F">
          <w:rPr>
            <w:rStyle w:val="Collegamentoipertestuale"/>
            <w:lang w:val="it"/>
          </w:rPr>
          <w:t>www.sanbspa.it</w:t>
        </w:r>
      </w:hyperlink>
      <w:r w:rsidRPr="00EC5D4F">
        <w:rPr>
          <w:lang w:val="it"/>
        </w:rPr>
        <w:t xml:space="preserve"> sezione Società Trasparente.</w:t>
      </w:r>
    </w:p>
    <w:p w14:paraId="7801E19F" w14:textId="77777777" w:rsidR="001459CA" w:rsidRDefault="001459CA" w:rsidP="001459CA">
      <w:pPr>
        <w:pStyle w:val="Corpotesto"/>
      </w:pPr>
    </w:p>
    <w:p w14:paraId="7B398ABE" w14:textId="77777777" w:rsidR="001459CA" w:rsidRDefault="001459CA" w:rsidP="001459CA">
      <w:pPr>
        <w:pStyle w:val="Corpotesto"/>
        <w:spacing w:before="143" w:line="360" w:lineRule="auto"/>
        <w:ind w:right="185"/>
      </w:pPr>
      <w:r>
        <w:rPr>
          <w:lang w:val="it"/>
        </w:rPr>
        <w:t>Il/La sottoscritto/a si impegna a comunicare tempestivamente eventuali variazioni che dovessero intervenire nel corso dello svolgimento dell’incarico e a rilasciare una dichiarazione sostitutiva</w:t>
      </w:r>
      <w:r>
        <w:rPr>
          <w:spacing w:val="-2"/>
          <w:lang w:val="it"/>
        </w:rPr>
        <w:t xml:space="preserve"> aggiornata.</w:t>
      </w:r>
    </w:p>
    <w:p w14:paraId="698C9022" w14:textId="69533BBB" w:rsidR="001459CA" w:rsidRDefault="001459CA" w:rsidP="001459CA">
      <w:pPr>
        <w:pStyle w:val="Corpotesto"/>
        <w:spacing w:line="360" w:lineRule="auto"/>
        <w:ind w:right="186"/>
        <w:jc w:val="both"/>
      </w:pPr>
      <w:r>
        <w:rPr>
          <w:lang w:val="it"/>
        </w:rPr>
        <w:t xml:space="preserve">Il/La sottoscritto/a dichiara, altresì, di essere stato informato ai sensi dell’art. 13 del d.lgs.  30 giugno 2003, n. 196 </w:t>
      </w:r>
      <w:r w:rsidR="000915CE">
        <w:rPr>
          <w:lang w:val="it"/>
        </w:rPr>
        <w:t xml:space="preserve">e Regolamento UE 679/2016 </w:t>
      </w:r>
      <w:r>
        <w:rPr>
          <w:lang w:val="it"/>
        </w:rPr>
        <w:t>circa il trattamento dei dati personali raccolti e, in particolare, che tali dati saranno trattati, anche con strumenti informatici, esclusivamente per le finalità per le quali la presente dichiarazione viene resa e si dichiara consapevole cha la stessa verrà pubblicata sul sito istituzionale del</w:t>
      </w:r>
      <w:r w:rsidR="000915CE">
        <w:rPr>
          <w:lang w:val="it"/>
        </w:rPr>
        <w:t>la SANB SPA</w:t>
      </w:r>
      <w:r>
        <w:rPr>
          <w:lang w:val="it"/>
        </w:rPr>
        <w:t>.</w:t>
      </w:r>
    </w:p>
    <w:p w14:paraId="508264F5" w14:textId="77777777" w:rsidR="001459CA" w:rsidRDefault="001459CA" w:rsidP="001459CA">
      <w:pPr>
        <w:pStyle w:val="Corpotesto"/>
      </w:pPr>
    </w:p>
    <w:p w14:paraId="3567E777" w14:textId="77777777" w:rsidR="001459CA" w:rsidRDefault="001459CA" w:rsidP="001459CA">
      <w:pPr>
        <w:pStyle w:val="Corpotesto"/>
        <w:spacing w:before="8"/>
        <w:rPr>
          <w:sz w:val="35"/>
        </w:rPr>
      </w:pPr>
    </w:p>
    <w:p w14:paraId="6E279F9D" w14:textId="77777777" w:rsidR="001459CA" w:rsidRDefault="001459CA" w:rsidP="001459CA">
      <w:pPr>
        <w:pStyle w:val="Corpotesto"/>
        <w:tabs>
          <w:tab w:val="left" w:pos="5971"/>
        </w:tabs>
      </w:pPr>
      <w:r>
        <w:rPr>
          <w:lang w:val="it"/>
        </w:rPr>
        <w:t>Luogo e</w:t>
      </w:r>
      <w:r>
        <w:rPr>
          <w:spacing w:val="-4"/>
          <w:lang w:val="it"/>
        </w:rPr>
        <w:t xml:space="preserve"> data</w:t>
      </w:r>
      <w:r>
        <w:rPr>
          <w:lang w:val="it"/>
        </w:rPr>
        <w:tab/>
        <w:t>Il/La</w:t>
      </w:r>
      <w:r>
        <w:rPr>
          <w:spacing w:val="-2"/>
          <w:lang w:val="it"/>
        </w:rPr>
        <w:t xml:space="preserve"> Dichiarante</w:t>
      </w:r>
    </w:p>
    <w:p w14:paraId="01232CA5" w14:textId="77777777" w:rsidR="001459CA" w:rsidRDefault="001459CA" w:rsidP="001459CA">
      <w:pPr>
        <w:spacing w:before="5"/>
        <w:ind w:left="5992"/>
        <w:rPr>
          <w:b/>
          <w:sz w:val="24"/>
        </w:rPr>
      </w:pPr>
      <w:r>
        <w:rPr>
          <w:b/>
          <w:spacing w:val="-2"/>
          <w:sz w:val="24"/>
          <w:lang w:val="it"/>
        </w:rPr>
        <w:t>..............................................</w:t>
      </w:r>
    </w:p>
    <w:p w14:paraId="6C9AEA98" w14:textId="77777777" w:rsidR="00BF5986" w:rsidRDefault="00BF5986" w:rsidP="00B27A61">
      <w:pPr>
        <w:spacing w:after="0"/>
        <w:ind w:left="713"/>
        <w:rPr>
          <w:b/>
          <w:bCs/>
          <w:sz w:val="24"/>
          <w:szCs w:val="24"/>
        </w:rPr>
      </w:pPr>
    </w:p>
    <w:p w14:paraId="65186337" w14:textId="77777777" w:rsidR="00E13DD5" w:rsidRDefault="00E13DD5" w:rsidP="00B27A61">
      <w:pPr>
        <w:spacing w:after="0"/>
        <w:ind w:left="713"/>
        <w:rPr>
          <w:b/>
          <w:bCs/>
          <w:sz w:val="24"/>
          <w:szCs w:val="24"/>
        </w:rPr>
      </w:pPr>
    </w:p>
    <w:p w14:paraId="55FD0C1A" w14:textId="309C6E3A" w:rsidR="00E13DD5" w:rsidRDefault="00E13DD5" w:rsidP="00B27A61">
      <w:pPr>
        <w:spacing w:after="0"/>
        <w:ind w:left="713"/>
        <w:rPr>
          <w:b/>
          <w:bCs/>
          <w:sz w:val="24"/>
          <w:szCs w:val="24"/>
        </w:rPr>
      </w:pPr>
    </w:p>
    <w:p w14:paraId="7C3D62EF" w14:textId="5A09700C" w:rsidR="000915CE" w:rsidRDefault="000915CE" w:rsidP="00B27A61">
      <w:pPr>
        <w:spacing w:after="0"/>
        <w:ind w:left="713"/>
        <w:rPr>
          <w:b/>
          <w:bCs/>
          <w:sz w:val="24"/>
          <w:szCs w:val="24"/>
        </w:rPr>
      </w:pPr>
    </w:p>
    <w:p w14:paraId="1446D71E" w14:textId="77777777" w:rsidR="00EC5D4F" w:rsidRDefault="00EC5D4F" w:rsidP="00B27A61">
      <w:pPr>
        <w:spacing w:after="0"/>
        <w:ind w:left="713"/>
        <w:rPr>
          <w:b/>
          <w:bCs/>
          <w:sz w:val="24"/>
          <w:szCs w:val="24"/>
        </w:rPr>
      </w:pPr>
    </w:p>
    <w:p w14:paraId="1EDE1086" w14:textId="77777777" w:rsidR="00EC5D4F" w:rsidRDefault="00EC5D4F" w:rsidP="00B27A61">
      <w:pPr>
        <w:spacing w:after="0"/>
        <w:ind w:left="713"/>
        <w:rPr>
          <w:b/>
          <w:bCs/>
          <w:sz w:val="24"/>
          <w:szCs w:val="24"/>
        </w:rPr>
      </w:pPr>
    </w:p>
    <w:p w14:paraId="6649C34D" w14:textId="7BD77835" w:rsidR="00BF5986" w:rsidRPr="00B27A61" w:rsidRDefault="00BF5986" w:rsidP="00AC6A7E">
      <w:pPr>
        <w:spacing w:after="0"/>
        <w:rPr>
          <w:b/>
          <w:bCs/>
        </w:rPr>
      </w:pPr>
      <w:r w:rsidRPr="00B27A61">
        <w:rPr>
          <w:b/>
          <w:bCs/>
          <w:sz w:val="24"/>
          <w:szCs w:val="24"/>
        </w:rPr>
        <w:lastRenderedPageBreak/>
        <w:t xml:space="preserve">ALLEGATO </w:t>
      </w:r>
      <w:r w:rsidR="00734EB8">
        <w:rPr>
          <w:b/>
          <w:bCs/>
          <w:sz w:val="24"/>
          <w:szCs w:val="24"/>
        </w:rPr>
        <w:t>2</w:t>
      </w:r>
    </w:p>
    <w:p w14:paraId="747C69AE" w14:textId="77777777" w:rsidR="00EC5D4F" w:rsidRDefault="00EC5D4F" w:rsidP="00BF5986">
      <w:pPr>
        <w:jc w:val="center"/>
        <w:rPr>
          <w:b/>
          <w:bCs/>
          <w:sz w:val="28"/>
          <w:szCs w:val="28"/>
        </w:rPr>
      </w:pPr>
    </w:p>
    <w:p w14:paraId="20E8D4A4" w14:textId="77777777" w:rsidR="00F91796" w:rsidRPr="006E270D" w:rsidRDefault="00F91796" w:rsidP="00F91796">
      <w:pPr>
        <w:jc w:val="center"/>
        <w:rPr>
          <w:b/>
          <w:bCs/>
          <w:sz w:val="28"/>
          <w:szCs w:val="28"/>
        </w:rPr>
      </w:pPr>
      <w:r>
        <w:rPr>
          <w:b/>
          <w:bCs/>
          <w:sz w:val="28"/>
          <w:szCs w:val="28"/>
        </w:rPr>
        <w:t>D</w:t>
      </w:r>
      <w:r w:rsidRPr="006F1A41">
        <w:rPr>
          <w:b/>
          <w:bCs/>
          <w:sz w:val="28"/>
          <w:szCs w:val="28"/>
        </w:rPr>
        <w:t xml:space="preserve">ichiarazione sostitutiva dell'atto di notorietà </w:t>
      </w:r>
      <w:r>
        <w:rPr>
          <w:b/>
          <w:bCs/>
          <w:sz w:val="28"/>
          <w:szCs w:val="28"/>
        </w:rPr>
        <w:t>sulla</w:t>
      </w:r>
      <w:r w:rsidRPr="006E270D">
        <w:rPr>
          <w:b/>
          <w:bCs/>
          <w:sz w:val="28"/>
          <w:szCs w:val="28"/>
        </w:rPr>
        <w:t xml:space="preserve"> insussistenza di cause di inconferibilità- incompatibilità all’incarico ex art. 20 del D.Lgs. 8 aprile 2013, n. 39 e sostitutiva di certificazione ai sensi dell’art. 4</w:t>
      </w:r>
      <w:r>
        <w:rPr>
          <w:b/>
          <w:bCs/>
          <w:sz w:val="28"/>
          <w:szCs w:val="28"/>
        </w:rPr>
        <w:t>7</w:t>
      </w:r>
      <w:r w:rsidRPr="006E270D">
        <w:rPr>
          <w:b/>
          <w:bCs/>
          <w:sz w:val="28"/>
          <w:szCs w:val="28"/>
        </w:rPr>
        <w:t xml:space="preserve"> e ss. del D.P.R. 445/2000</w:t>
      </w:r>
    </w:p>
    <w:p w14:paraId="500DDD88" w14:textId="77777777" w:rsidR="00BF5986" w:rsidRDefault="00BF5986" w:rsidP="00BF5986">
      <w:pPr>
        <w:jc w:val="both"/>
      </w:pPr>
    </w:p>
    <w:p w14:paraId="3EF87ACE" w14:textId="77777777" w:rsidR="00BF5986" w:rsidRPr="00BF5986" w:rsidRDefault="00BF5986" w:rsidP="00BF5986">
      <w:pPr>
        <w:jc w:val="both"/>
        <w:rPr>
          <w:sz w:val="18"/>
          <w:szCs w:val="18"/>
        </w:rPr>
      </w:pPr>
      <w:r w:rsidRPr="00BF5986">
        <w:rPr>
          <w:sz w:val="18"/>
          <w:szCs w:val="18"/>
        </w:rPr>
        <w:t>IL SOTTOSCRITTO</w:t>
      </w:r>
    </w:p>
    <w:p w14:paraId="5D8C06DA" w14:textId="58608434" w:rsidR="00BF5986" w:rsidRPr="00BF5986" w:rsidRDefault="000915CE" w:rsidP="00BF5986">
      <w:pPr>
        <w:jc w:val="both"/>
        <w:rPr>
          <w:sz w:val="18"/>
          <w:szCs w:val="18"/>
        </w:rPr>
      </w:pPr>
      <w:r>
        <w:rPr>
          <w:sz w:val="18"/>
          <w:szCs w:val="18"/>
        </w:rPr>
        <w:t>_____</w:t>
      </w:r>
      <w:r w:rsidR="00BF5986" w:rsidRPr="00BF5986">
        <w:rPr>
          <w:sz w:val="18"/>
          <w:szCs w:val="18"/>
        </w:rPr>
        <w:t xml:space="preserve">____________________________ nato a _________________ (___) il ________________, con riferimento all’incarico di _______________________ conferito in data ______________, ai sensi dell’art. 20 del decreto legislativo dell’8 aprile 2013 n. 39, </w:t>
      </w:r>
    </w:p>
    <w:p w14:paraId="5FEFC71D" w14:textId="77777777" w:rsidR="00BF5986" w:rsidRPr="00BF5986" w:rsidRDefault="00BF5986" w:rsidP="00BF5986">
      <w:pPr>
        <w:jc w:val="both"/>
        <w:rPr>
          <w:sz w:val="18"/>
          <w:szCs w:val="18"/>
        </w:rPr>
      </w:pPr>
      <w:r w:rsidRPr="00BF5986">
        <w:rPr>
          <w:b/>
          <w:bCs/>
          <w:sz w:val="18"/>
          <w:szCs w:val="18"/>
        </w:rPr>
        <w:t>visto</w:t>
      </w:r>
      <w:r w:rsidRPr="00BF5986">
        <w:rPr>
          <w:sz w:val="18"/>
          <w:szCs w:val="18"/>
        </w:rPr>
        <w:t xml:space="preserve"> il D.Lgs. 8 aprile 2013 n. 39 “Disposizioni in materia di inconferibilità e incompatibilità di incarichi presso le pubbliche amministrazioni e presso gli enti privati in controllo pubblico, a norma dell’articolo 1, commi 49 e 50, della legge 6 novembre 2012, n. 190”;</w:t>
      </w:r>
    </w:p>
    <w:p w14:paraId="0CB68F49" w14:textId="77777777" w:rsidR="00BF5986" w:rsidRPr="00BF5986" w:rsidRDefault="00BF5986" w:rsidP="00BF5986">
      <w:pPr>
        <w:jc w:val="both"/>
        <w:rPr>
          <w:sz w:val="18"/>
          <w:szCs w:val="18"/>
        </w:rPr>
      </w:pPr>
      <w:r w:rsidRPr="00BF5986">
        <w:rPr>
          <w:b/>
          <w:bCs/>
          <w:sz w:val="18"/>
          <w:szCs w:val="18"/>
        </w:rPr>
        <w:t>consapevole che</w:t>
      </w:r>
      <w:r w:rsidRPr="00BF5986">
        <w:rPr>
          <w:sz w:val="18"/>
          <w:szCs w:val="18"/>
        </w:rPr>
        <w:t xml:space="preserve"> la presente dichiarazione potrà essere sottoposta a verifica per le finalità di cui al Capo VII del d.lgs. n. 39/2013, e consapevole delle responsabilità e delle pene stabilite dalla legge per false attestazioni e che mendaci dichiarazioni, la falsità negli atti e l’uso di atti falsi, oltre a comportare la decadenza dei benefici eventualmente conseguiti al provvedimento emanato sulla base della dichiarazione non veritiera (art. 75 del D.P.R. 445/2000), costituiscono reato punito ai sensi del Codice Penale e delle leggi speciali in materia (art. 76 D.P.R. 445/2000) , sotto la sua responsabilità </w:t>
      </w:r>
    </w:p>
    <w:p w14:paraId="52A39EA3" w14:textId="77777777" w:rsidR="00BF5986" w:rsidRPr="00BF5986" w:rsidRDefault="00BF5986" w:rsidP="00BF5986">
      <w:pPr>
        <w:jc w:val="center"/>
        <w:rPr>
          <w:b/>
          <w:bCs/>
          <w:sz w:val="18"/>
          <w:szCs w:val="18"/>
        </w:rPr>
      </w:pPr>
      <w:r w:rsidRPr="00BF5986">
        <w:rPr>
          <w:b/>
          <w:bCs/>
          <w:sz w:val="18"/>
          <w:szCs w:val="18"/>
        </w:rPr>
        <w:t>DICHIARA</w:t>
      </w:r>
    </w:p>
    <w:p w14:paraId="6A09B91D" w14:textId="77777777" w:rsidR="00BF5986" w:rsidRPr="00BF5986" w:rsidRDefault="00BF5986" w:rsidP="00BF5986">
      <w:pPr>
        <w:jc w:val="both"/>
        <w:rPr>
          <w:sz w:val="18"/>
          <w:szCs w:val="18"/>
        </w:rPr>
      </w:pPr>
      <w:r w:rsidRPr="00BF5986">
        <w:rPr>
          <w:sz w:val="18"/>
          <w:szCs w:val="18"/>
        </w:rPr>
        <w:t xml:space="preserve">ai sensi e per gli effetti dell’art. 20 del decreto legislativo 8 aprile 2013, n. 39 di non trovarsi in alcuna delle situazioni di inconferibilità o di incompatibilità contemplate dal medesimo decreto legislativo. </w:t>
      </w:r>
    </w:p>
    <w:p w14:paraId="120F8EF0" w14:textId="605ABF5D" w:rsidR="00BF5986" w:rsidRPr="00BF5986" w:rsidRDefault="002A4B27" w:rsidP="00BF5986">
      <w:pPr>
        <w:jc w:val="both"/>
        <w:rPr>
          <w:sz w:val="18"/>
          <w:szCs w:val="18"/>
        </w:rPr>
      </w:pPr>
      <w:r w:rsidRPr="00BF5986">
        <w:rPr>
          <w:sz w:val="18"/>
          <w:szCs w:val="18"/>
        </w:rPr>
        <w:t>In particolare,</w:t>
      </w:r>
      <w:r w:rsidR="00BF5986" w:rsidRPr="00BF5986">
        <w:rPr>
          <w:sz w:val="18"/>
          <w:szCs w:val="18"/>
        </w:rPr>
        <w:t xml:space="preserve"> dichiara:</w:t>
      </w:r>
    </w:p>
    <w:p w14:paraId="79EB5B42" w14:textId="77777777" w:rsidR="00BF5986" w:rsidRPr="00BF5986" w:rsidRDefault="00BF5986" w:rsidP="00BF5986">
      <w:pPr>
        <w:jc w:val="both"/>
        <w:rPr>
          <w:sz w:val="18"/>
          <w:szCs w:val="18"/>
        </w:rPr>
      </w:pPr>
      <w:r w:rsidRPr="00BF5986">
        <w:rPr>
          <w:sz w:val="18"/>
          <w:szCs w:val="18"/>
        </w:rPr>
        <w:t>- che nei propri confronti non sussistono cause di inconferibilità di cui agli articoli da 3 a 8 del D.Lgs. n. 39/2013 e s.m.i. per il conferimento dell’incarico di ______________________________;</w:t>
      </w:r>
    </w:p>
    <w:p w14:paraId="5518FD85" w14:textId="77777777" w:rsidR="00BF5986" w:rsidRPr="00BF5986" w:rsidRDefault="00BF5986" w:rsidP="00BF5986">
      <w:pPr>
        <w:jc w:val="both"/>
        <w:rPr>
          <w:sz w:val="18"/>
          <w:szCs w:val="18"/>
        </w:rPr>
      </w:pPr>
      <w:r w:rsidRPr="00BF5986">
        <w:rPr>
          <w:sz w:val="18"/>
          <w:szCs w:val="18"/>
        </w:rPr>
        <w:t>- che nei propri confronti non sussistono cause di incompatibilità di cui agli articoli da 9 a 14 del Dlgs. n. 39/2013 e s.m.i. per il conferimento dell’incarico di ______________________________;</w:t>
      </w:r>
    </w:p>
    <w:p w14:paraId="3AC2AB9D" w14:textId="77777777" w:rsidR="00BF5986" w:rsidRPr="00BF5986" w:rsidRDefault="00BF5986" w:rsidP="00BF5986">
      <w:pPr>
        <w:jc w:val="both"/>
        <w:rPr>
          <w:sz w:val="18"/>
          <w:szCs w:val="18"/>
        </w:rPr>
      </w:pPr>
      <w:r w:rsidRPr="00BF5986">
        <w:rPr>
          <w:sz w:val="18"/>
          <w:szCs w:val="18"/>
        </w:rPr>
        <w:t>- di essere informato che ai sensi dell’art. 20 del D.lgs. 39/2013 e s.m.i., la presente dichiarazione, verrà pubblicata sul sito istituzionale di SANB Spa nella Sezione “Amministrazione Trasparente”.</w:t>
      </w:r>
    </w:p>
    <w:p w14:paraId="593E66C6" w14:textId="77777777" w:rsidR="00BF5986" w:rsidRPr="00BF5986" w:rsidRDefault="00BF5986" w:rsidP="00BF5986">
      <w:pPr>
        <w:jc w:val="both"/>
        <w:rPr>
          <w:sz w:val="18"/>
          <w:szCs w:val="18"/>
        </w:rPr>
      </w:pPr>
      <w:r w:rsidRPr="00BF5986">
        <w:rPr>
          <w:sz w:val="18"/>
          <w:szCs w:val="18"/>
        </w:rPr>
        <w:t xml:space="preserve">Il sottoscritto si impegna, altresì, a comunicare tempestivamente eventuali variazioni del contenuto della presente dichiarazione, nonché a presentare annualmente una dichiarazione sulla insussistenza delle cause di incompatibilità di cui al </w:t>
      </w:r>
      <w:proofErr w:type="gramStart"/>
      <w:r w:rsidRPr="00BF5986">
        <w:rPr>
          <w:sz w:val="18"/>
          <w:szCs w:val="18"/>
        </w:rPr>
        <w:t>predetto</w:t>
      </w:r>
      <w:proofErr w:type="gramEnd"/>
      <w:r w:rsidRPr="00BF5986">
        <w:rPr>
          <w:sz w:val="18"/>
          <w:szCs w:val="18"/>
        </w:rPr>
        <w:t xml:space="preserve"> decreto. </w:t>
      </w:r>
    </w:p>
    <w:p w14:paraId="49F9915F" w14:textId="77777777" w:rsidR="00BF5986" w:rsidRPr="00BF5986" w:rsidRDefault="00BF5986" w:rsidP="00BF5986">
      <w:pPr>
        <w:jc w:val="both"/>
        <w:rPr>
          <w:sz w:val="18"/>
          <w:szCs w:val="18"/>
        </w:rPr>
      </w:pPr>
      <w:r w:rsidRPr="00BF5986">
        <w:rPr>
          <w:sz w:val="18"/>
          <w:szCs w:val="18"/>
        </w:rPr>
        <w:t>Con la presente, autorizza espressamente la SANB Spa al trattamento dei propri dati personali nel rispetto della normativa sulla protezione dei dati personali di cui al Regolamento Europeo 2016/679 e al D.lgs. n. 196/2003 e s.m.i.</w:t>
      </w:r>
    </w:p>
    <w:p w14:paraId="7D0FC70C" w14:textId="14942C54" w:rsidR="00BF5986" w:rsidRPr="00BF5986" w:rsidRDefault="00BF5986" w:rsidP="00BF5986">
      <w:pPr>
        <w:jc w:val="both"/>
        <w:rPr>
          <w:sz w:val="18"/>
          <w:szCs w:val="18"/>
        </w:rPr>
      </w:pPr>
      <w:r w:rsidRPr="00BF5986">
        <w:rPr>
          <w:sz w:val="18"/>
          <w:szCs w:val="18"/>
        </w:rPr>
        <w:t>______________, il ______________ 202</w:t>
      </w:r>
      <w:r w:rsidR="002A4B27">
        <w:rPr>
          <w:sz w:val="18"/>
          <w:szCs w:val="18"/>
        </w:rPr>
        <w:t>_</w:t>
      </w:r>
    </w:p>
    <w:p w14:paraId="6153FFF5" w14:textId="77777777" w:rsidR="00BF5986" w:rsidRPr="00BF5986" w:rsidRDefault="00BF5986" w:rsidP="00BF5986">
      <w:pPr>
        <w:ind w:left="6804"/>
        <w:jc w:val="both"/>
        <w:rPr>
          <w:sz w:val="18"/>
          <w:szCs w:val="18"/>
        </w:rPr>
      </w:pPr>
      <w:r w:rsidRPr="00BF5986">
        <w:rPr>
          <w:sz w:val="18"/>
          <w:szCs w:val="18"/>
        </w:rPr>
        <w:t>FIRMA</w:t>
      </w:r>
    </w:p>
    <w:p w14:paraId="6E8F49B8" w14:textId="2E89C7C8" w:rsidR="00BF5986" w:rsidRPr="00BF5986" w:rsidRDefault="00692E51" w:rsidP="00BF5986">
      <w:pPr>
        <w:ind w:left="6804"/>
        <w:jc w:val="both"/>
        <w:rPr>
          <w:sz w:val="18"/>
          <w:szCs w:val="18"/>
        </w:rPr>
      </w:pPr>
      <w:r>
        <w:rPr>
          <w:sz w:val="18"/>
          <w:szCs w:val="18"/>
        </w:rPr>
        <w:t>__________________</w:t>
      </w:r>
      <w:r w:rsidR="00BF5986" w:rsidRPr="00BF5986">
        <w:rPr>
          <w:sz w:val="18"/>
          <w:szCs w:val="18"/>
        </w:rPr>
        <w:t>_____________________</w:t>
      </w:r>
    </w:p>
    <w:bookmarkEnd w:id="9"/>
    <w:p w14:paraId="7295F20B" w14:textId="77777777" w:rsidR="00E13DD5" w:rsidRDefault="00E13DD5" w:rsidP="00B27A61">
      <w:pPr>
        <w:spacing w:after="0"/>
        <w:ind w:left="713"/>
        <w:rPr>
          <w:b/>
          <w:bCs/>
          <w:sz w:val="24"/>
          <w:szCs w:val="24"/>
        </w:rPr>
      </w:pPr>
    </w:p>
    <w:p w14:paraId="155D1544" w14:textId="2F058960" w:rsidR="0038407A" w:rsidRDefault="0038407A" w:rsidP="00B27A61">
      <w:pPr>
        <w:spacing w:after="0"/>
        <w:ind w:left="713"/>
        <w:rPr>
          <w:b/>
          <w:bCs/>
          <w:sz w:val="24"/>
          <w:szCs w:val="24"/>
        </w:rPr>
      </w:pPr>
    </w:p>
    <w:p w14:paraId="37363DDE" w14:textId="77777777" w:rsidR="0038407A" w:rsidRDefault="0038407A" w:rsidP="00B27A61">
      <w:pPr>
        <w:spacing w:after="0"/>
        <w:ind w:left="713"/>
        <w:rPr>
          <w:b/>
          <w:bCs/>
          <w:sz w:val="24"/>
          <w:szCs w:val="24"/>
        </w:rPr>
        <w:sectPr w:rsidR="0038407A" w:rsidSect="00BF3887">
          <w:headerReference w:type="even" r:id="rId23"/>
          <w:headerReference w:type="default" r:id="rId24"/>
          <w:footerReference w:type="even" r:id="rId25"/>
          <w:footerReference w:type="default" r:id="rId26"/>
          <w:headerReference w:type="first" r:id="rId27"/>
          <w:footerReference w:type="first" r:id="rId28"/>
          <w:pgSz w:w="11906" w:h="16838" w:code="9"/>
          <w:pgMar w:top="1707" w:right="893" w:bottom="1155" w:left="701" w:header="737" w:footer="738" w:gutter="0"/>
          <w:cols w:space="720"/>
          <w:docGrid w:linePitch="299"/>
        </w:sectPr>
      </w:pPr>
    </w:p>
    <w:p w14:paraId="315AAE71" w14:textId="3A1A896E" w:rsidR="00B27A61" w:rsidRPr="00B27A61" w:rsidRDefault="00B27A61" w:rsidP="00B27A61">
      <w:pPr>
        <w:spacing w:after="0"/>
        <w:ind w:left="713"/>
        <w:rPr>
          <w:b/>
          <w:bCs/>
        </w:rPr>
      </w:pPr>
      <w:r w:rsidRPr="00B27A61">
        <w:rPr>
          <w:b/>
          <w:bCs/>
          <w:sz w:val="24"/>
          <w:szCs w:val="24"/>
        </w:rPr>
        <w:lastRenderedPageBreak/>
        <w:t xml:space="preserve">ALLEGATO </w:t>
      </w:r>
      <w:r w:rsidR="00734EB8">
        <w:rPr>
          <w:b/>
          <w:bCs/>
          <w:sz w:val="24"/>
          <w:szCs w:val="24"/>
        </w:rPr>
        <w:t>3</w:t>
      </w:r>
    </w:p>
    <w:p w14:paraId="5BCDF27D" w14:textId="0E74CD35" w:rsidR="00BA1510" w:rsidRDefault="00BA1510" w:rsidP="00F1424E">
      <w:pPr>
        <w:spacing w:after="0"/>
        <w:ind w:left="713"/>
      </w:pPr>
    </w:p>
    <w:tbl>
      <w:tblPr>
        <w:tblW w:w="20600" w:type="dxa"/>
        <w:jc w:val="center"/>
        <w:tblCellMar>
          <w:left w:w="70" w:type="dxa"/>
          <w:right w:w="70" w:type="dxa"/>
        </w:tblCellMar>
        <w:tblLook w:val="04A0" w:firstRow="1" w:lastRow="0" w:firstColumn="1" w:lastColumn="0" w:noHBand="0" w:noVBand="1"/>
      </w:tblPr>
      <w:tblGrid>
        <w:gridCol w:w="1139"/>
        <w:gridCol w:w="1370"/>
        <w:gridCol w:w="1671"/>
        <w:gridCol w:w="3668"/>
        <w:gridCol w:w="1855"/>
        <w:gridCol w:w="1653"/>
        <w:gridCol w:w="1778"/>
        <w:gridCol w:w="1678"/>
        <w:gridCol w:w="1928"/>
        <w:gridCol w:w="1900"/>
        <w:gridCol w:w="1960"/>
      </w:tblGrid>
      <w:tr w:rsidR="0038407A" w:rsidRPr="0038407A" w14:paraId="4326473B"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50C58CD9"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nil"/>
            </w:tcBorders>
            <w:shd w:val="clear" w:color="000000" w:fill="D9D9D9"/>
            <w:hideMark/>
          </w:tcPr>
          <w:p w14:paraId="45B95113"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7168237C" w14:textId="77777777" w:rsidR="0038407A" w:rsidRPr="0038407A" w:rsidRDefault="0038407A" w:rsidP="0038407A">
            <w:pPr>
              <w:spacing w:before="0" w:after="0" w:line="240" w:lineRule="auto"/>
              <w:jc w:val="center"/>
              <w:rPr>
                <w:rFonts w:ascii="Arial Rounded MT Bold" w:eastAsia="Times New Roman" w:hAnsi="Arial Rounded MT Bold" w:cs="Times New Roman"/>
                <w:b/>
                <w:bCs/>
                <w:color w:val="000000"/>
                <w:sz w:val="22"/>
                <w:szCs w:val="22"/>
              </w:rPr>
            </w:pPr>
            <w:r w:rsidRPr="0038407A">
              <w:rPr>
                <w:rFonts w:ascii="Arial Rounded MT Bold" w:eastAsia="Times New Roman" w:hAnsi="Arial Rounded MT Bold" w:cs="Times New Roman"/>
                <w:b/>
                <w:bCs/>
                <w:color w:val="000000"/>
                <w:sz w:val="22"/>
                <w:szCs w:val="22"/>
              </w:rPr>
              <w:t>TRATTAMENTO DEL RISCHIO</w:t>
            </w:r>
          </w:p>
        </w:tc>
      </w:tr>
      <w:tr w:rsidR="00026D3D" w:rsidRPr="0038407A" w14:paraId="028D594A"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2E876D97"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1C83F474"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0D45BB45"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472DF13A"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488C098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3F563026"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6881ECCE"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5B669438"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nil"/>
            </w:tcBorders>
            <w:shd w:val="clear" w:color="000000" w:fill="A6A6A6"/>
            <w:vAlign w:val="center"/>
            <w:hideMark/>
          </w:tcPr>
          <w:p w14:paraId="09510C14"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single" w:sz="4" w:space="0" w:color="auto"/>
              <w:bottom w:val="single" w:sz="4" w:space="0" w:color="auto"/>
              <w:right w:val="single" w:sz="4" w:space="0" w:color="auto"/>
            </w:tcBorders>
            <w:shd w:val="clear" w:color="000000" w:fill="A6A6A6"/>
            <w:vAlign w:val="center"/>
            <w:hideMark/>
          </w:tcPr>
          <w:p w14:paraId="054905AE"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5D6B9058"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71B1AAFF" w14:textId="77777777" w:rsidTr="00026D3D">
        <w:trPr>
          <w:trHeight w:val="3315"/>
          <w:jc w:val="center"/>
        </w:trPr>
        <w:tc>
          <w:tcPr>
            <w:tcW w:w="1139" w:type="dxa"/>
            <w:tcBorders>
              <w:top w:val="nil"/>
              <w:left w:val="single" w:sz="4" w:space="0" w:color="000000"/>
              <w:bottom w:val="single" w:sz="4" w:space="0" w:color="000000"/>
              <w:right w:val="single" w:sz="4" w:space="0" w:color="000000"/>
            </w:tcBorders>
            <w:hideMark/>
          </w:tcPr>
          <w:p w14:paraId="03A70CC8" w14:textId="2B286EC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Acquisizione e progressione del Personale</w:t>
            </w:r>
          </w:p>
        </w:tc>
        <w:tc>
          <w:tcPr>
            <w:tcW w:w="1370" w:type="dxa"/>
            <w:tcBorders>
              <w:top w:val="nil"/>
              <w:left w:val="nil"/>
              <w:bottom w:val="single" w:sz="4" w:space="0" w:color="000000"/>
              <w:right w:val="single" w:sz="4" w:space="0" w:color="000000"/>
            </w:tcBorders>
            <w:hideMark/>
          </w:tcPr>
          <w:p w14:paraId="10FECC8F" w14:textId="77777777" w:rsidR="00C058F7" w:rsidRDefault="00C45D02" w:rsidP="00C45D02">
            <w:pPr>
              <w:spacing w:before="0" w:after="0" w:line="240" w:lineRule="auto"/>
              <w:rPr>
                <w:rFonts w:ascii="Arial" w:eastAsia="Times New Roman" w:hAnsi="Arial" w:cs="Arial"/>
                <w:sz w:val="14"/>
                <w:szCs w:val="14"/>
              </w:rPr>
            </w:pPr>
            <w:r>
              <w:rPr>
                <w:rFonts w:ascii="Arial" w:eastAsia="Times New Roman" w:hAnsi="Arial" w:cs="Arial"/>
                <w:sz w:val="14"/>
                <w:szCs w:val="14"/>
              </w:rPr>
              <w:t xml:space="preserve">Gestione Risorse Umane </w:t>
            </w:r>
          </w:p>
          <w:p w14:paraId="33776937" w14:textId="77777777" w:rsidR="00C058F7" w:rsidRDefault="00C058F7" w:rsidP="00C45D02">
            <w:pPr>
              <w:spacing w:before="0" w:after="0" w:line="240" w:lineRule="auto"/>
              <w:rPr>
                <w:rFonts w:ascii="Arial" w:eastAsia="Times New Roman" w:hAnsi="Arial" w:cs="Arial"/>
                <w:sz w:val="14"/>
                <w:szCs w:val="14"/>
              </w:rPr>
            </w:pPr>
          </w:p>
          <w:p w14:paraId="3AA1FE2B" w14:textId="19FA540E" w:rsidR="0038407A" w:rsidRPr="0038407A" w:rsidRDefault="0038407A" w:rsidP="00C45D02">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Selezioni      del personale interne           ed esterne</w:t>
            </w:r>
          </w:p>
        </w:tc>
        <w:tc>
          <w:tcPr>
            <w:tcW w:w="1671" w:type="dxa"/>
            <w:tcBorders>
              <w:top w:val="nil"/>
              <w:left w:val="nil"/>
              <w:bottom w:val="single" w:sz="4" w:space="0" w:color="000000"/>
              <w:right w:val="single" w:sz="4" w:space="0" w:color="000000"/>
            </w:tcBorders>
            <w:hideMark/>
          </w:tcPr>
          <w:p w14:paraId="73A09A37"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Personale</w:t>
            </w:r>
          </w:p>
        </w:tc>
        <w:tc>
          <w:tcPr>
            <w:tcW w:w="3668" w:type="dxa"/>
            <w:tcBorders>
              <w:top w:val="nil"/>
              <w:left w:val="nil"/>
              <w:bottom w:val="single" w:sz="4" w:space="0" w:color="000000"/>
              <w:right w:val="single" w:sz="4" w:space="0" w:color="000000"/>
            </w:tcBorders>
            <w:hideMark/>
          </w:tcPr>
          <w:p w14:paraId="73492265"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Manipolazione del processo di selezione del personale, ovvero mancata applicazione delle regole procedurali a garanzia   della   trasparenza   e   dell’imparzialità   della selezione,  nonché  previsione  di  requisiti  di  accesso troppo   vincolanti   o   predisposizione   di   un   iter   di selezione  senza  sufficienti  meccanismi  di  verifica  dei requisiti, allo scopo di reclutare candidati particolari.</w:t>
            </w:r>
            <w:r w:rsidRPr="0038407A">
              <w:rPr>
                <w:rFonts w:ascii="Arial" w:eastAsia="Times New Roman" w:hAnsi="Arial" w:cs="Arial"/>
                <w:sz w:val="14"/>
                <w:szCs w:val="14"/>
              </w:rPr>
              <w:br/>
              <w:t>Le  condotte  illecite  potrebbero  trovare  realizzazione anche mediante comunicazione anticipata della prova di selezione ad un candidato, al fine di favorire lo stesso.</w:t>
            </w:r>
            <w:r w:rsidRPr="0038407A">
              <w:rPr>
                <w:rFonts w:ascii="Arial" w:eastAsia="Times New Roman" w:hAnsi="Arial" w:cs="Arial"/>
                <w:sz w:val="14"/>
                <w:szCs w:val="14"/>
              </w:rPr>
              <w:br/>
              <w:t>Le fattispecie descritte potrebbero anche configurare il reato  di  corruzione,  nel  caso  in  cui  il  soggetto  che commette  l'illecito  riceva,  anche  mediante  induzione indebita,  denaro  o  altra  utilità,  al  fine  di  agevolare indebitamente un particolare candidato, ovvero il reato di concussione, nel caso in cui, abusando della propria posizione  gerarchica,  il  soggetto  costringa  l'incaricato della selezione a favorire il candidato.</w:t>
            </w:r>
          </w:p>
        </w:tc>
        <w:tc>
          <w:tcPr>
            <w:tcW w:w="1855" w:type="dxa"/>
            <w:tcBorders>
              <w:top w:val="nil"/>
              <w:left w:val="nil"/>
              <w:bottom w:val="single" w:sz="4" w:space="0" w:color="000000"/>
              <w:right w:val="single" w:sz="4" w:space="0" w:color="000000"/>
            </w:tcBorders>
            <w:hideMark/>
          </w:tcPr>
          <w:p w14:paraId="57B9649E" w14:textId="4951721B"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r w:rsidR="00026D3D" w:rsidRPr="0038407A">
              <w:rPr>
                <w:rFonts w:ascii="Arial" w:eastAsia="Times New Roman" w:hAnsi="Arial" w:cs="Arial"/>
                <w:sz w:val="14"/>
                <w:szCs w:val="14"/>
              </w:rPr>
              <w:t>del processo in</w:t>
            </w:r>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r w:rsidR="00026D3D" w:rsidRPr="0038407A">
              <w:rPr>
                <w:rFonts w:ascii="Arial" w:eastAsia="Times New Roman" w:hAnsi="Arial" w:cs="Arial"/>
                <w:sz w:val="14"/>
                <w:szCs w:val="14"/>
              </w:rPr>
              <w:t xml:space="preserve">aziendale </w:t>
            </w:r>
            <w:proofErr w:type="gramStart"/>
            <w:r w:rsidR="00026D3D" w:rsidRPr="0038407A">
              <w:rPr>
                <w:rFonts w:ascii="Arial" w:eastAsia="Times New Roman" w:hAnsi="Arial" w:cs="Arial"/>
                <w:sz w:val="14"/>
                <w:szCs w:val="14"/>
              </w:rPr>
              <w:t>ed</w:t>
            </w:r>
            <w:r w:rsidRPr="0038407A">
              <w:rPr>
                <w:rFonts w:ascii="Arial" w:eastAsia="Times New Roman" w:hAnsi="Arial" w:cs="Arial"/>
                <w:sz w:val="14"/>
                <w:szCs w:val="14"/>
              </w:rPr>
              <w:t xml:space="preserve">  in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base  alla</w:t>
            </w:r>
            <w:proofErr w:type="gramEnd"/>
            <w:r w:rsidRPr="0038407A">
              <w:rPr>
                <w:rFonts w:ascii="Arial" w:eastAsia="Times New Roman" w:hAnsi="Arial" w:cs="Arial"/>
                <w:sz w:val="14"/>
                <w:szCs w:val="14"/>
              </w:rPr>
              <w:t xml:space="preserve">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hideMark/>
          </w:tcPr>
          <w:p w14:paraId="7E55D8D6" w14:textId="04AFE66D" w:rsidR="0038407A" w:rsidRPr="0038407A" w:rsidRDefault="00026D3D"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Vi </w:t>
            </w:r>
            <w:proofErr w:type="gramStart"/>
            <w:r w:rsidRPr="0038407A">
              <w:rPr>
                <w:rFonts w:ascii="Arial" w:eastAsia="Times New Roman" w:hAnsi="Arial" w:cs="Arial"/>
                <w:sz w:val="14"/>
                <w:szCs w:val="14"/>
              </w:rPr>
              <w:t>è</w:t>
            </w:r>
            <w:r w:rsidR="0038407A" w:rsidRPr="0038407A">
              <w:rPr>
                <w:rFonts w:ascii="Arial" w:eastAsia="Times New Roman" w:hAnsi="Arial" w:cs="Arial"/>
                <w:sz w:val="14"/>
                <w:szCs w:val="14"/>
              </w:rPr>
              <w:t xml:space="preserve">  una</w:t>
            </w:r>
            <w:proofErr w:type="gramEnd"/>
            <w:r w:rsidR="0038407A" w:rsidRPr="0038407A">
              <w:rPr>
                <w:rFonts w:ascii="Arial" w:eastAsia="Times New Roman" w:hAnsi="Arial" w:cs="Arial"/>
                <w:sz w:val="14"/>
                <w:szCs w:val="14"/>
              </w:rPr>
              <w:t xml:space="preserve">  </w:t>
            </w:r>
            <w:proofErr w:type="gramStart"/>
            <w:r w:rsidR="0038407A" w:rsidRPr="0038407A">
              <w:rPr>
                <w:rFonts w:ascii="Arial" w:eastAsia="Times New Roman" w:hAnsi="Arial" w:cs="Arial"/>
                <w:sz w:val="14"/>
                <w:szCs w:val="14"/>
              </w:rPr>
              <w:t>presenza  di</w:t>
            </w:r>
            <w:proofErr w:type="gramEnd"/>
            <w:r w:rsidR="0038407A" w:rsidRPr="0038407A">
              <w:rPr>
                <w:rFonts w:ascii="Arial" w:eastAsia="Times New Roman" w:hAnsi="Arial" w:cs="Arial"/>
                <w:sz w:val="14"/>
                <w:szCs w:val="14"/>
              </w:rPr>
              <w:t xml:space="preserve"> </w:t>
            </w:r>
            <w:proofErr w:type="gramStart"/>
            <w:r w:rsidR="0038407A" w:rsidRPr="0038407A">
              <w:rPr>
                <w:rFonts w:ascii="Arial" w:eastAsia="Times New Roman" w:hAnsi="Arial" w:cs="Arial"/>
                <w:sz w:val="14"/>
                <w:szCs w:val="14"/>
              </w:rPr>
              <w:t xml:space="preserve">interessi,   </w:t>
            </w:r>
            <w:proofErr w:type="gramEnd"/>
            <w:r w:rsidR="0038407A" w:rsidRPr="0038407A">
              <w:rPr>
                <w:rFonts w:ascii="Arial" w:eastAsia="Times New Roman" w:hAnsi="Arial" w:cs="Arial"/>
                <w:sz w:val="14"/>
                <w:szCs w:val="14"/>
              </w:rPr>
              <w:t xml:space="preserve">          anche economici rilevanti e di benefici per i destinatari del      processo      che determina                 un incremento del rischio.</w:t>
            </w:r>
            <w:r w:rsidR="0038407A" w:rsidRPr="0038407A">
              <w:rPr>
                <w:rFonts w:ascii="Arial" w:eastAsia="Times New Roman" w:hAnsi="Arial" w:cs="Arial"/>
                <w:sz w:val="14"/>
                <w:szCs w:val="14"/>
              </w:rPr>
              <w:br/>
              <w:t>VALUTAZIONE:</w:t>
            </w:r>
            <w:r w:rsidR="0038407A" w:rsidRPr="0038407A">
              <w:rPr>
                <w:rFonts w:ascii="Arial" w:eastAsia="Times New Roman" w:hAnsi="Arial" w:cs="Arial"/>
                <w:sz w:val="14"/>
                <w:szCs w:val="14"/>
              </w:rPr>
              <w:br/>
            </w:r>
            <w:r w:rsidR="0038407A" w:rsidRPr="0038407A">
              <w:rPr>
                <w:rFonts w:ascii="Arial" w:eastAsia="Times New Roman" w:hAnsi="Arial" w:cs="Arial"/>
                <w:b/>
                <w:bCs/>
                <w:sz w:val="18"/>
                <w:szCs w:val="18"/>
              </w:rPr>
              <w:t>ALTA</w:t>
            </w:r>
          </w:p>
        </w:tc>
        <w:tc>
          <w:tcPr>
            <w:tcW w:w="1778" w:type="dxa"/>
            <w:tcBorders>
              <w:top w:val="nil"/>
              <w:left w:val="nil"/>
              <w:bottom w:val="single" w:sz="4" w:space="0" w:color="000000"/>
              <w:right w:val="single" w:sz="4" w:space="0" w:color="000000"/>
            </w:tcBorders>
            <w:hideMark/>
          </w:tcPr>
          <w:p w14:paraId="3E6C88F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single" w:sz="4" w:space="0" w:color="000000"/>
              <w:right w:val="single" w:sz="4" w:space="0" w:color="000000"/>
            </w:tcBorders>
            <w:hideMark/>
          </w:tcPr>
          <w:p w14:paraId="64CF7C6A"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tcBorders>
              <w:top w:val="single" w:sz="4" w:space="0" w:color="000000"/>
              <w:left w:val="nil"/>
              <w:bottom w:val="single" w:sz="4" w:space="0" w:color="000000"/>
              <w:right w:val="single" w:sz="4" w:space="0" w:color="000000"/>
            </w:tcBorders>
            <w:shd w:val="clear" w:color="000000" w:fill="FFABAB"/>
            <w:vAlign w:val="center"/>
            <w:hideMark/>
          </w:tcPr>
          <w:p w14:paraId="06E4E50C" w14:textId="63F3CC3C" w:rsidR="0038407A" w:rsidRPr="0038407A" w:rsidRDefault="00026D3D"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Il livello</w:t>
            </w:r>
            <w:r w:rsidR="0038407A" w:rsidRPr="0038407A">
              <w:rPr>
                <w:rFonts w:ascii="Arial" w:eastAsia="Times New Roman" w:hAnsi="Arial" w:cs="Arial"/>
                <w:sz w:val="14"/>
                <w:szCs w:val="14"/>
              </w:rPr>
              <w:t xml:space="preserve"> di rischio risulta </w:t>
            </w:r>
            <w:proofErr w:type="gramStart"/>
            <w:r w:rsidR="0038407A" w:rsidRPr="0038407A">
              <w:rPr>
                <w:rFonts w:ascii="Arial" w:eastAsia="Times New Roman" w:hAnsi="Arial" w:cs="Arial"/>
                <w:sz w:val="14"/>
                <w:szCs w:val="14"/>
              </w:rPr>
              <w:t xml:space="preserve">essere:  </w:t>
            </w:r>
            <w:r w:rsidR="0038407A" w:rsidRPr="0038407A">
              <w:rPr>
                <w:rFonts w:ascii="Arial" w:eastAsia="Times New Roman" w:hAnsi="Arial" w:cs="Arial"/>
                <w:b/>
                <w:bCs/>
                <w:color w:val="C00000"/>
                <w:sz w:val="22"/>
                <w:szCs w:val="22"/>
              </w:rPr>
              <w:t>ALTO</w:t>
            </w:r>
            <w:proofErr w:type="gramEnd"/>
          </w:p>
        </w:tc>
        <w:tc>
          <w:tcPr>
            <w:tcW w:w="1900" w:type="dxa"/>
            <w:tcBorders>
              <w:top w:val="nil"/>
              <w:left w:val="nil"/>
              <w:bottom w:val="nil"/>
              <w:right w:val="single" w:sz="4" w:space="0" w:color="000000"/>
            </w:tcBorders>
            <w:vAlign w:val="center"/>
            <w:hideMark/>
          </w:tcPr>
          <w:p w14:paraId="1633BE7A"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Segregazione funzioni</w:t>
            </w:r>
          </w:p>
        </w:tc>
        <w:tc>
          <w:tcPr>
            <w:tcW w:w="1960" w:type="dxa"/>
            <w:tcBorders>
              <w:top w:val="nil"/>
              <w:left w:val="nil"/>
              <w:bottom w:val="nil"/>
              <w:right w:val="single" w:sz="4" w:space="0" w:color="000000"/>
            </w:tcBorders>
            <w:vAlign w:val="center"/>
            <w:hideMark/>
          </w:tcPr>
          <w:p w14:paraId="5A1EFBE0"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Affidamento all'esterno delle fasi decisionali</w:t>
            </w:r>
          </w:p>
        </w:tc>
      </w:tr>
      <w:tr w:rsidR="0038407A" w:rsidRPr="0038407A" w14:paraId="3D994F3E" w14:textId="77777777" w:rsidTr="00026D3D">
        <w:trPr>
          <w:trHeight w:val="2382"/>
          <w:jc w:val="center"/>
        </w:trPr>
        <w:tc>
          <w:tcPr>
            <w:tcW w:w="1139" w:type="dxa"/>
            <w:tcBorders>
              <w:top w:val="nil"/>
              <w:left w:val="single" w:sz="4" w:space="0" w:color="000000"/>
              <w:bottom w:val="nil"/>
              <w:right w:val="single" w:sz="4" w:space="0" w:color="000000"/>
            </w:tcBorders>
            <w:hideMark/>
          </w:tcPr>
          <w:p w14:paraId="47F9E4AF" w14:textId="198DEC60" w:rsidR="0038407A" w:rsidRPr="0038407A" w:rsidRDefault="00026D3D"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Acquisizione e</w:t>
            </w:r>
            <w:r w:rsidR="0038407A" w:rsidRPr="0038407A">
              <w:rPr>
                <w:rFonts w:ascii="Arial" w:eastAsia="Times New Roman" w:hAnsi="Arial" w:cs="Arial"/>
                <w:sz w:val="14"/>
                <w:szCs w:val="14"/>
              </w:rPr>
              <w:t xml:space="preserve"> progressione del Personale</w:t>
            </w:r>
          </w:p>
        </w:tc>
        <w:tc>
          <w:tcPr>
            <w:tcW w:w="1370" w:type="dxa"/>
            <w:tcBorders>
              <w:top w:val="nil"/>
              <w:left w:val="nil"/>
              <w:bottom w:val="nil"/>
              <w:right w:val="single" w:sz="4" w:space="0" w:color="000000"/>
            </w:tcBorders>
            <w:hideMark/>
          </w:tcPr>
          <w:p w14:paraId="445131CB" w14:textId="79F019C6" w:rsidR="00C45D02" w:rsidRDefault="00C45D02"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Gestione Risorse Umane</w:t>
            </w:r>
          </w:p>
          <w:p w14:paraId="2D100950" w14:textId="77777777" w:rsidR="00C058F7" w:rsidRDefault="00C058F7" w:rsidP="0038407A">
            <w:pPr>
              <w:spacing w:before="0" w:after="0" w:line="240" w:lineRule="auto"/>
              <w:rPr>
                <w:rFonts w:ascii="Arial" w:eastAsia="Times New Roman" w:hAnsi="Arial" w:cs="Arial"/>
                <w:sz w:val="14"/>
                <w:szCs w:val="14"/>
              </w:rPr>
            </w:pPr>
          </w:p>
          <w:p w14:paraId="58C6E4B7" w14:textId="7160E3CC"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Composizione dell'organo interno            di valutazione</w:t>
            </w:r>
          </w:p>
        </w:tc>
        <w:tc>
          <w:tcPr>
            <w:tcW w:w="1671" w:type="dxa"/>
            <w:tcBorders>
              <w:top w:val="nil"/>
              <w:left w:val="nil"/>
              <w:bottom w:val="nil"/>
              <w:right w:val="single" w:sz="4" w:space="0" w:color="000000"/>
            </w:tcBorders>
            <w:hideMark/>
          </w:tcPr>
          <w:p w14:paraId="614123D5"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personale</w:t>
            </w:r>
          </w:p>
        </w:tc>
        <w:tc>
          <w:tcPr>
            <w:tcW w:w="3668" w:type="dxa"/>
            <w:tcBorders>
              <w:top w:val="nil"/>
              <w:left w:val="nil"/>
              <w:bottom w:val="nil"/>
              <w:right w:val="single" w:sz="4" w:space="0" w:color="000000"/>
            </w:tcBorders>
            <w:hideMark/>
          </w:tcPr>
          <w:p w14:paraId="1B089D0A"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Nomina,  o  influenza  sulla  nomina,  dei  membri  che compongono  gli  organi  interni  di  valutazione  di  un processo di selezione al fine di ottenere l'assunzione di particolari candidati.</w:t>
            </w:r>
            <w:r w:rsidRPr="0038407A">
              <w:rPr>
                <w:rFonts w:ascii="Arial" w:eastAsia="Times New Roman" w:hAnsi="Arial" w:cs="Arial"/>
                <w:sz w:val="14"/>
                <w:szCs w:val="14"/>
              </w:rPr>
              <w:br/>
              <w:t>La  fattispecie  descritta  potrebbe  configurare  anche  il reato  di  corruzione  o  concussione  nel  caso  in  cui  il soggetto  incaricato  della  nomina   dei  membri  degli organi di valutazione riceva, anche mediante induzione indebita  o  costrizione,  denaro  o  altra  utilità  al  fine  di nominare  illecitamente   o  influenzare   un  particolare membro della commissione.</w:t>
            </w:r>
          </w:p>
        </w:tc>
        <w:tc>
          <w:tcPr>
            <w:tcW w:w="1855" w:type="dxa"/>
            <w:tcBorders>
              <w:top w:val="nil"/>
              <w:left w:val="nil"/>
              <w:bottom w:val="nil"/>
              <w:right w:val="single" w:sz="4" w:space="0" w:color="000000"/>
            </w:tcBorders>
            <w:hideMark/>
          </w:tcPr>
          <w:p w14:paraId="347D495F" w14:textId="2A06871B"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r w:rsidR="00026D3D" w:rsidRPr="0038407A">
              <w:rPr>
                <w:rFonts w:ascii="Arial" w:eastAsia="Times New Roman" w:hAnsi="Arial" w:cs="Arial"/>
                <w:sz w:val="14"/>
                <w:szCs w:val="14"/>
              </w:rPr>
              <w:t>del processo in</w:t>
            </w:r>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hideMark/>
          </w:tcPr>
          <w:p w14:paraId="457498F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hideMark/>
          </w:tcPr>
          <w:p w14:paraId="251CA18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nil"/>
              <w:right w:val="single" w:sz="4" w:space="0" w:color="000000"/>
            </w:tcBorders>
            <w:hideMark/>
          </w:tcPr>
          <w:p w14:paraId="566CBC0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vMerge w:val="restart"/>
            <w:tcBorders>
              <w:top w:val="single" w:sz="4" w:space="0" w:color="000000"/>
              <w:left w:val="single" w:sz="4" w:space="0" w:color="000000"/>
              <w:bottom w:val="single" w:sz="4" w:space="0" w:color="000000"/>
              <w:right w:val="nil"/>
            </w:tcBorders>
            <w:shd w:val="clear" w:color="000000" w:fill="FFABAB"/>
            <w:vAlign w:val="center"/>
            <w:hideMark/>
          </w:tcPr>
          <w:p w14:paraId="24768DDF" w14:textId="5D83D4AF" w:rsidR="0038407A" w:rsidRPr="0038407A" w:rsidRDefault="00026D3D"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Il livello</w:t>
            </w:r>
            <w:r w:rsidR="0038407A" w:rsidRPr="0038407A">
              <w:rPr>
                <w:rFonts w:ascii="Arial" w:eastAsia="Times New Roman" w:hAnsi="Arial" w:cs="Arial"/>
                <w:sz w:val="14"/>
                <w:szCs w:val="14"/>
              </w:rPr>
              <w:t xml:space="preserve"> di rischio risulta </w:t>
            </w:r>
            <w:proofErr w:type="gramStart"/>
            <w:r w:rsidR="0038407A" w:rsidRPr="0038407A">
              <w:rPr>
                <w:rFonts w:ascii="Arial" w:eastAsia="Times New Roman" w:hAnsi="Arial" w:cs="Arial"/>
                <w:sz w:val="14"/>
                <w:szCs w:val="14"/>
              </w:rPr>
              <w:t xml:space="preserve">essere:  </w:t>
            </w:r>
            <w:r w:rsidR="0038407A" w:rsidRPr="0038407A">
              <w:rPr>
                <w:rFonts w:ascii="Arial" w:eastAsia="Times New Roman" w:hAnsi="Arial" w:cs="Arial"/>
                <w:b/>
                <w:bCs/>
                <w:color w:val="C00000"/>
                <w:sz w:val="22"/>
                <w:szCs w:val="22"/>
              </w:rPr>
              <w:t>ALTO</w:t>
            </w:r>
            <w:proofErr w:type="gramEnd"/>
          </w:p>
        </w:tc>
        <w:tc>
          <w:tcPr>
            <w:tcW w:w="1900" w:type="dxa"/>
            <w:vMerge w:val="restart"/>
            <w:tcBorders>
              <w:top w:val="single" w:sz="4" w:space="0" w:color="auto"/>
              <w:left w:val="single" w:sz="4" w:space="0" w:color="auto"/>
              <w:bottom w:val="single" w:sz="4" w:space="0" w:color="auto"/>
              <w:right w:val="single" w:sz="4" w:space="0" w:color="auto"/>
            </w:tcBorders>
            <w:vAlign w:val="center"/>
            <w:hideMark/>
          </w:tcPr>
          <w:p w14:paraId="732D6D5D" w14:textId="01A0B6F5"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Riduzione al minimo del numero dei componenti interni</w:t>
            </w:r>
            <w:r w:rsidR="00D53253">
              <w:rPr>
                <w:rFonts w:ascii="Times New Roman" w:eastAsia="Times New Roman" w:hAnsi="Times New Roman" w:cs="Times New Roman"/>
                <w:color w:val="000000"/>
              </w:rPr>
              <w:t xml:space="preserve"> (anche a zero)</w:t>
            </w:r>
          </w:p>
        </w:tc>
        <w:tc>
          <w:tcPr>
            <w:tcW w:w="1960" w:type="dxa"/>
            <w:vMerge w:val="restart"/>
            <w:tcBorders>
              <w:top w:val="single" w:sz="4" w:space="0" w:color="auto"/>
              <w:left w:val="single" w:sz="4" w:space="0" w:color="auto"/>
              <w:bottom w:val="single" w:sz="4" w:space="0" w:color="auto"/>
              <w:right w:val="single" w:sz="4" w:space="0" w:color="auto"/>
            </w:tcBorders>
            <w:vAlign w:val="center"/>
            <w:hideMark/>
          </w:tcPr>
          <w:p w14:paraId="30C98252" w14:textId="76A0CA1E"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Verbalizzazione di tutte le fasi controfirmate da tutti i comp</w:t>
            </w:r>
            <w:r w:rsidR="0008542B">
              <w:rPr>
                <w:rFonts w:ascii="Times New Roman" w:eastAsia="Times New Roman" w:hAnsi="Times New Roman" w:cs="Times New Roman"/>
                <w:color w:val="000000"/>
              </w:rPr>
              <w:t>o</w:t>
            </w:r>
            <w:r w:rsidRPr="0038407A">
              <w:rPr>
                <w:rFonts w:ascii="Times New Roman" w:eastAsia="Times New Roman" w:hAnsi="Times New Roman" w:cs="Times New Roman"/>
                <w:color w:val="000000"/>
              </w:rPr>
              <w:t>nenti interni ed esterni</w:t>
            </w:r>
          </w:p>
        </w:tc>
      </w:tr>
      <w:tr w:rsidR="0038407A" w:rsidRPr="0038407A" w14:paraId="627C7F83" w14:textId="77777777" w:rsidTr="00026D3D">
        <w:trPr>
          <w:trHeight w:val="462"/>
          <w:jc w:val="center"/>
        </w:trPr>
        <w:tc>
          <w:tcPr>
            <w:tcW w:w="1139" w:type="dxa"/>
            <w:tcBorders>
              <w:top w:val="nil"/>
              <w:left w:val="single" w:sz="4" w:space="0" w:color="000000"/>
              <w:bottom w:val="single" w:sz="4" w:space="0" w:color="000000"/>
              <w:right w:val="single" w:sz="4" w:space="0" w:color="000000"/>
            </w:tcBorders>
            <w:vAlign w:val="center"/>
            <w:hideMark/>
          </w:tcPr>
          <w:p w14:paraId="3D81D3F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vAlign w:val="center"/>
            <w:hideMark/>
          </w:tcPr>
          <w:p w14:paraId="38AE8247"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vAlign w:val="center"/>
            <w:hideMark/>
          </w:tcPr>
          <w:p w14:paraId="19C8B0D1"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vAlign w:val="center"/>
            <w:hideMark/>
          </w:tcPr>
          <w:p w14:paraId="4333FF4B"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855" w:type="dxa"/>
            <w:tcBorders>
              <w:top w:val="nil"/>
              <w:left w:val="nil"/>
              <w:bottom w:val="single" w:sz="4" w:space="0" w:color="000000"/>
              <w:right w:val="single" w:sz="4" w:space="0" w:color="000000"/>
            </w:tcBorders>
            <w:hideMark/>
          </w:tcPr>
          <w:p w14:paraId="3CD5B10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vAlign w:val="center"/>
            <w:hideMark/>
          </w:tcPr>
          <w:p w14:paraId="6CF4DF4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vAlign w:val="center"/>
            <w:hideMark/>
          </w:tcPr>
          <w:p w14:paraId="0927D961"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vAlign w:val="center"/>
            <w:hideMark/>
          </w:tcPr>
          <w:p w14:paraId="58CB257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046A4904" w14:textId="77777777" w:rsidR="0038407A" w:rsidRPr="0038407A" w:rsidRDefault="0038407A" w:rsidP="0038407A">
            <w:pPr>
              <w:spacing w:before="0" w:after="0" w:line="240" w:lineRule="auto"/>
              <w:rPr>
                <w:rFonts w:ascii="Arial" w:eastAsia="Times New Roman" w:hAnsi="Arial" w:cs="Arial"/>
                <w:sz w:val="14"/>
                <w:szCs w:val="14"/>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7C7FC3B0"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4C8341B4"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38407A" w:rsidRPr="0038407A" w14:paraId="48017EEC" w14:textId="77777777" w:rsidTr="00026D3D">
        <w:trPr>
          <w:trHeight w:val="2382"/>
          <w:jc w:val="center"/>
        </w:trPr>
        <w:tc>
          <w:tcPr>
            <w:tcW w:w="1139" w:type="dxa"/>
            <w:tcBorders>
              <w:top w:val="nil"/>
              <w:left w:val="single" w:sz="4" w:space="0" w:color="000000"/>
              <w:bottom w:val="nil"/>
              <w:right w:val="single" w:sz="4" w:space="0" w:color="000000"/>
            </w:tcBorders>
            <w:hideMark/>
          </w:tcPr>
          <w:p w14:paraId="5D34BEB9" w14:textId="67C53700" w:rsidR="0038407A" w:rsidRPr="0038407A" w:rsidRDefault="00026D3D"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Acquisizione e</w:t>
            </w:r>
            <w:r w:rsidR="0038407A" w:rsidRPr="0038407A">
              <w:rPr>
                <w:rFonts w:ascii="Arial" w:eastAsia="Times New Roman" w:hAnsi="Arial" w:cs="Arial"/>
                <w:sz w:val="14"/>
                <w:szCs w:val="14"/>
              </w:rPr>
              <w:t xml:space="preserve"> progressione del Personale</w:t>
            </w:r>
          </w:p>
        </w:tc>
        <w:tc>
          <w:tcPr>
            <w:tcW w:w="1370" w:type="dxa"/>
            <w:tcBorders>
              <w:top w:val="nil"/>
              <w:left w:val="nil"/>
              <w:bottom w:val="nil"/>
              <w:right w:val="single" w:sz="4" w:space="0" w:color="000000"/>
            </w:tcBorders>
            <w:hideMark/>
          </w:tcPr>
          <w:p w14:paraId="5FF956FD" w14:textId="7B8B1BBF" w:rsidR="00C45D02" w:rsidRDefault="00C45D02"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Gestione Risorse Umane</w:t>
            </w:r>
          </w:p>
          <w:p w14:paraId="27187C2F" w14:textId="77777777" w:rsidR="00C058F7" w:rsidRDefault="00C058F7" w:rsidP="0038407A">
            <w:pPr>
              <w:spacing w:before="0" w:after="0" w:line="240" w:lineRule="auto"/>
              <w:rPr>
                <w:rFonts w:ascii="Arial" w:eastAsia="Times New Roman" w:hAnsi="Arial" w:cs="Arial"/>
                <w:sz w:val="14"/>
                <w:szCs w:val="14"/>
              </w:rPr>
            </w:pPr>
          </w:p>
          <w:p w14:paraId="4B859BE5" w14:textId="38D0389C"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Progressioni economiche o di carriera</w:t>
            </w:r>
          </w:p>
        </w:tc>
        <w:tc>
          <w:tcPr>
            <w:tcW w:w="1671" w:type="dxa"/>
            <w:tcBorders>
              <w:top w:val="nil"/>
              <w:left w:val="nil"/>
              <w:bottom w:val="nil"/>
              <w:right w:val="single" w:sz="4" w:space="0" w:color="000000"/>
            </w:tcBorders>
            <w:hideMark/>
          </w:tcPr>
          <w:p w14:paraId="5FBA6E1D"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Personale</w:t>
            </w:r>
          </w:p>
        </w:tc>
        <w:tc>
          <w:tcPr>
            <w:tcW w:w="3668" w:type="dxa"/>
            <w:tcBorders>
              <w:top w:val="nil"/>
              <w:left w:val="nil"/>
              <w:bottom w:val="nil"/>
              <w:right w:val="single" w:sz="4" w:space="0" w:color="000000"/>
            </w:tcBorders>
            <w:hideMark/>
          </w:tcPr>
          <w:p w14:paraId="0E1F4B25" w14:textId="7391E711"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 xml:space="preserve">Riconoscimento   di   progressioni   economiche   o   di </w:t>
            </w:r>
            <w:r w:rsidR="00026D3D" w:rsidRPr="0038407A">
              <w:rPr>
                <w:rFonts w:ascii="Arial" w:eastAsia="Times New Roman" w:hAnsi="Arial" w:cs="Arial"/>
                <w:sz w:val="14"/>
                <w:szCs w:val="14"/>
              </w:rPr>
              <w:t>carriera, accordate</w:t>
            </w:r>
            <w:r w:rsidRPr="0038407A">
              <w:rPr>
                <w:rFonts w:ascii="Arial" w:eastAsia="Times New Roman" w:hAnsi="Arial" w:cs="Arial"/>
                <w:sz w:val="14"/>
                <w:szCs w:val="14"/>
              </w:rPr>
              <w:t xml:space="preserve">   illegittimamente   allo   scopo   di agevolare      dipendenti/candidati      particolari   </w:t>
            </w:r>
            <w:proofErr w:type="gramStart"/>
            <w:r w:rsidRPr="0038407A">
              <w:rPr>
                <w:rFonts w:ascii="Arial" w:eastAsia="Times New Roman" w:hAnsi="Arial" w:cs="Arial"/>
                <w:sz w:val="14"/>
                <w:szCs w:val="14"/>
              </w:rPr>
              <w:t xml:space="preserve">   (</w:t>
            </w:r>
            <w:proofErr w:type="gramEnd"/>
            <w:r w:rsidRPr="0038407A">
              <w:rPr>
                <w:rFonts w:ascii="Arial" w:eastAsia="Times New Roman" w:hAnsi="Arial" w:cs="Arial"/>
                <w:sz w:val="14"/>
                <w:szCs w:val="14"/>
              </w:rPr>
              <w:t xml:space="preserve">es. avanzamenti     di     carriera     avvenuti     in     tempi impropriamente rapidi, inosservanza delle procedure di progressione   di   </w:t>
            </w:r>
            <w:proofErr w:type="gramStart"/>
            <w:r w:rsidRPr="0038407A">
              <w:rPr>
                <w:rFonts w:ascii="Arial" w:eastAsia="Times New Roman" w:hAnsi="Arial" w:cs="Arial"/>
                <w:sz w:val="14"/>
                <w:szCs w:val="14"/>
              </w:rPr>
              <w:t xml:space="preserve">carriera,   </w:t>
            </w:r>
            <w:proofErr w:type="gramEnd"/>
            <w:r w:rsidRPr="0038407A">
              <w:rPr>
                <w:rFonts w:ascii="Arial" w:eastAsia="Times New Roman" w:hAnsi="Arial" w:cs="Arial"/>
                <w:sz w:val="14"/>
                <w:szCs w:val="14"/>
              </w:rPr>
              <w:t xml:space="preserve">alterazione   degli   iter   di </w:t>
            </w:r>
            <w:proofErr w:type="gramStart"/>
            <w:r w:rsidRPr="0038407A">
              <w:rPr>
                <w:rFonts w:ascii="Arial" w:eastAsia="Times New Roman" w:hAnsi="Arial" w:cs="Arial"/>
                <w:sz w:val="14"/>
                <w:szCs w:val="14"/>
              </w:rPr>
              <w:t>valutazione  per</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gli  aumenti</w:t>
            </w:r>
            <w:proofErr w:type="gramEnd"/>
            <w:r w:rsidRPr="0038407A">
              <w:rPr>
                <w:rFonts w:ascii="Arial" w:eastAsia="Times New Roman" w:hAnsi="Arial" w:cs="Arial"/>
                <w:sz w:val="14"/>
                <w:szCs w:val="14"/>
              </w:rPr>
              <w:t>/</w:t>
            </w:r>
            <w:proofErr w:type="gramStart"/>
            <w:r w:rsidRPr="0038407A">
              <w:rPr>
                <w:rFonts w:ascii="Arial" w:eastAsia="Times New Roman" w:hAnsi="Arial" w:cs="Arial"/>
                <w:sz w:val="14"/>
                <w:szCs w:val="14"/>
              </w:rPr>
              <w:t>avanzamenti  di</w:t>
            </w:r>
            <w:proofErr w:type="gramEnd"/>
            <w:r w:rsidRPr="0038407A">
              <w:rPr>
                <w:rFonts w:ascii="Arial" w:eastAsia="Times New Roman" w:hAnsi="Arial" w:cs="Arial"/>
                <w:sz w:val="14"/>
                <w:szCs w:val="14"/>
              </w:rPr>
              <w:t xml:space="preserve">  carriera, attribuzione di vantaggi ad alcuni dipendenti rispetto ad altri).</w:t>
            </w:r>
          </w:p>
        </w:tc>
        <w:tc>
          <w:tcPr>
            <w:tcW w:w="1855" w:type="dxa"/>
            <w:tcBorders>
              <w:top w:val="nil"/>
              <w:left w:val="nil"/>
              <w:bottom w:val="nil"/>
              <w:right w:val="single" w:sz="4" w:space="0" w:color="000000"/>
            </w:tcBorders>
            <w:hideMark/>
          </w:tcPr>
          <w:p w14:paraId="6192808A" w14:textId="783ACE34"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r w:rsidR="00026D3D" w:rsidRPr="0038407A">
              <w:rPr>
                <w:rFonts w:ascii="Arial" w:eastAsia="Times New Roman" w:hAnsi="Arial" w:cs="Arial"/>
                <w:sz w:val="14"/>
                <w:szCs w:val="14"/>
              </w:rPr>
              <w:t>del processo in</w:t>
            </w:r>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r w:rsidR="00026D3D" w:rsidRPr="0038407A">
              <w:rPr>
                <w:rFonts w:ascii="Arial" w:eastAsia="Times New Roman" w:hAnsi="Arial" w:cs="Arial"/>
                <w:sz w:val="14"/>
                <w:szCs w:val="14"/>
              </w:rPr>
              <w:t xml:space="preserve">aziendale </w:t>
            </w:r>
            <w:proofErr w:type="gramStart"/>
            <w:r w:rsidR="00026D3D" w:rsidRPr="0038407A">
              <w:rPr>
                <w:rFonts w:ascii="Arial" w:eastAsia="Times New Roman" w:hAnsi="Arial" w:cs="Arial"/>
                <w:sz w:val="14"/>
                <w:szCs w:val="14"/>
              </w:rPr>
              <w:t>ed</w:t>
            </w:r>
            <w:r w:rsidRPr="0038407A">
              <w:rPr>
                <w:rFonts w:ascii="Arial" w:eastAsia="Times New Roman" w:hAnsi="Arial" w:cs="Arial"/>
                <w:sz w:val="14"/>
                <w:szCs w:val="14"/>
              </w:rPr>
              <w:t xml:space="preserve">  in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base  alla</w:t>
            </w:r>
            <w:proofErr w:type="gramEnd"/>
            <w:r w:rsidRPr="0038407A">
              <w:rPr>
                <w:rFonts w:ascii="Arial" w:eastAsia="Times New Roman" w:hAnsi="Arial" w:cs="Arial"/>
                <w:sz w:val="14"/>
                <w:szCs w:val="14"/>
              </w:rPr>
              <w:t xml:space="preserve">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hideMark/>
          </w:tcPr>
          <w:p w14:paraId="4C5A0D8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hideMark/>
          </w:tcPr>
          <w:p w14:paraId="35C5638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nil"/>
              <w:right w:val="single" w:sz="4" w:space="0" w:color="000000"/>
            </w:tcBorders>
            <w:hideMark/>
          </w:tcPr>
          <w:p w14:paraId="7089404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vMerge w:val="restart"/>
            <w:tcBorders>
              <w:top w:val="single" w:sz="4" w:space="0" w:color="000000"/>
              <w:left w:val="single" w:sz="4" w:space="0" w:color="000000"/>
              <w:bottom w:val="single" w:sz="4" w:space="0" w:color="000000"/>
              <w:right w:val="nil"/>
            </w:tcBorders>
            <w:shd w:val="clear" w:color="000000" w:fill="FFABAB"/>
            <w:vAlign w:val="center"/>
            <w:hideMark/>
          </w:tcPr>
          <w:p w14:paraId="5C741A77" w14:textId="77777777" w:rsidR="0038407A" w:rsidRPr="0038407A" w:rsidRDefault="0038407A" w:rsidP="0038407A">
            <w:pPr>
              <w:spacing w:before="0" w:after="0" w:line="240" w:lineRule="auto"/>
              <w:jc w:val="center"/>
              <w:rPr>
                <w:rFonts w:ascii="Arial" w:eastAsia="Times New Roman" w:hAnsi="Arial" w:cs="Arial"/>
                <w:sz w:val="14"/>
                <w:szCs w:val="14"/>
              </w:rPr>
            </w:pPr>
            <w:proofErr w:type="gramStart"/>
            <w:r w:rsidRPr="0038407A">
              <w:rPr>
                <w:rFonts w:ascii="Arial" w:eastAsia="Times New Roman" w:hAnsi="Arial" w:cs="Arial"/>
                <w:sz w:val="14"/>
                <w:szCs w:val="14"/>
              </w:rPr>
              <w:t>Il  livello</w:t>
            </w:r>
            <w:proofErr w:type="gramEnd"/>
            <w:r w:rsidRPr="0038407A">
              <w:rPr>
                <w:rFonts w:ascii="Arial" w:eastAsia="Times New Roman" w:hAnsi="Arial" w:cs="Arial"/>
                <w:sz w:val="14"/>
                <w:szCs w:val="14"/>
              </w:rPr>
              <w:t xml:space="preserve"> di rischio risulta </w:t>
            </w:r>
            <w:proofErr w:type="gramStart"/>
            <w:r w:rsidRPr="0038407A">
              <w:rPr>
                <w:rFonts w:ascii="Arial" w:eastAsia="Times New Roman" w:hAnsi="Arial" w:cs="Arial"/>
                <w:sz w:val="14"/>
                <w:szCs w:val="14"/>
              </w:rPr>
              <w:t xml:space="preserve">essere:  </w:t>
            </w:r>
            <w:r w:rsidRPr="0038407A">
              <w:rPr>
                <w:rFonts w:ascii="Arial" w:eastAsia="Times New Roman" w:hAnsi="Arial" w:cs="Arial"/>
                <w:b/>
                <w:bCs/>
                <w:color w:val="C00000"/>
                <w:sz w:val="22"/>
                <w:szCs w:val="22"/>
              </w:rPr>
              <w:t>ALTO</w:t>
            </w:r>
            <w:proofErr w:type="gramEnd"/>
          </w:p>
        </w:tc>
        <w:tc>
          <w:tcPr>
            <w:tcW w:w="1900" w:type="dxa"/>
            <w:vMerge w:val="restart"/>
            <w:tcBorders>
              <w:top w:val="nil"/>
              <w:left w:val="single" w:sz="4" w:space="0" w:color="auto"/>
              <w:bottom w:val="single" w:sz="4" w:space="0" w:color="auto"/>
              <w:right w:val="single" w:sz="4" w:space="0" w:color="auto"/>
            </w:tcBorders>
            <w:vAlign w:val="center"/>
            <w:hideMark/>
          </w:tcPr>
          <w:p w14:paraId="6D284170"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Formalizzazione di modalità e tempistica per l'adozione di procedure per la progressione delle carriere</w:t>
            </w:r>
          </w:p>
        </w:tc>
        <w:tc>
          <w:tcPr>
            <w:tcW w:w="1960" w:type="dxa"/>
            <w:vMerge w:val="restart"/>
            <w:tcBorders>
              <w:top w:val="nil"/>
              <w:left w:val="single" w:sz="4" w:space="0" w:color="auto"/>
              <w:bottom w:val="single" w:sz="4" w:space="0" w:color="auto"/>
              <w:right w:val="single" w:sz="4" w:space="0" w:color="auto"/>
            </w:tcBorders>
            <w:vAlign w:val="center"/>
            <w:hideMark/>
          </w:tcPr>
          <w:p w14:paraId="3C63495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Chiara definizione dei presupposti, procedure e tempistica; formalizzazione degli atti; pubblicità e trasparenza</w:t>
            </w:r>
          </w:p>
        </w:tc>
      </w:tr>
      <w:tr w:rsidR="0038407A" w:rsidRPr="0038407A" w14:paraId="2E542B85" w14:textId="77777777" w:rsidTr="00026D3D">
        <w:trPr>
          <w:trHeight w:val="469"/>
          <w:jc w:val="center"/>
        </w:trPr>
        <w:tc>
          <w:tcPr>
            <w:tcW w:w="1139" w:type="dxa"/>
            <w:tcBorders>
              <w:top w:val="nil"/>
              <w:left w:val="single" w:sz="4" w:space="0" w:color="000000"/>
              <w:bottom w:val="single" w:sz="4" w:space="0" w:color="000000"/>
              <w:right w:val="single" w:sz="4" w:space="0" w:color="000000"/>
            </w:tcBorders>
            <w:vAlign w:val="center"/>
            <w:hideMark/>
          </w:tcPr>
          <w:p w14:paraId="7C6F0849"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vAlign w:val="center"/>
            <w:hideMark/>
          </w:tcPr>
          <w:p w14:paraId="4A9DCF95"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vAlign w:val="center"/>
            <w:hideMark/>
          </w:tcPr>
          <w:p w14:paraId="233152BC"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vAlign w:val="center"/>
            <w:hideMark/>
          </w:tcPr>
          <w:p w14:paraId="363FB457"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855" w:type="dxa"/>
            <w:tcBorders>
              <w:top w:val="nil"/>
              <w:left w:val="nil"/>
              <w:bottom w:val="single" w:sz="4" w:space="0" w:color="000000"/>
              <w:right w:val="single" w:sz="4" w:space="0" w:color="000000"/>
            </w:tcBorders>
            <w:hideMark/>
          </w:tcPr>
          <w:p w14:paraId="44F6305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vAlign w:val="center"/>
            <w:hideMark/>
          </w:tcPr>
          <w:p w14:paraId="33AA59EB"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vAlign w:val="center"/>
            <w:hideMark/>
          </w:tcPr>
          <w:p w14:paraId="2948690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vAlign w:val="center"/>
            <w:hideMark/>
          </w:tcPr>
          <w:p w14:paraId="59F33260"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61E0631E" w14:textId="77777777" w:rsidR="0038407A" w:rsidRPr="0038407A" w:rsidRDefault="0038407A" w:rsidP="0038407A">
            <w:pPr>
              <w:spacing w:before="0" w:after="0" w:line="240" w:lineRule="auto"/>
              <w:rPr>
                <w:rFonts w:ascii="Arial" w:eastAsia="Times New Roman" w:hAnsi="Arial" w:cs="Arial"/>
                <w:sz w:val="14"/>
                <w:szCs w:val="14"/>
              </w:rPr>
            </w:pPr>
          </w:p>
        </w:tc>
        <w:tc>
          <w:tcPr>
            <w:tcW w:w="1900" w:type="dxa"/>
            <w:vMerge/>
            <w:tcBorders>
              <w:top w:val="nil"/>
              <w:left w:val="single" w:sz="4" w:space="0" w:color="auto"/>
              <w:bottom w:val="single" w:sz="4" w:space="0" w:color="auto"/>
              <w:right w:val="single" w:sz="4" w:space="0" w:color="auto"/>
            </w:tcBorders>
            <w:vAlign w:val="center"/>
            <w:hideMark/>
          </w:tcPr>
          <w:p w14:paraId="7847525B"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nil"/>
              <w:left w:val="single" w:sz="4" w:space="0" w:color="auto"/>
              <w:bottom w:val="single" w:sz="4" w:space="0" w:color="auto"/>
              <w:right w:val="single" w:sz="4" w:space="0" w:color="auto"/>
            </w:tcBorders>
            <w:vAlign w:val="center"/>
            <w:hideMark/>
          </w:tcPr>
          <w:p w14:paraId="632F72CE"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38407A" w:rsidRPr="0038407A" w14:paraId="38535879"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3C30DFF4"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3A0C6071"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07DCAFDD" w14:textId="77777777" w:rsidR="0038407A" w:rsidRPr="0038407A" w:rsidRDefault="0038407A" w:rsidP="0038407A">
            <w:pPr>
              <w:spacing w:before="0" w:after="0" w:line="240" w:lineRule="auto"/>
              <w:jc w:val="center"/>
              <w:rPr>
                <w:rFonts w:ascii="Arial Black" w:eastAsia="Times New Roman" w:hAnsi="Arial Black" w:cs="Times New Roman"/>
                <w:color w:val="000000"/>
              </w:rPr>
            </w:pPr>
          </w:p>
        </w:tc>
      </w:tr>
      <w:tr w:rsidR="0038407A" w:rsidRPr="0038407A" w14:paraId="4541FE96"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CCCEE54"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4CDFDEA3"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436CF00D" w14:textId="77777777" w:rsidR="0038407A" w:rsidRPr="0038407A" w:rsidRDefault="0038407A" w:rsidP="0038407A">
            <w:pPr>
              <w:spacing w:before="0" w:after="0" w:line="240" w:lineRule="auto"/>
              <w:jc w:val="center"/>
              <w:rPr>
                <w:rFonts w:ascii="Arial Black" w:eastAsia="Times New Roman" w:hAnsi="Arial Black" w:cs="Times New Roman"/>
                <w:color w:val="000000"/>
              </w:rPr>
            </w:pPr>
          </w:p>
        </w:tc>
      </w:tr>
      <w:tr w:rsidR="0038407A" w:rsidRPr="0038407A" w14:paraId="3D75F0AF"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629AE79D"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6BB44F65"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7F56BBF7" w14:textId="77777777" w:rsidR="0038407A" w:rsidRPr="0038407A" w:rsidRDefault="0038407A" w:rsidP="0038407A">
            <w:pPr>
              <w:spacing w:before="0" w:after="0" w:line="240" w:lineRule="auto"/>
              <w:jc w:val="center"/>
              <w:rPr>
                <w:rFonts w:ascii="Arial Black" w:eastAsia="Times New Roman" w:hAnsi="Arial Black" w:cs="Times New Roman"/>
                <w:color w:val="000000"/>
              </w:rPr>
            </w:pPr>
          </w:p>
        </w:tc>
      </w:tr>
      <w:tr w:rsidR="00C058F7" w:rsidRPr="0038407A" w14:paraId="41A6108A"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54E92135" w14:textId="77777777" w:rsidR="00C058F7" w:rsidRPr="0038407A" w:rsidRDefault="00C058F7"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0EABD7FB" w14:textId="77777777" w:rsidR="00C058F7" w:rsidRPr="0038407A" w:rsidRDefault="00C058F7"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718976F9" w14:textId="77777777" w:rsidR="00C058F7" w:rsidRPr="0038407A" w:rsidRDefault="00C058F7" w:rsidP="0038407A">
            <w:pPr>
              <w:spacing w:before="0" w:after="0" w:line="240" w:lineRule="auto"/>
              <w:jc w:val="center"/>
              <w:rPr>
                <w:rFonts w:ascii="Arial Black" w:eastAsia="Times New Roman" w:hAnsi="Arial Black" w:cs="Times New Roman"/>
                <w:color w:val="000000"/>
              </w:rPr>
            </w:pPr>
          </w:p>
        </w:tc>
      </w:tr>
      <w:tr w:rsidR="00C058F7" w:rsidRPr="0038407A" w14:paraId="06EF5D57"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3220838A" w14:textId="77777777" w:rsidR="00C058F7" w:rsidRPr="0038407A" w:rsidRDefault="00C058F7"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24630A72" w14:textId="77777777" w:rsidR="00C058F7" w:rsidRPr="0038407A" w:rsidRDefault="00C058F7"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06946B91" w14:textId="77777777" w:rsidR="00C058F7" w:rsidRPr="0038407A" w:rsidRDefault="00C058F7" w:rsidP="0038407A">
            <w:pPr>
              <w:spacing w:before="0" w:after="0" w:line="240" w:lineRule="auto"/>
              <w:jc w:val="center"/>
              <w:rPr>
                <w:rFonts w:ascii="Arial Black" w:eastAsia="Times New Roman" w:hAnsi="Arial Black" w:cs="Times New Roman"/>
                <w:color w:val="000000"/>
              </w:rPr>
            </w:pPr>
          </w:p>
        </w:tc>
      </w:tr>
      <w:tr w:rsidR="0038407A" w:rsidRPr="0038407A" w14:paraId="3F3E5E59"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6E164942"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nil"/>
            </w:tcBorders>
            <w:shd w:val="clear" w:color="000000" w:fill="D9D9D9"/>
            <w:hideMark/>
          </w:tcPr>
          <w:p w14:paraId="68054ECD"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2EAD08FB"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68F21274"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56B65C04"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2CF4DD92"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48E4F4E4"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1293BA47"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485DFB6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58826E71"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1ED3BE98"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3C438305"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05061A55"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562CD53E"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10FD855E"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740EFB8E" w14:textId="77777777" w:rsidTr="00026D3D">
        <w:trPr>
          <w:trHeight w:val="2400"/>
          <w:jc w:val="center"/>
        </w:trPr>
        <w:tc>
          <w:tcPr>
            <w:tcW w:w="1139" w:type="dxa"/>
            <w:tcBorders>
              <w:top w:val="nil"/>
              <w:left w:val="single" w:sz="4" w:space="0" w:color="000000"/>
              <w:bottom w:val="nil"/>
              <w:right w:val="single" w:sz="4" w:space="0" w:color="000000"/>
            </w:tcBorders>
            <w:hideMark/>
          </w:tcPr>
          <w:p w14:paraId="29BAEBE5" w14:textId="086F7993" w:rsidR="0038407A" w:rsidRPr="0038407A" w:rsidRDefault="00026D3D"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Acquisizione e</w:t>
            </w:r>
            <w:r w:rsidR="0038407A" w:rsidRPr="0038407A">
              <w:rPr>
                <w:rFonts w:ascii="Arial" w:eastAsia="Times New Roman" w:hAnsi="Arial" w:cs="Arial"/>
                <w:sz w:val="14"/>
                <w:szCs w:val="14"/>
              </w:rPr>
              <w:t xml:space="preserve"> progressione del Personale</w:t>
            </w:r>
          </w:p>
        </w:tc>
        <w:tc>
          <w:tcPr>
            <w:tcW w:w="1370" w:type="dxa"/>
            <w:tcBorders>
              <w:top w:val="nil"/>
              <w:left w:val="nil"/>
              <w:bottom w:val="nil"/>
              <w:right w:val="single" w:sz="4" w:space="0" w:color="000000"/>
            </w:tcBorders>
            <w:hideMark/>
          </w:tcPr>
          <w:p w14:paraId="09B65EB2" w14:textId="345B7ECC" w:rsidR="00C45D02" w:rsidRDefault="00C45D02"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Gestione Risorse Umane</w:t>
            </w:r>
          </w:p>
          <w:p w14:paraId="2F8F919C" w14:textId="77777777" w:rsidR="00C45D02" w:rsidRDefault="00C45D02" w:rsidP="0038407A">
            <w:pPr>
              <w:spacing w:before="0" w:after="0" w:line="240" w:lineRule="auto"/>
              <w:rPr>
                <w:rFonts w:ascii="Arial" w:eastAsia="Times New Roman" w:hAnsi="Arial" w:cs="Arial"/>
                <w:sz w:val="14"/>
                <w:szCs w:val="14"/>
              </w:rPr>
            </w:pPr>
          </w:p>
          <w:p w14:paraId="02F87E6C" w14:textId="0B2BEF7F"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Gestione stragiudiziale   e sindacale   delle vertenze       del personale</w:t>
            </w:r>
          </w:p>
        </w:tc>
        <w:tc>
          <w:tcPr>
            <w:tcW w:w="1671" w:type="dxa"/>
            <w:tcBorders>
              <w:top w:val="nil"/>
              <w:left w:val="nil"/>
              <w:bottom w:val="nil"/>
              <w:right w:val="single" w:sz="4" w:space="0" w:color="000000"/>
            </w:tcBorders>
            <w:hideMark/>
          </w:tcPr>
          <w:p w14:paraId="12169AA0"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Personale</w:t>
            </w:r>
          </w:p>
        </w:tc>
        <w:tc>
          <w:tcPr>
            <w:tcW w:w="3668" w:type="dxa"/>
            <w:tcBorders>
              <w:top w:val="nil"/>
              <w:left w:val="nil"/>
              <w:bottom w:val="nil"/>
              <w:right w:val="single" w:sz="4" w:space="0" w:color="000000"/>
            </w:tcBorders>
            <w:hideMark/>
          </w:tcPr>
          <w:p w14:paraId="0836B81C"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Nell’ambito     delle     attività     di     valutazione     della convenienza   e   opportunità   di   addivenire   ad   una transazione, di gestione delle richieste , di definizione dei  parametri  del  quantum  da  erogare  si  potrebbero determinare    diverse    situazioni    quali:    considerare erroneamente vantaggiosa una transazione , non avere chiari  i  criteri  per  definire  le  priorità  delle  richieste, discrezionalità     nell’attività     conciliativa     e     nella risoluzione  bonaria  e/o  stragiudiziale  soprattutto  nella definizione  del  quantum;  uso  difforme  delle  regole  di affidamento della consulenza al legale esterno il quale potrebbe rilasciare pareri qualora la controversia sia già in fase giudiziale</w:t>
            </w:r>
          </w:p>
        </w:tc>
        <w:tc>
          <w:tcPr>
            <w:tcW w:w="1855" w:type="dxa"/>
            <w:tcBorders>
              <w:top w:val="nil"/>
              <w:left w:val="nil"/>
              <w:bottom w:val="nil"/>
              <w:right w:val="single" w:sz="4" w:space="0" w:color="000000"/>
            </w:tcBorders>
            <w:hideMark/>
          </w:tcPr>
          <w:p w14:paraId="3641B555"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hideMark/>
          </w:tcPr>
          <w:p w14:paraId="11D6495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hideMark/>
          </w:tcPr>
          <w:p w14:paraId="64C8185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nil"/>
              <w:right w:val="single" w:sz="4" w:space="0" w:color="000000"/>
            </w:tcBorders>
            <w:hideMark/>
          </w:tcPr>
          <w:p w14:paraId="6B5AD95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FF99"/>
            <w:vAlign w:val="center"/>
            <w:hideMark/>
          </w:tcPr>
          <w:p w14:paraId="17508B44" w14:textId="77777777" w:rsidR="0038407A" w:rsidRPr="0038407A" w:rsidRDefault="0038407A" w:rsidP="0038407A">
            <w:pPr>
              <w:spacing w:before="0" w:after="0" w:line="240" w:lineRule="auto"/>
              <w:jc w:val="center"/>
              <w:rPr>
                <w:rFonts w:ascii="Arial" w:eastAsia="Times New Roman" w:hAnsi="Arial" w:cs="Arial"/>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001F5F"/>
                <w:sz w:val="22"/>
                <w:szCs w:val="22"/>
              </w:rPr>
              <w:t>MEDIO</w:t>
            </w:r>
          </w:p>
        </w:tc>
        <w:tc>
          <w:tcPr>
            <w:tcW w:w="1900" w:type="dxa"/>
            <w:vMerge w:val="restart"/>
            <w:tcBorders>
              <w:top w:val="nil"/>
              <w:left w:val="single" w:sz="4" w:space="0" w:color="auto"/>
              <w:bottom w:val="single" w:sz="4" w:space="0" w:color="000000"/>
              <w:right w:val="single" w:sz="4" w:space="0" w:color="auto"/>
            </w:tcBorders>
            <w:vAlign w:val="center"/>
            <w:hideMark/>
          </w:tcPr>
          <w:p w14:paraId="07FB6D1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Segregazione funzioni e responsabilità nelle diverse fasi procedimentali</w:t>
            </w:r>
          </w:p>
        </w:tc>
        <w:tc>
          <w:tcPr>
            <w:tcW w:w="1960" w:type="dxa"/>
            <w:vMerge w:val="restart"/>
            <w:tcBorders>
              <w:top w:val="nil"/>
              <w:left w:val="single" w:sz="4" w:space="0" w:color="auto"/>
              <w:bottom w:val="single" w:sz="4" w:space="0" w:color="000000"/>
              <w:right w:val="single" w:sz="4" w:space="0" w:color="auto"/>
            </w:tcBorders>
            <w:noWrap/>
            <w:vAlign w:val="center"/>
            <w:hideMark/>
          </w:tcPr>
          <w:p w14:paraId="53941C50"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Ricorso a pareri esterni</w:t>
            </w:r>
          </w:p>
        </w:tc>
      </w:tr>
      <w:tr w:rsidR="0038407A" w:rsidRPr="0038407A" w14:paraId="16E55CD2" w14:textId="77777777" w:rsidTr="00026D3D">
        <w:trPr>
          <w:trHeight w:val="499"/>
          <w:jc w:val="center"/>
        </w:trPr>
        <w:tc>
          <w:tcPr>
            <w:tcW w:w="1139" w:type="dxa"/>
            <w:tcBorders>
              <w:top w:val="nil"/>
              <w:left w:val="single" w:sz="4" w:space="0" w:color="000000"/>
              <w:bottom w:val="single" w:sz="4" w:space="0" w:color="000000"/>
              <w:right w:val="single" w:sz="4" w:space="0" w:color="000000"/>
            </w:tcBorders>
            <w:vAlign w:val="center"/>
            <w:hideMark/>
          </w:tcPr>
          <w:p w14:paraId="7DD57643"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vAlign w:val="center"/>
            <w:hideMark/>
          </w:tcPr>
          <w:p w14:paraId="0126D5F7"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vAlign w:val="center"/>
            <w:hideMark/>
          </w:tcPr>
          <w:p w14:paraId="49EB0E51"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vAlign w:val="center"/>
            <w:hideMark/>
          </w:tcPr>
          <w:p w14:paraId="59910BF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855" w:type="dxa"/>
            <w:tcBorders>
              <w:top w:val="nil"/>
              <w:left w:val="nil"/>
              <w:bottom w:val="single" w:sz="4" w:space="0" w:color="000000"/>
              <w:right w:val="single" w:sz="4" w:space="0" w:color="000000"/>
            </w:tcBorders>
            <w:hideMark/>
          </w:tcPr>
          <w:p w14:paraId="2C86216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53" w:type="dxa"/>
            <w:tcBorders>
              <w:top w:val="nil"/>
              <w:left w:val="nil"/>
              <w:bottom w:val="single" w:sz="4" w:space="0" w:color="000000"/>
              <w:right w:val="single" w:sz="4" w:space="0" w:color="000000"/>
            </w:tcBorders>
            <w:vAlign w:val="center"/>
            <w:hideMark/>
          </w:tcPr>
          <w:p w14:paraId="30BB8E16"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vAlign w:val="center"/>
            <w:hideMark/>
          </w:tcPr>
          <w:p w14:paraId="2646A189"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vAlign w:val="center"/>
            <w:hideMark/>
          </w:tcPr>
          <w:p w14:paraId="7EAFB971"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366A187E" w14:textId="77777777" w:rsidR="0038407A" w:rsidRPr="0038407A" w:rsidRDefault="0038407A" w:rsidP="0038407A">
            <w:pPr>
              <w:spacing w:before="0" w:after="0" w:line="240" w:lineRule="auto"/>
              <w:rPr>
                <w:rFonts w:ascii="Arial" w:eastAsia="Times New Roman" w:hAnsi="Arial" w:cs="Arial"/>
                <w:color w:val="000000"/>
              </w:rPr>
            </w:pPr>
          </w:p>
        </w:tc>
        <w:tc>
          <w:tcPr>
            <w:tcW w:w="1900" w:type="dxa"/>
            <w:vMerge/>
            <w:tcBorders>
              <w:top w:val="nil"/>
              <w:left w:val="single" w:sz="4" w:space="0" w:color="auto"/>
              <w:bottom w:val="single" w:sz="4" w:space="0" w:color="000000"/>
              <w:right w:val="single" w:sz="4" w:space="0" w:color="auto"/>
            </w:tcBorders>
            <w:vAlign w:val="center"/>
            <w:hideMark/>
          </w:tcPr>
          <w:p w14:paraId="1F3A57BE"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nil"/>
              <w:left w:val="single" w:sz="4" w:space="0" w:color="auto"/>
              <w:bottom w:val="single" w:sz="4" w:space="0" w:color="000000"/>
              <w:right w:val="single" w:sz="4" w:space="0" w:color="auto"/>
            </w:tcBorders>
            <w:vAlign w:val="center"/>
            <w:hideMark/>
          </w:tcPr>
          <w:p w14:paraId="1C44CFD2"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38407A" w:rsidRPr="0038407A" w14:paraId="6EFBE929" w14:textId="77777777" w:rsidTr="00026D3D">
        <w:trPr>
          <w:trHeight w:val="2839"/>
          <w:jc w:val="center"/>
        </w:trPr>
        <w:tc>
          <w:tcPr>
            <w:tcW w:w="1139" w:type="dxa"/>
            <w:tcBorders>
              <w:top w:val="nil"/>
              <w:left w:val="single" w:sz="4" w:space="0" w:color="000000"/>
              <w:bottom w:val="single" w:sz="4" w:space="0" w:color="000000"/>
              <w:right w:val="single" w:sz="4" w:space="0" w:color="000000"/>
            </w:tcBorders>
            <w:hideMark/>
          </w:tcPr>
          <w:p w14:paraId="78269A3C" w14:textId="5276C591" w:rsidR="0038407A" w:rsidRPr="0038407A" w:rsidRDefault="00026D3D"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Acquisizione e</w:t>
            </w:r>
            <w:r w:rsidR="0038407A" w:rsidRPr="0038407A">
              <w:rPr>
                <w:rFonts w:ascii="Arial" w:eastAsia="Times New Roman" w:hAnsi="Arial" w:cs="Arial"/>
                <w:sz w:val="14"/>
                <w:szCs w:val="14"/>
              </w:rPr>
              <w:t xml:space="preserve"> progressione del Personale</w:t>
            </w:r>
          </w:p>
        </w:tc>
        <w:tc>
          <w:tcPr>
            <w:tcW w:w="1370" w:type="dxa"/>
            <w:tcBorders>
              <w:top w:val="nil"/>
              <w:left w:val="nil"/>
              <w:bottom w:val="single" w:sz="4" w:space="0" w:color="000000"/>
              <w:right w:val="single" w:sz="4" w:space="0" w:color="000000"/>
            </w:tcBorders>
            <w:hideMark/>
          </w:tcPr>
          <w:p w14:paraId="22F51EB4" w14:textId="30A79D5C" w:rsidR="00C45D02" w:rsidRDefault="00C45D02"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Gestione Risorse Umane</w:t>
            </w:r>
          </w:p>
          <w:p w14:paraId="47A11EEB" w14:textId="77777777" w:rsidR="00C45D02" w:rsidRDefault="00C45D02" w:rsidP="0038407A">
            <w:pPr>
              <w:spacing w:before="0" w:after="0" w:line="240" w:lineRule="auto"/>
              <w:rPr>
                <w:rFonts w:ascii="Arial" w:eastAsia="Times New Roman" w:hAnsi="Arial" w:cs="Arial"/>
                <w:sz w:val="14"/>
                <w:szCs w:val="14"/>
              </w:rPr>
            </w:pPr>
          </w:p>
          <w:p w14:paraId="7BF7E79B" w14:textId="2F1805BE"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Politiche retributive      ed eventuali premi/bonus</w:t>
            </w:r>
          </w:p>
        </w:tc>
        <w:tc>
          <w:tcPr>
            <w:tcW w:w="1671" w:type="dxa"/>
            <w:tcBorders>
              <w:top w:val="nil"/>
              <w:left w:val="nil"/>
              <w:bottom w:val="single" w:sz="4" w:space="0" w:color="000000"/>
              <w:right w:val="single" w:sz="4" w:space="0" w:color="000000"/>
            </w:tcBorders>
            <w:hideMark/>
          </w:tcPr>
          <w:p w14:paraId="707D103B"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Personale</w:t>
            </w:r>
          </w:p>
        </w:tc>
        <w:tc>
          <w:tcPr>
            <w:tcW w:w="3668" w:type="dxa"/>
            <w:tcBorders>
              <w:top w:val="nil"/>
              <w:left w:val="nil"/>
              <w:bottom w:val="single" w:sz="4" w:space="0" w:color="000000"/>
              <w:right w:val="single" w:sz="4" w:space="0" w:color="000000"/>
            </w:tcBorders>
            <w:hideMark/>
          </w:tcPr>
          <w:p w14:paraId="08E48912"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Riconoscimento di premi/bonus e/o benefit ai dirigenti, senza   una   preventiva   definizione   di   un   piano   di incentivi.</w:t>
            </w:r>
          </w:p>
        </w:tc>
        <w:tc>
          <w:tcPr>
            <w:tcW w:w="1855" w:type="dxa"/>
            <w:tcBorders>
              <w:top w:val="nil"/>
              <w:left w:val="nil"/>
              <w:bottom w:val="single" w:sz="4" w:space="0" w:color="000000"/>
              <w:right w:val="single" w:sz="4" w:space="0" w:color="000000"/>
            </w:tcBorders>
            <w:hideMark/>
          </w:tcPr>
          <w:p w14:paraId="426B1EBA"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53" w:type="dxa"/>
            <w:tcBorders>
              <w:top w:val="nil"/>
              <w:left w:val="nil"/>
              <w:bottom w:val="single" w:sz="4" w:space="0" w:color="000000"/>
              <w:right w:val="single" w:sz="4" w:space="0" w:color="000000"/>
            </w:tcBorders>
            <w:hideMark/>
          </w:tcPr>
          <w:p w14:paraId="22869F5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778" w:type="dxa"/>
            <w:tcBorders>
              <w:top w:val="nil"/>
              <w:left w:val="nil"/>
              <w:bottom w:val="single" w:sz="4" w:space="0" w:color="000000"/>
              <w:right w:val="single" w:sz="4" w:space="0" w:color="000000"/>
            </w:tcBorders>
            <w:hideMark/>
          </w:tcPr>
          <w:p w14:paraId="219B70F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single" w:sz="4" w:space="0" w:color="000000"/>
              <w:right w:val="single" w:sz="4" w:space="0" w:color="000000"/>
            </w:tcBorders>
            <w:hideMark/>
          </w:tcPr>
          <w:p w14:paraId="6348D16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single" w:sz="4" w:space="0" w:color="000000"/>
            </w:tcBorders>
            <w:shd w:val="clear" w:color="000000" w:fill="92D050"/>
            <w:vAlign w:val="center"/>
            <w:hideMark/>
          </w:tcPr>
          <w:p w14:paraId="7B971072" w14:textId="77777777" w:rsidR="0038407A" w:rsidRPr="0038407A" w:rsidRDefault="0038407A" w:rsidP="0038407A">
            <w:pPr>
              <w:spacing w:before="0" w:after="0" w:line="240" w:lineRule="auto"/>
              <w:jc w:val="center"/>
              <w:rPr>
                <w:rFonts w:ascii="Arial" w:eastAsia="Times New Roman" w:hAnsi="Arial" w:cs="Arial"/>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4F6128"/>
                <w:sz w:val="22"/>
                <w:szCs w:val="22"/>
              </w:rPr>
              <w:t>BASSO</w:t>
            </w:r>
          </w:p>
        </w:tc>
        <w:tc>
          <w:tcPr>
            <w:tcW w:w="1900" w:type="dxa"/>
            <w:tcBorders>
              <w:top w:val="nil"/>
              <w:left w:val="nil"/>
              <w:bottom w:val="single" w:sz="4" w:space="0" w:color="000000"/>
              <w:right w:val="single" w:sz="4" w:space="0" w:color="000000"/>
            </w:tcBorders>
            <w:vAlign w:val="center"/>
            <w:hideMark/>
          </w:tcPr>
          <w:p w14:paraId="6D5EDB0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Definizione preventiva e predeterminata di obbiettivi, presupposti e base premiale; formalizzazione e pubblicità degli atti</w:t>
            </w:r>
          </w:p>
        </w:tc>
        <w:tc>
          <w:tcPr>
            <w:tcW w:w="1960" w:type="dxa"/>
            <w:tcBorders>
              <w:top w:val="nil"/>
              <w:left w:val="nil"/>
              <w:bottom w:val="single" w:sz="4" w:space="0" w:color="000000"/>
              <w:right w:val="single" w:sz="4" w:space="0" w:color="000000"/>
            </w:tcBorders>
            <w:vAlign w:val="center"/>
            <w:hideMark/>
          </w:tcPr>
          <w:p w14:paraId="6B06627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Collegamento a quanto previsto da norme e/o contratti collettivi</w:t>
            </w:r>
          </w:p>
        </w:tc>
      </w:tr>
      <w:tr w:rsidR="0038407A" w:rsidRPr="0038407A" w14:paraId="58DD0D7C" w14:textId="77777777" w:rsidTr="00026D3D">
        <w:trPr>
          <w:trHeight w:val="2955"/>
          <w:jc w:val="center"/>
        </w:trPr>
        <w:tc>
          <w:tcPr>
            <w:tcW w:w="1139" w:type="dxa"/>
            <w:tcBorders>
              <w:top w:val="nil"/>
              <w:left w:val="single" w:sz="4" w:space="0" w:color="000000"/>
              <w:bottom w:val="single" w:sz="4" w:space="0" w:color="000000"/>
              <w:right w:val="single" w:sz="4" w:space="0" w:color="000000"/>
            </w:tcBorders>
            <w:hideMark/>
          </w:tcPr>
          <w:p w14:paraId="512CAED2" w14:textId="7D34845B" w:rsidR="0038407A" w:rsidRPr="0038407A" w:rsidRDefault="00026D3D"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Acquisizione e</w:t>
            </w:r>
            <w:r w:rsidR="0038407A" w:rsidRPr="0038407A">
              <w:rPr>
                <w:rFonts w:ascii="Arial" w:eastAsia="Times New Roman" w:hAnsi="Arial" w:cs="Arial"/>
                <w:sz w:val="14"/>
                <w:szCs w:val="14"/>
              </w:rPr>
              <w:t xml:space="preserve"> progressione del </w:t>
            </w:r>
            <w:r w:rsidRPr="0038407A">
              <w:rPr>
                <w:rFonts w:ascii="Arial" w:eastAsia="Times New Roman" w:hAnsi="Arial" w:cs="Arial"/>
                <w:sz w:val="14"/>
                <w:szCs w:val="14"/>
              </w:rPr>
              <w:t>Personale</w:t>
            </w:r>
          </w:p>
        </w:tc>
        <w:tc>
          <w:tcPr>
            <w:tcW w:w="1370" w:type="dxa"/>
            <w:tcBorders>
              <w:top w:val="nil"/>
              <w:left w:val="nil"/>
              <w:bottom w:val="single" w:sz="4" w:space="0" w:color="000000"/>
              <w:right w:val="single" w:sz="4" w:space="0" w:color="000000"/>
            </w:tcBorders>
            <w:hideMark/>
          </w:tcPr>
          <w:p w14:paraId="6B48E085" w14:textId="65DA3112" w:rsidR="00C45D02" w:rsidRDefault="00C45D02"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Gestione Risorse Umane</w:t>
            </w:r>
          </w:p>
          <w:p w14:paraId="36A9E737" w14:textId="77777777" w:rsidR="00C45D02" w:rsidRDefault="00C45D02" w:rsidP="0038407A">
            <w:pPr>
              <w:spacing w:before="0" w:after="0" w:line="240" w:lineRule="auto"/>
              <w:rPr>
                <w:rFonts w:ascii="Arial" w:eastAsia="Times New Roman" w:hAnsi="Arial" w:cs="Arial"/>
                <w:sz w:val="14"/>
                <w:szCs w:val="14"/>
              </w:rPr>
            </w:pPr>
          </w:p>
          <w:p w14:paraId="3A3BA1E7" w14:textId="3778F709"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Gestione    delle retribuzioni      e pagamenti</w:t>
            </w:r>
          </w:p>
        </w:tc>
        <w:tc>
          <w:tcPr>
            <w:tcW w:w="1671" w:type="dxa"/>
            <w:tcBorders>
              <w:top w:val="nil"/>
              <w:left w:val="nil"/>
              <w:bottom w:val="single" w:sz="4" w:space="0" w:color="000000"/>
              <w:right w:val="single" w:sz="4" w:space="0" w:color="000000"/>
            </w:tcBorders>
            <w:hideMark/>
          </w:tcPr>
          <w:p w14:paraId="1CBEFF2D"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Personale</w:t>
            </w:r>
          </w:p>
        </w:tc>
        <w:tc>
          <w:tcPr>
            <w:tcW w:w="3668" w:type="dxa"/>
            <w:tcBorders>
              <w:top w:val="nil"/>
              <w:left w:val="nil"/>
              <w:bottom w:val="single" w:sz="4" w:space="0" w:color="000000"/>
              <w:right w:val="single" w:sz="4" w:space="0" w:color="000000"/>
            </w:tcBorders>
            <w:hideMark/>
          </w:tcPr>
          <w:p w14:paraId="6650162C"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Nell’ambito del processo di erogazione degli stipendi al personale e di pagamento dei trattamenti previdenziali, contributivi e assistenziali si potrebbe omettere dovuto o inserire un emolumento non dovuto</w:t>
            </w:r>
          </w:p>
        </w:tc>
        <w:tc>
          <w:tcPr>
            <w:tcW w:w="1855" w:type="dxa"/>
            <w:tcBorders>
              <w:top w:val="nil"/>
              <w:left w:val="nil"/>
              <w:bottom w:val="single" w:sz="4" w:space="0" w:color="000000"/>
              <w:right w:val="single" w:sz="4" w:space="0" w:color="000000"/>
            </w:tcBorders>
            <w:hideMark/>
          </w:tcPr>
          <w:p w14:paraId="296F71F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53" w:type="dxa"/>
            <w:tcBorders>
              <w:top w:val="nil"/>
              <w:left w:val="nil"/>
              <w:bottom w:val="single" w:sz="4" w:space="0" w:color="000000"/>
              <w:right w:val="single" w:sz="4" w:space="0" w:color="000000"/>
            </w:tcBorders>
            <w:hideMark/>
          </w:tcPr>
          <w:p w14:paraId="33751F9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778" w:type="dxa"/>
            <w:tcBorders>
              <w:top w:val="nil"/>
              <w:left w:val="nil"/>
              <w:bottom w:val="single" w:sz="4" w:space="0" w:color="000000"/>
              <w:right w:val="single" w:sz="4" w:space="0" w:color="000000"/>
            </w:tcBorders>
            <w:hideMark/>
          </w:tcPr>
          <w:p w14:paraId="2F491F5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single" w:sz="4" w:space="0" w:color="000000"/>
              <w:right w:val="single" w:sz="4" w:space="0" w:color="000000"/>
            </w:tcBorders>
            <w:hideMark/>
          </w:tcPr>
          <w:p w14:paraId="2345589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single" w:sz="4" w:space="0" w:color="000000"/>
            </w:tcBorders>
            <w:shd w:val="clear" w:color="000000" w:fill="FFFF99"/>
            <w:vAlign w:val="center"/>
            <w:hideMark/>
          </w:tcPr>
          <w:p w14:paraId="3664E4A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essere:</w:t>
            </w:r>
            <w:r w:rsidRPr="0038407A">
              <w:rPr>
                <w:rFonts w:ascii="Arial" w:eastAsia="Times New Roman" w:hAnsi="Arial" w:cs="Arial"/>
                <w:sz w:val="14"/>
                <w:szCs w:val="14"/>
              </w:rPr>
              <w:br/>
            </w:r>
            <w:r w:rsidRPr="0038407A">
              <w:rPr>
                <w:rFonts w:ascii="Arial" w:eastAsia="Times New Roman" w:hAnsi="Arial" w:cs="Arial"/>
                <w:b/>
                <w:bCs/>
                <w:color w:val="001F5F"/>
                <w:sz w:val="22"/>
                <w:szCs w:val="22"/>
              </w:rPr>
              <w:t>MEDIO</w:t>
            </w:r>
          </w:p>
        </w:tc>
        <w:tc>
          <w:tcPr>
            <w:tcW w:w="1900" w:type="dxa"/>
            <w:tcBorders>
              <w:top w:val="nil"/>
              <w:left w:val="nil"/>
              <w:bottom w:val="single" w:sz="4" w:space="0" w:color="000000"/>
              <w:right w:val="single" w:sz="4" w:space="0" w:color="000000"/>
            </w:tcBorders>
            <w:vAlign w:val="center"/>
            <w:hideMark/>
          </w:tcPr>
          <w:p w14:paraId="57A503A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Times New Roman" w:eastAsia="Times New Roman" w:hAnsi="Times New Roman" w:cs="Times New Roman"/>
                <w:color w:val="000000"/>
              </w:rPr>
              <w:t>Segregazione  funzioni</w:t>
            </w:r>
            <w:proofErr w:type="gramEnd"/>
            <w:r w:rsidRPr="0038407A">
              <w:rPr>
                <w:rFonts w:ascii="Times New Roman" w:eastAsia="Times New Roman" w:hAnsi="Times New Roman" w:cs="Times New Roman"/>
                <w:color w:val="000000"/>
              </w:rPr>
              <w:t xml:space="preserve"> e responsabilità nelle diverse fasi procedimentali</w:t>
            </w:r>
          </w:p>
        </w:tc>
        <w:tc>
          <w:tcPr>
            <w:tcW w:w="1960" w:type="dxa"/>
            <w:tcBorders>
              <w:top w:val="nil"/>
              <w:left w:val="nil"/>
              <w:bottom w:val="single" w:sz="4" w:space="0" w:color="000000"/>
              <w:right w:val="single" w:sz="4" w:space="0" w:color="000000"/>
            </w:tcBorders>
            <w:vAlign w:val="center"/>
            <w:hideMark/>
          </w:tcPr>
          <w:p w14:paraId="7089285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Controllo di gestione; verifiche a campione</w:t>
            </w:r>
          </w:p>
        </w:tc>
      </w:tr>
      <w:tr w:rsidR="0038407A" w:rsidRPr="0038407A" w14:paraId="7B3DA992"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4595B100"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1AB42BB6"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0CFDAF60" w14:textId="77777777" w:rsidR="0038407A" w:rsidRPr="0038407A" w:rsidRDefault="0038407A" w:rsidP="0038407A">
            <w:pPr>
              <w:spacing w:before="0" w:after="0" w:line="240" w:lineRule="auto"/>
              <w:jc w:val="center"/>
              <w:rPr>
                <w:rFonts w:ascii="Arial Black" w:eastAsia="Times New Roman" w:hAnsi="Arial Black" w:cs="Times New Roman"/>
                <w:color w:val="000000"/>
              </w:rPr>
            </w:pPr>
          </w:p>
        </w:tc>
      </w:tr>
      <w:tr w:rsidR="0038407A" w:rsidRPr="0038407A" w14:paraId="5737B72C"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79F52FC"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063F344A"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41C5AAD6" w14:textId="77777777" w:rsidR="0038407A" w:rsidRPr="0038407A" w:rsidRDefault="0038407A" w:rsidP="0038407A">
            <w:pPr>
              <w:spacing w:before="0" w:after="0" w:line="240" w:lineRule="auto"/>
              <w:jc w:val="center"/>
              <w:rPr>
                <w:rFonts w:ascii="Arial Black" w:eastAsia="Times New Roman" w:hAnsi="Arial Black" w:cs="Times New Roman"/>
                <w:color w:val="000000"/>
              </w:rPr>
            </w:pPr>
          </w:p>
        </w:tc>
      </w:tr>
      <w:tr w:rsidR="0038407A" w:rsidRPr="0038407A" w14:paraId="3B03CC62"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5496546A"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26314824"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4BA95A8E" w14:textId="77777777" w:rsidR="0038407A" w:rsidRPr="0038407A" w:rsidRDefault="0038407A" w:rsidP="0038407A">
            <w:pPr>
              <w:spacing w:before="0" w:after="0" w:line="240" w:lineRule="auto"/>
              <w:jc w:val="center"/>
              <w:rPr>
                <w:rFonts w:ascii="Arial Black" w:eastAsia="Times New Roman" w:hAnsi="Arial Black" w:cs="Times New Roman"/>
                <w:color w:val="000000"/>
              </w:rPr>
            </w:pPr>
          </w:p>
        </w:tc>
      </w:tr>
      <w:tr w:rsidR="0038407A" w:rsidRPr="0038407A" w14:paraId="5F68E749"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12BA794"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02C887F9"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62151F91" w14:textId="77777777" w:rsidR="0038407A" w:rsidRPr="0038407A" w:rsidRDefault="0038407A" w:rsidP="0038407A">
            <w:pPr>
              <w:spacing w:before="0" w:after="0" w:line="240" w:lineRule="auto"/>
              <w:jc w:val="center"/>
              <w:rPr>
                <w:rFonts w:ascii="Arial Black" w:eastAsia="Times New Roman" w:hAnsi="Arial Black" w:cs="Times New Roman"/>
                <w:color w:val="000000"/>
              </w:rPr>
            </w:pPr>
          </w:p>
        </w:tc>
      </w:tr>
      <w:tr w:rsidR="0038407A" w:rsidRPr="0038407A" w14:paraId="29A95E5B"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44C82739"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4D9594CB"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7E7A01F0" w14:textId="77777777" w:rsidR="0038407A" w:rsidRPr="0038407A" w:rsidRDefault="0038407A" w:rsidP="0038407A">
            <w:pPr>
              <w:spacing w:before="0" w:after="0" w:line="240" w:lineRule="auto"/>
              <w:jc w:val="center"/>
              <w:rPr>
                <w:rFonts w:ascii="Arial Black" w:eastAsia="Times New Roman" w:hAnsi="Arial Black" w:cs="Times New Roman"/>
                <w:color w:val="000000"/>
              </w:rPr>
            </w:pPr>
          </w:p>
        </w:tc>
      </w:tr>
      <w:tr w:rsidR="0038407A" w:rsidRPr="0038407A" w14:paraId="26013C41"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335B2856"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single" w:sz="4" w:space="0" w:color="000000"/>
            </w:tcBorders>
            <w:shd w:val="clear" w:color="000000" w:fill="D9D9D9"/>
            <w:hideMark/>
          </w:tcPr>
          <w:p w14:paraId="4B27405C"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nil"/>
              <w:left w:val="nil"/>
              <w:bottom w:val="single" w:sz="4" w:space="0" w:color="auto"/>
              <w:right w:val="nil"/>
            </w:tcBorders>
            <w:shd w:val="clear" w:color="000000" w:fill="D9D9D9"/>
            <w:noWrap/>
            <w:hideMark/>
          </w:tcPr>
          <w:p w14:paraId="3BDCF073"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3BE7C400"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1871403D"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4BBA2798"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3F8DDE57"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40978D91"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111EC4FA"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6477615E"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52DF35FA"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5826A810"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5E0A4B65"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4BFB5CE0"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0526C888"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49D9756E" w14:textId="77777777" w:rsidTr="00026D3D">
        <w:trPr>
          <w:trHeight w:val="3240"/>
          <w:jc w:val="center"/>
        </w:trPr>
        <w:tc>
          <w:tcPr>
            <w:tcW w:w="1139" w:type="dxa"/>
            <w:tcBorders>
              <w:top w:val="nil"/>
              <w:left w:val="single" w:sz="4" w:space="0" w:color="000000"/>
              <w:bottom w:val="single" w:sz="4" w:space="0" w:color="000000"/>
              <w:right w:val="single" w:sz="4" w:space="0" w:color="000000"/>
            </w:tcBorders>
            <w:hideMark/>
          </w:tcPr>
          <w:p w14:paraId="45570F7D"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single" w:sz="4" w:space="0" w:color="000000"/>
              <w:right w:val="single" w:sz="4" w:space="0" w:color="000000"/>
            </w:tcBorders>
            <w:hideMark/>
          </w:tcPr>
          <w:p w14:paraId="37F9FFEF" w14:textId="51612928"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Approvvigiona- ment</w:t>
            </w:r>
            <w:r w:rsidR="00C058F7">
              <w:rPr>
                <w:rFonts w:ascii="Arial" w:eastAsia="Times New Roman" w:hAnsi="Arial" w:cs="Arial"/>
                <w:sz w:val="14"/>
                <w:szCs w:val="14"/>
              </w:rPr>
              <w:t>i</w:t>
            </w:r>
          </w:p>
        </w:tc>
        <w:tc>
          <w:tcPr>
            <w:tcW w:w="1671" w:type="dxa"/>
            <w:tcBorders>
              <w:top w:val="nil"/>
              <w:left w:val="nil"/>
              <w:bottom w:val="single" w:sz="4" w:space="0" w:color="000000"/>
              <w:right w:val="single" w:sz="4" w:space="0" w:color="000000"/>
            </w:tcBorders>
            <w:hideMark/>
          </w:tcPr>
          <w:p w14:paraId="0CDC3F48" w14:textId="77777777" w:rsidR="0038407A" w:rsidRPr="0038407A" w:rsidRDefault="0038407A"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single" w:sz="4" w:space="0" w:color="000000"/>
              <w:right w:val="single" w:sz="4" w:space="0" w:color="000000"/>
            </w:tcBorders>
            <w:hideMark/>
          </w:tcPr>
          <w:p w14:paraId="78745D42"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Il percorso di ogni approvvigionamento ha avvio con la presentazione della relativa richiesta e dei documenti di definizione   tecnica   ed   amministrativa   della   gara (progetto e capitolato tecnico) necessari e prodotti dalla unità operativa richiedente.</w:t>
            </w:r>
            <w:r w:rsidRPr="0038407A">
              <w:rPr>
                <w:rFonts w:ascii="Arial" w:eastAsia="Times New Roman" w:hAnsi="Arial" w:cs="Arial"/>
                <w:sz w:val="14"/>
                <w:szCs w:val="14"/>
              </w:rPr>
              <w:br/>
              <w:t xml:space="preserve">La    mancanza    di    un’adeguata    programmazione condivisa tra le </w:t>
            </w:r>
            <w:proofErr w:type="spellStart"/>
            <w:r w:rsidRPr="0038407A">
              <w:rPr>
                <w:rFonts w:ascii="Arial" w:eastAsia="Times New Roman" w:hAnsi="Arial" w:cs="Arial"/>
                <w:sz w:val="14"/>
                <w:szCs w:val="14"/>
              </w:rPr>
              <w:t>u.o</w:t>
            </w:r>
            <w:proofErr w:type="spellEnd"/>
            <w:r w:rsidRPr="0038407A">
              <w:rPr>
                <w:rFonts w:ascii="Arial" w:eastAsia="Times New Roman" w:hAnsi="Arial" w:cs="Arial"/>
                <w:sz w:val="14"/>
                <w:szCs w:val="14"/>
              </w:rPr>
              <w:t>., la Direzione Amministrativa in sede di   proposta   del   piano   degli   investimenti   ed   in concomitanza dell’avvio della gara per definire tempi e priorità, può plausibilmente generare le condizioni per non  garantire  il  rispetto  del  cronoprogramma  definito per la fornitura del bene/servizio/lavoro.</w:t>
            </w:r>
            <w:r w:rsidRPr="0038407A">
              <w:rPr>
                <w:rFonts w:ascii="Arial" w:eastAsia="Times New Roman" w:hAnsi="Arial" w:cs="Arial"/>
                <w:sz w:val="14"/>
                <w:szCs w:val="14"/>
              </w:rPr>
              <w:br/>
              <w:t>Tutto  questo  potrebbe comportare  il  mancato  rispetto del   Piano   biennale/triennale   con   conseguente mancato raggiungimento degli obiettivi di investimento.</w:t>
            </w:r>
          </w:p>
        </w:tc>
        <w:tc>
          <w:tcPr>
            <w:tcW w:w="1855" w:type="dxa"/>
            <w:tcBorders>
              <w:top w:val="nil"/>
              <w:left w:val="nil"/>
              <w:bottom w:val="single" w:sz="4" w:space="0" w:color="000000"/>
              <w:right w:val="single" w:sz="4" w:space="0" w:color="000000"/>
            </w:tcBorders>
            <w:hideMark/>
          </w:tcPr>
          <w:p w14:paraId="232A9E5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hideMark/>
          </w:tcPr>
          <w:p w14:paraId="3509691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single" w:sz="4" w:space="0" w:color="000000"/>
              <w:right w:val="single" w:sz="4" w:space="0" w:color="000000"/>
            </w:tcBorders>
            <w:hideMark/>
          </w:tcPr>
          <w:p w14:paraId="4510758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single" w:sz="4" w:space="0" w:color="000000"/>
              <w:right w:val="single" w:sz="4" w:space="0" w:color="000000"/>
            </w:tcBorders>
            <w:hideMark/>
          </w:tcPr>
          <w:p w14:paraId="2378EF3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tcBorders>
              <w:top w:val="single" w:sz="4" w:space="0" w:color="000000"/>
              <w:left w:val="nil"/>
              <w:bottom w:val="single" w:sz="4" w:space="0" w:color="000000"/>
              <w:right w:val="nil"/>
            </w:tcBorders>
            <w:shd w:val="clear" w:color="000000" w:fill="FFABAB"/>
            <w:vAlign w:val="center"/>
            <w:hideMark/>
          </w:tcPr>
          <w:p w14:paraId="717EF06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Il  livello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rischio</w:t>
            </w:r>
            <w:proofErr w:type="gramEnd"/>
            <w:r w:rsidRPr="0038407A">
              <w:rPr>
                <w:rFonts w:ascii="Arial" w:eastAsia="Times New Roman" w:hAnsi="Arial" w:cs="Arial"/>
                <w:sz w:val="14"/>
                <w:szCs w:val="14"/>
              </w:rPr>
              <w:t xml:space="preserve">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tcBorders>
              <w:top w:val="nil"/>
              <w:left w:val="single" w:sz="4" w:space="0" w:color="000000"/>
              <w:bottom w:val="single" w:sz="4" w:space="0" w:color="000000"/>
              <w:right w:val="single" w:sz="4" w:space="0" w:color="000000"/>
            </w:tcBorders>
            <w:vAlign w:val="center"/>
            <w:hideMark/>
          </w:tcPr>
          <w:p w14:paraId="2DD9287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nil"/>
              <w:right w:val="single" w:sz="4" w:space="0" w:color="000000"/>
            </w:tcBorders>
            <w:vAlign w:val="center"/>
            <w:hideMark/>
          </w:tcPr>
          <w:p w14:paraId="7EF2F62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firme autorizzatorie per livello di competenza</w:t>
            </w:r>
            <w:r w:rsidRPr="0038407A">
              <w:rPr>
                <w:rFonts w:ascii="Times New Roman" w:eastAsia="Times New Roman" w:hAnsi="Times New Roman" w:cs="Times New Roman"/>
                <w:color w:val="000000"/>
              </w:rPr>
              <w:br/>
              <w:t>3) standardizzazione procedure</w:t>
            </w:r>
            <w:r w:rsidRPr="0038407A">
              <w:rPr>
                <w:rFonts w:ascii="Times New Roman" w:eastAsia="Times New Roman" w:hAnsi="Times New Roman" w:cs="Times New Roman"/>
                <w:color w:val="000000"/>
              </w:rPr>
              <w:br/>
              <w:t>4) trasparenza interna 5) verifiche a campione</w:t>
            </w:r>
          </w:p>
        </w:tc>
      </w:tr>
      <w:tr w:rsidR="0038407A" w:rsidRPr="0038407A" w14:paraId="6F113049" w14:textId="77777777" w:rsidTr="00026D3D">
        <w:trPr>
          <w:trHeight w:val="2382"/>
          <w:jc w:val="center"/>
        </w:trPr>
        <w:tc>
          <w:tcPr>
            <w:tcW w:w="1139" w:type="dxa"/>
            <w:tcBorders>
              <w:top w:val="nil"/>
              <w:left w:val="single" w:sz="4" w:space="0" w:color="000000"/>
              <w:bottom w:val="nil"/>
              <w:right w:val="single" w:sz="4" w:space="0" w:color="000000"/>
            </w:tcBorders>
            <w:hideMark/>
          </w:tcPr>
          <w:p w14:paraId="367AD933"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nil"/>
              <w:right w:val="single" w:sz="4" w:space="0" w:color="000000"/>
            </w:tcBorders>
            <w:hideMark/>
          </w:tcPr>
          <w:p w14:paraId="78EB33F6" w14:textId="0B0FCCF3"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10D0801B" w14:textId="77777777" w:rsidR="00C058F7" w:rsidRDefault="00C058F7" w:rsidP="0038407A">
            <w:pPr>
              <w:spacing w:before="0" w:after="0" w:line="240" w:lineRule="auto"/>
              <w:rPr>
                <w:rFonts w:ascii="Arial" w:eastAsia="Times New Roman" w:hAnsi="Arial" w:cs="Arial"/>
                <w:sz w:val="14"/>
                <w:szCs w:val="14"/>
              </w:rPr>
            </w:pPr>
          </w:p>
          <w:p w14:paraId="21EB4402" w14:textId="1D3EE47E"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Nomina Commissione Giudicatrice    di Gara</w:t>
            </w:r>
          </w:p>
        </w:tc>
        <w:tc>
          <w:tcPr>
            <w:tcW w:w="1671" w:type="dxa"/>
            <w:tcBorders>
              <w:top w:val="nil"/>
              <w:left w:val="nil"/>
              <w:bottom w:val="nil"/>
              <w:right w:val="single" w:sz="4" w:space="0" w:color="000000"/>
            </w:tcBorders>
            <w:hideMark/>
          </w:tcPr>
          <w:p w14:paraId="599CC955" w14:textId="77777777" w:rsidR="0038407A" w:rsidRPr="0038407A" w:rsidRDefault="0038407A"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nil"/>
              <w:right w:val="single" w:sz="4" w:space="0" w:color="000000"/>
            </w:tcBorders>
            <w:hideMark/>
          </w:tcPr>
          <w:p w14:paraId="6EE49C17"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Nell’ambito delle attività per la proposta di nomina della Commissione    Giudicatrice    potrebbe    generarsi    la condizione di nominare Componenti senza rispettare il principio di rotazione o senza la verifica dell’assenza di cause di conflitto di interessi o incompatibilità.</w:t>
            </w:r>
            <w:r w:rsidRPr="0038407A">
              <w:rPr>
                <w:rFonts w:ascii="Arial" w:eastAsia="Times New Roman" w:hAnsi="Arial" w:cs="Arial"/>
                <w:sz w:val="14"/>
                <w:szCs w:val="14"/>
              </w:rPr>
              <w:br/>
              <w:t>Dirigere   l’aggiudicazione   della   gara   in   un   verso determinato     per     favorire     determinati     operatori economici.</w:t>
            </w:r>
          </w:p>
        </w:tc>
        <w:tc>
          <w:tcPr>
            <w:tcW w:w="1855" w:type="dxa"/>
            <w:tcBorders>
              <w:top w:val="nil"/>
              <w:left w:val="nil"/>
              <w:bottom w:val="nil"/>
              <w:right w:val="single" w:sz="4" w:space="0" w:color="000000"/>
            </w:tcBorders>
            <w:hideMark/>
          </w:tcPr>
          <w:p w14:paraId="534512D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hideMark/>
          </w:tcPr>
          <w:p w14:paraId="1BF1B9E0"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hideMark/>
          </w:tcPr>
          <w:p w14:paraId="2374771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nil"/>
              <w:right w:val="single" w:sz="4" w:space="0" w:color="000000"/>
            </w:tcBorders>
            <w:hideMark/>
          </w:tcPr>
          <w:p w14:paraId="460916A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ABAB"/>
            <w:vAlign w:val="center"/>
            <w:hideMark/>
          </w:tcPr>
          <w:p w14:paraId="65B6DD1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vMerge w:val="restart"/>
            <w:tcBorders>
              <w:top w:val="nil"/>
              <w:left w:val="single" w:sz="4" w:space="0" w:color="000000"/>
              <w:bottom w:val="single" w:sz="4" w:space="0" w:color="000000"/>
              <w:right w:val="nil"/>
            </w:tcBorders>
            <w:vAlign w:val="center"/>
            <w:hideMark/>
          </w:tcPr>
          <w:p w14:paraId="334C555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w:t>
            </w:r>
          </w:p>
        </w:tc>
        <w:tc>
          <w:tcPr>
            <w:tcW w:w="1960" w:type="dxa"/>
            <w:vMerge w:val="restart"/>
            <w:tcBorders>
              <w:top w:val="single" w:sz="4" w:space="0" w:color="auto"/>
              <w:left w:val="single" w:sz="4" w:space="0" w:color="auto"/>
              <w:bottom w:val="single" w:sz="4" w:space="0" w:color="auto"/>
              <w:right w:val="single" w:sz="4" w:space="0" w:color="auto"/>
            </w:tcBorders>
            <w:vAlign w:val="center"/>
            <w:hideMark/>
          </w:tcPr>
          <w:p w14:paraId="12735F0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procedure selettive 3) standardizzazione procedure</w:t>
            </w:r>
            <w:r w:rsidRPr="0038407A">
              <w:rPr>
                <w:rFonts w:ascii="Times New Roman" w:eastAsia="Times New Roman" w:hAnsi="Times New Roman" w:cs="Times New Roman"/>
                <w:color w:val="000000"/>
              </w:rPr>
              <w:br/>
              <w:t>4) trasparenza interna</w:t>
            </w:r>
          </w:p>
        </w:tc>
      </w:tr>
      <w:tr w:rsidR="0038407A" w:rsidRPr="0038407A" w14:paraId="20E4C838" w14:textId="77777777" w:rsidTr="00026D3D">
        <w:trPr>
          <w:trHeight w:val="522"/>
          <w:jc w:val="center"/>
        </w:trPr>
        <w:tc>
          <w:tcPr>
            <w:tcW w:w="1139" w:type="dxa"/>
            <w:tcBorders>
              <w:top w:val="nil"/>
              <w:left w:val="single" w:sz="4" w:space="0" w:color="000000"/>
              <w:bottom w:val="single" w:sz="4" w:space="0" w:color="000000"/>
              <w:right w:val="single" w:sz="4" w:space="0" w:color="000000"/>
            </w:tcBorders>
            <w:vAlign w:val="center"/>
            <w:hideMark/>
          </w:tcPr>
          <w:p w14:paraId="017648D3"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vAlign w:val="center"/>
            <w:hideMark/>
          </w:tcPr>
          <w:p w14:paraId="31D47423"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vAlign w:val="center"/>
            <w:hideMark/>
          </w:tcPr>
          <w:p w14:paraId="3E782002"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vAlign w:val="center"/>
            <w:hideMark/>
          </w:tcPr>
          <w:p w14:paraId="2170C209"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855" w:type="dxa"/>
            <w:tcBorders>
              <w:top w:val="nil"/>
              <w:left w:val="nil"/>
              <w:bottom w:val="single" w:sz="4" w:space="0" w:color="000000"/>
              <w:right w:val="single" w:sz="4" w:space="0" w:color="000000"/>
            </w:tcBorders>
            <w:hideMark/>
          </w:tcPr>
          <w:p w14:paraId="7DD0923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vAlign w:val="center"/>
            <w:hideMark/>
          </w:tcPr>
          <w:p w14:paraId="4585EB46"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vAlign w:val="center"/>
            <w:hideMark/>
          </w:tcPr>
          <w:p w14:paraId="3D9FA52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vAlign w:val="center"/>
            <w:hideMark/>
          </w:tcPr>
          <w:p w14:paraId="3090E43A"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41904AFB"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00" w:type="dxa"/>
            <w:vMerge/>
            <w:tcBorders>
              <w:top w:val="nil"/>
              <w:left w:val="single" w:sz="4" w:space="0" w:color="000000"/>
              <w:bottom w:val="single" w:sz="4" w:space="0" w:color="000000"/>
              <w:right w:val="nil"/>
            </w:tcBorders>
            <w:vAlign w:val="center"/>
            <w:hideMark/>
          </w:tcPr>
          <w:p w14:paraId="579944B7"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2DEE0FE6"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38407A" w:rsidRPr="0038407A" w14:paraId="4504DE8A" w14:textId="77777777" w:rsidTr="00026D3D">
        <w:trPr>
          <w:trHeight w:val="2400"/>
          <w:jc w:val="center"/>
        </w:trPr>
        <w:tc>
          <w:tcPr>
            <w:tcW w:w="1139" w:type="dxa"/>
            <w:tcBorders>
              <w:top w:val="nil"/>
              <w:left w:val="single" w:sz="4" w:space="0" w:color="000000"/>
              <w:bottom w:val="nil"/>
              <w:right w:val="single" w:sz="4" w:space="0" w:color="000000"/>
            </w:tcBorders>
            <w:hideMark/>
          </w:tcPr>
          <w:p w14:paraId="03E1C1C6"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nil"/>
              <w:right w:val="single" w:sz="4" w:space="0" w:color="000000"/>
            </w:tcBorders>
            <w:hideMark/>
          </w:tcPr>
          <w:p w14:paraId="77AA3E9A" w14:textId="6DBBFD42"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63E67F56" w14:textId="77777777" w:rsidR="00C058F7" w:rsidRDefault="00C058F7" w:rsidP="0038407A">
            <w:pPr>
              <w:spacing w:before="0" w:after="0" w:line="240" w:lineRule="auto"/>
              <w:rPr>
                <w:rFonts w:ascii="Arial" w:eastAsia="Times New Roman" w:hAnsi="Arial" w:cs="Arial"/>
                <w:sz w:val="14"/>
                <w:szCs w:val="14"/>
              </w:rPr>
            </w:pPr>
          </w:p>
          <w:p w14:paraId="06D3699A" w14:textId="7E3C21B8"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Programmazione e   Progettazione della gara</w:t>
            </w:r>
          </w:p>
        </w:tc>
        <w:tc>
          <w:tcPr>
            <w:tcW w:w="1671" w:type="dxa"/>
            <w:tcBorders>
              <w:top w:val="nil"/>
              <w:left w:val="nil"/>
              <w:bottom w:val="nil"/>
              <w:right w:val="single" w:sz="4" w:space="0" w:color="000000"/>
            </w:tcBorders>
            <w:hideMark/>
          </w:tcPr>
          <w:p w14:paraId="7786F3E9" w14:textId="77777777" w:rsidR="0038407A" w:rsidRPr="0038407A" w:rsidRDefault="0038407A"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nil"/>
              <w:right w:val="single" w:sz="4" w:space="0" w:color="000000"/>
            </w:tcBorders>
            <w:hideMark/>
          </w:tcPr>
          <w:p w14:paraId="0F482FFA"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Nelle attività connesse con la predisposizione del bando e   disciplinare   di   gara   si   potrebbero   determinare situazioni   quali:   anticipazione   di   notizie   circa   le procedure  di  gara  non  pubblicate  per  favorire  solo alcuni operatori economici, uso improprio delle regole di affidamento  delle  gare  quali  procedure  negoziate  ed affidamenti diretti, prescrizioni del bando e di clausole contrattuali    finalizzate    ad    agevolare    determinati concorrenti, mancata o incompleta pubblicazione della programmazione  in  conformità  della  normativa  sulla trasparenza,   previsione   di   criteri   di   aggiudicazione discrezionali o incoerenti rispetto all’oggetto.</w:t>
            </w:r>
          </w:p>
        </w:tc>
        <w:tc>
          <w:tcPr>
            <w:tcW w:w="1855" w:type="dxa"/>
            <w:tcBorders>
              <w:top w:val="nil"/>
              <w:left w:val="nil"/>
              <w:bottom w:val="nil"/>
              <w:right w:val="single" w:sz="4" w:space="0" w:color="000000"/>
            </w:tcBorders>
            <w:hideMark/>
          </w:tcPr>
          <w:p w14:paraId="5F6546E3"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hideMark/>
          </w:tcPr>
          <w:p w14:paraId="4B5D4DBA"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hideMark/>
          </w:tcPr>
          <w:p w14:paraId="557BBB8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nil"/>
              <w:right w:val="single" w:sz="4" w:space="0" w:color="000000"/>
            </w:tcBorders>
            <w:hideMark/>
          </w:tcPr>
          <w:p w14:paraId="06D6E80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ABAB"/>
            <w:vAlign w:val="center"/>
            <w:hideMark/>
          </w:tcPr>
          <w:p w14:paraId="7D909CF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vMerge w:val="restart"/>
            <w:tcBorders>
              <w:top w:val="nil"/>
              <w:left w:val="single" w:sz="4" w:space="0" w:color="000000"/>
              <w:bottom w:val="single" w:sz="4" w:space="0" w:color="000000"/>
              <w:right w:val="nil"/>
            </w:tcBorders>
            <w:vAlign w:val="center"/>
            <w:hideMark/>
          </w:tcPr>
          <w:p w14:paraId="2FE2F86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Preventiva predisposizione Determina a contrarre      Applicazione codice etico aziendale</w:t>
            </w:r>
          </w:p>
        </w:tc>
        <w:tc>
          <w:tcPr>
            <w:tcW w:w="1960" w:type="dxa"/>
            <w:vMerge w:val="restart"/>
            <w:tcBorders>
              <w:top w:val="nil"/>
              <w:left w:val="single" w:sz="4" w:space="0" w:color="auto"/>
              <w:bottom w:val="single" w:sz="4" w:space="0" w:color="auto"/>
              <w:right w:val="single" w:sz="4" w:space="0" w:color="auto"/>
            </w:tcBorders>
            <w:vAlign w:val="center"/>
            <w:hideMark/>
          </w:tcPr>
          <w:p w14:paraId="315FD89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procedure selettive 3) standardizzazione procedure</w:t>
            </w:r>
            <w:r w:rsidRPr="0038407A">
              <w:rPr>
                <w:rFonts w:ascii="Times New Roman" w:eastAsia="Times New Roman" w:hAnsi="Times New Roman" w:cs="Times New Roman"/>
                <w:color w:val="000000"/>
              </w:rPr>
              <w:br/>
              <w:t>4) trasparenza interna</w:t>
            </w:r>
          </w:p>
        </w:tc>
      </w:tr>
      <w:tr w:rsidR="0038407A" w:rsidRPr="0038407A" w14:paraId="76B7B0F0" w14:textId="77777777" w:rsidTr="00026D3D">
        <w:trPr>
          <w:trHeight w:val="495"/>
          <w:jc w:val="center"/>
        </w:trPr>
        <w:tc>
          <w:tcPr>
            <w:tcW w:w="1139" w:type="dxa"/>
            <w:tcBorders>
              <w:top w:val="nil"/>
              <w:left w:val="single" w:sz="4" w:space="0" w:color="000000"/>
              <w:bottom w:val="single" w:sz="4" w:space="0" w:color="000000"/>
              <w:right w:val="single" w:sz="4" w:space="0" w:color="000000"/>
            </w:tcBorders>
            <w:vAlign w:val="center"/>
            <w:hideMark/>
          </w:tcPr>
          <w:p w14:paraId="66DA2B1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vAlign w:val="center"/>
            <w:hideMark/>
          </w:tcPr>
          <w:p w14:paraId="5AB5400B"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vAlign w:val="center"/>
            <w:hideMark/>
          </w:tcPr>
          <w:p w14:paraId="7666C288"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vAlign w:val="center"/>
            <w:hideMark/>
          </w:tcPr>
          <w:p w14:paraId="5F41C1C2"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855" w:type="dxa"/>
            <w:tcBorders>
              <w:top w:val="nil"/>
              <w:left w:val="nil"/>
              <w:bottom w:val="single" w:sz="4" w:space="0" w:color="000000"/>
              <w:right w:val="single" w:sz="4" w:space="0" w:color="000000"/>
            </w:tcBorders>
            <w:hideMark/>
          </w:tcPr>
          <w:p w14:paraId="78B30E1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vAlign w:val="center"/>
            <w:hideMark/>
          </w:tcPr>
          <w:p w14:paraId="083131D3"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vAlign w:val="center"/>
            <w:hideMark/>
          </w:tcPr>
          <w:p w14:paraId="6251239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vAlign w:val="center"/>
            <w:hideMark/>
          </w:tcPr>
          <w:p w14:paraId="5DD07EE6"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22A12C3A"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00" w:type="dxa"/>
            <w:vMerge/>
            <w:tcBorders>
              <w:top w:val="nil"/>
              <w:left w:val="single" w:sz="4" w:space="0" w:color="000000"/>
              <w:bottom w:val="single" w:sz="4" w:space="0" w:color="000000"/>
              <w:right w:val="nil"/>
            </w:tcBorders>
            <w:vAlign w:val="center"/>
            <w:hideMark/>
          </w:tcPr>
          <w:p w14:paraId="1C2A6B6A"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nil"/>
              <w:left w:val="single" w:sz="4" w:space="0" w:color="auto"/>
              <w:bottom w:val="single" w:sz="4" w:space="0" w:color="auto"/>
              <w:right w:val="single" w:sz="4" w:space="0" w:color="auto"/>
            </w:tcBorders>
            <w:vAlign w:val="center"/>
            <w:hideMark/>
          </w:tcPr>
          <w:p w14:paraId="226779C8"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38407A" w:rsidRPr="0038407A" w14:paraId="148D634F"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EBDDDB5" w14:textId="77777777" w:rsidR="0038407A" w:rsidRPr="0038407A" w:rsidRDefault="0038407A" w:rsidP="00347421">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24EF175C" w14:textId="77777777" w:rsidR="0038407A" w:rsidRPr="0038407A" w:rsidRDefault="0038407A" w:rsidP="00347421">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035FFD84" w14:textId="77777777" w:rsidR="0038407A" w:rsidRPr="0038407A" w:rsidRDefault="0038407A" w:rsidP="00347421">
            <w:pPr>
              <w:spacing w:before="0" w:after="0" w:line="240" w:lineRule="auto"/>
              <w:jc w:val="center"/>
              <w:rPr>
                <w:rFonts w:ascii="Arial Black" w:eastAsia="Times New Roman" w:hAnsi="Arial Black" w:cs="Times New Roman"/>
                <w:color w:val="000000"/>
              </w:rPr>
            </w:pPr>
          </w:p>
        </w:tc>
      </w:tr>
      <w:tr w:rsidR="0038407A" w:rsidRPr="0038407A" w14:paraId="7C7EF00A"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F278393" w14:textId="77777777" w:rsidR="0038407A" w:rsidRPr="0038407A" w:rsidRDefault="0038407A" w:rsidP="00347421">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79EF68E1" w14:textId="77777777" w:rsidR="0038407A" w:rsidRPr="0038407A" w:rsidRDefault="0038407A" w:rsidP="00347421">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70976EB4" w14:textId="77777777" w:rsidR="0038407A" w:rsidRPr="0038407A" w:rsidRDefault="0038407A" w:rsidP="00347421">
            <w:pPr>
              <w:spacing w:before="0" w:after="0" w:line="240" w:lineRule="auto"/>
              <w:jc w:val="center"/>
              <w:rPr>
                <w:rFonts w:ascii="Arial Black" w:eastAsia="Times New Roman" w:hAnsi="Arial Black" w:cs="Times New Roman"/>
                <w:color w:val="000000"/>
              </w:rPr>
            </w:pPr>
          </w:p>
        </w:tc>
      </w:tr>
      <w:tr w:rsidR="0038407A" w:rsidRPr="0038407A" w14:paraId="49015688"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EB7F43A" w14:textId="77777777" w:rsidR="0038407A" w:rsidRPr="0038407A" w:rsidRDefault="0038407A" w:rsidP="00347421">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62212C5C" w14:textId="77777777" w:rsidR="0038407A" w:rsidRPr="0038407A" w:rsidRDefault="0038407A" w:rsidP="00347421">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2DAFB6B7" w14:textId="77777777" w:rsidR="0038407A" w:rsidRPr="0038407A" w:rsidRDefault="0038407A" w:rsidP="00347421">
            <w:pPr>
              <w:spacing w:before="0" w:after="0" w:line="240" w:lineRule="auto"/>
              <w:jc w:val="center"/>
              <w:rPr>
                <w:rFonts w:ascii="Arial Black" w:eastAsia="Times New Roman" w:hAnsi="Arial Black" w:cs="Times New Roman"/>
                <w:color w:val="000000"/>
              </w:rPr>
            </w:pPr>
          </w:p>
        </w:tc>
      </w:tr>
      <w:tr w:rsidR="0038407A" w:rsidRPr="0038407A" w14:paraId="0F0CC55D"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4841351F" w14:textId="77777777" w:rsidR="0038407A" w:rsidRPr="0038407A" w:rsidRDefault="0038407A" w:rsidP="00347421">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089FB517" w14:textId="77777777" w:rsidR="0038407A" w:rsidRPr="0038407A" w:rsidRDefault="0038407A" w:rsidP="00347421">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71F2EA20" w14:textId="77777777" w:rsidR="0038407A" w:rsidRPr="0038407A" w:rsidRDefault="0038407A" w:rsidP="00347421">
            <w:pPr>
              <w:spacing w:before="0" w:after="0" w:line="240" w:lineRule="auto"/>
              <w:jc w:val="center"/>
              <w:rPr>
                <w:rFonts w:ascii="Arial Black" w:eastAsia="Times New Roman" w:hAnsi="Arial Black" w:cs="Times New Roman"/>
                <w:color w:val="000000"/>
              </w:rPr>
            </w:pPr>
          </w:p>
        </w:tc>
      </w:tr>
      <w:tr w:rsidR="00C058F7" w:rsidRPr="0038407A" w14:paraId="6C1A7211"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9D2B43F" w14:textId="77777777" w:rsidR="00C058F7" w:rsidRPr="0038407A" w:rsidRDefault="00C058F7" w:rsidP="00347421">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735979E6" w14:textId="77777777" w:rsidR="00C058F7" w:rsidRPr="0038407A" w:rsidRDefault="00C058F7" w:rsidP="00347421">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4AA6626B" w14:textId="77777777" w:rsidR="00C058F7" w:rsidRPr="0038407A" w:rsidRDefault="00C058F7" w:rsidP="00347421">
            <w:pPr>
              <w:spacing w:before="0" w:after="0" w:line="240" w:lineRule="auto"/>
              <w:jc w:val="center"/>
              <w:rPr>
                <w:rFonts w:ascii="Arial Black" w:eastAsia="Times New Roman" w:hAnsi="Arial Black" w:cs="Times New Roman"/>
                <w:color w:val="000000"/>
              </w:rPr>
            </w:pPr>
          </w:p>
        </w:tc>
      </w:tr>
      <w:tr w:rsidR="0038407A" w:rsidRPr="0038407A" w14:paraId="0A173836"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6856E7E"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47EC936B"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59E039D3" w14:textId="77777777" w:rsidR="0038407A" w:rsidRPr="0038407A" w:rsidRDefault="0038407A" w:rsidP="0038407A">
            <w:pPr>
              <w:spacing w:before="0" w:after="0" w:line="240" w:lineRule="auto"/>
              <w:jc w:val="center"/>
              <w:rPr>
                <w:rFonts w:ascii="Arial Black" w:eastAsia="Times New Roman" w:hAnsi="Arial Black" w:cs="Times New Roman"/>
                <w:color w:val="000000"/>
              </w:rPr>
            </w:pPr>
          </w:p>
        </w:tc>
      </w:tr>
      <w:tr w:rsidR="0038407A" w:rsidRPr="0038407A" w14:paraId="382B83D8"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000BEBBD"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single" w:sz="4" w:space="0" w:color="000000"/>
            </w:tcBorders>
            <w:shd w:val="clear" w:color="000000" w:fill="D9D9D9"/>
            <w:hideMark/>
          </w:tcPr>
          <w:p w14:paraId="645F7192"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nil"/>
              <w:left w:val="nil"/>
              <w:bottom w:val="single" w:sz="4" w:space="0" w:color="auto"/>
              <w:right w:val="nil"/>
            </w:tcBorders>
            <w:shd w:val="clear" w:color="000000" w:fill="D9D9D9"/>
            <w:noWrap/>
            <w:hideMark/>
          </w:tcPr>
          <w:p w14:paraId="3C94EBEC"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39DA7F65"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786DB767"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2421E4A1"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434CB1DB"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704FEF54"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459D6260"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41D3D644"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76CFBCED"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1A8FC237"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181A8409"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4C480EC2"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036AF8E1"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2DAD78AB" w14:textId="77777777" w:rsidTr="00026D3D">
        <w:trPr>
          <w:trHeight w:val="2982"/>
          <w:jc w:val="center"/>
        </w:trPr>
        <w:tc>
          <w:tcPr>
            <w:tcW w:w="1139" w:type="dxa"/>
            <w:tcBorders>
              <w:top w:val="nil"/>
              <w:left w:val="single" w:sz="4" w:space="0" w:color="000000"/>
              <w:bottom w:val="nil"/>
              <w:right w:val="single" w:sz="4" w:space="0" w:color="000000"/>
            </w:tcBorders>
            <w:hideMark/>
          </w:tcPr>
          <w:p w14:paraId="0E560D40"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nil"/>
              <w:right w:val="single" w:sz="4" w:space="0" w:color="000000"/>
            </w:tcBorders>
            <w:hideMark/>
          </w:tcPr>
          <w:p w14:paraId="336E194D" w14:textId="7A467E9C"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5EA9E2E3" w14:textId="77777777" w:rsidR="00C058F7" w:rsidRDefault="00C058F7" w:rsidP="0038407A">
            <w:pPr>
              <w:spacing w:before="0" w:after="0" w:line="240" w:lineRule="auto"/>
              <w:rPr>
                <w:rFonts w:ascii="Arial" w:eastAsia="Times New Roman" w:hAnsi="Arial" w:cs="Arial"/>
                <w:sz w:val="14"/>
                <w:szCs w:val="14"/>
              </w:rPr>
            </w:pPr>
          </w:p>
          <w:p w14:paraId="164715A3" w14:textId="21CD5E5D"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Selezione Fornitore</w:t>
            </w:r>
          </w:p>
        </w:tc>
        <w:tc>
          <w:tcPr>
            <w:tcW w:w="1671" w:type="dxa"/>
            <w:tcBorders>
              <w:top w:val="nil"/>
              <w:left w:val="nil"/>
              <w:bottom w:val="nil"/>
              <w:right w:val="single" w:sz="4" w:space="0" w:color="000000"/>
            </w:tcBorders>
            <w:hideMark/>
          </w:tcPr>
          <w:p w14:paraId="4015C955" w14:textId="77777777" w:rsidR="0038407A" w:rsidRPr="0038407A" w:rsidRDefault="0038407A"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nil"/>
              <w:right w:val="single" w:sz="4" w:space="0" w:color="000000"/>
            </w:tcBorders>
            <w:hideMark/>
          </w:tcPr>
          <w:p w14:paraId="1ED9A7C9"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Le attività connesse con la pubblicazione del bando e gestione     delle     informazioni     complementari,     la fissazione  dei  termini  per  la  ricezione  delle  offerte,  il trattamento e la custodia della documentazione di gara, la gestione delle sedute di gara, la verifica dei requisiti di  partecipazione,  la  valutazione  delle  offerte  e  la verifica      delle      anomalie,      l’aggiudicazione      o l’annullamento   della   gara   potrebbero   comportare: l’assenza di adeguata e completa pubblicità di tutte le informazioni del bando, l’alterazione e sottrazione della documentazione di gara sia in fase di gara che in fase di  verifica  dei  requisiti,  la  concessione  di  proroghe rispetto al termine di scadenza fissato nel bando, un alto numero di esclusioni, la pubblicità dell’esito afferente la verifica  dei  requisiti  di  partecipazione,  l’assenza  di adeguata motivazione sulla congruità o non congruità delle offerte, assenza di un provvedimento motivato di annullamento della gara.</w:t>
            </w:r>
          </w:p>
        </w:tc>
        <w:tc>
          <w:tcPr>
            <w:tcW w:w="1855" w:type="dxa"/>
            <w:tcBorders>
              <w:top w:val="nil"/>
              <w:left w:val="nil"/>
              <w:bottom w:val="nil"/>
              <w:right w:val="single" w:sz="4" w:space="0" w:color="000000"/>
            </w:tcBorders>
            <w:hideMark/>
          </w:tcPr>
          <w:p w14:paraId="1F067EB2"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vAlign w:val="center"/>
            <w:hideMark/>
          </w:tcPr>
          <w:p w14:paraId="573740B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vAlign w:val="center"/>
            <w:hideMark/>
          </w:tcPr>
          <w:p w14:paraId="7DBB76D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nil"/>
              <w:right w:val="single" w:sz="4" w:space="0" w:color="000000"/>
            </w:tcBorders>
            <w:vAlign w:val="center"/>
            <w:hideMark/>
          </w:tcPr>
          <w:p w14:paraId="1BCAEA5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ABAB"/>
            <w:vAlign w:val="center"/>
            <w:hideMark/>
          </w:tcPr>
          <w:p w14:paraId="528C524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vMerge w:val="restart"/>
            <w:tcBorders>
              <w:top w:val="nil"/>
              <w:left w:val="single" w:sz="4" w:space="0" w:color="000000"/>
              <w:bottom w:val="single" w:sz="4" w:space="0" w:color="000000"/>
              <w:right w:val="single" w:sz="4" w:space="0" w:color="auto"/>
            </w:tcBorders>
            <w:vAlign w:val="center"/>
            <w:hideMark/>
          </w:tcPr>
          <w:p w14:paraId="6C3D961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vMerge w:val="restart"/>
            <w:tcBorders>
              <w:top w:val="nil"/>
              <w:left w:val="single" w:sz="4" w:space="0" w:color="000000"/>
              <w:bottom w:val="single" w:sz="4" w:space="0" w:color="000000"/>
              <w:right w:val="single" w:sz="4" w:space="0" w:color="auto"/>
            </w:tcBorders>
            <w:vAlign w:val="center"/>
            <w:hideMark/>
          </w:tcPr>
          <w:p w14:paraId="11B37C1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firme autorizzatorie per livello di competenza</w:t>
            </w:r>
            <w:r w:rsidRPr="0038407A">
              <w:rPr>
                <w:rFonts w:ascii="Times New Roman" w:eastAsia="Times New Roman" w:hAnsi="Times New Roman" w:cs="Times New Roman"/>
                <w:color w:val="000000"/>
              </w:rPr>
              <w:br/>
              <w:t>3) standardizzazione procedure</w:t>
            </w:r>
            <w:r w:rsidRPr="0038407A">
              <w:rPr>
                <w:rFonts w:ascii="Times New Roman" w:eastAsia="Times New Roman" w:hAnsi="Times New Roman" w:cs="Times New Roman"/>
                <w:color w:val="000000"/>
              </w:rPr>
              <w:br/>
              <w:t>4) trasparenza interna 5) verifiche a campione</w:t>
            </w:r>
          </w:p>
        </w:tc>
      </w:tr>
      <w:tr w:rsidR="0038407A" w:rsidRPr="0038407A" w14:paraId="07A39F9E" w14:textId="77777777" w:rsidTr="00026D3D">
        <w:trPr>
          <w:trHeight w:val="1159"/>
          <w:jc w:val="center"/>
        </w:trPr>
        <w:tc>
          <w:tcPr>
            <w:tcW w:w="1139" w:type="dxa"/>
            <w:tcBorders>
              <w:top w:val="nil"/>
              <w:left w:val="single" w:sz="4" w:space="0" w:color="000000"/>
              <w:bottom w:val="single" w:sz="4" w:space="0" w:color="000000"/>
              <w:right w:val="single" w:sz="4" w:space="0" w:color="000000"/>
            </w:tcBorders>
            <w:hideMark/>
          </w:tcPr>
          <w:p w14:paraId="72FB15E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hideMark/>
          </w:tcPr>
          <w:p w14:paraId="25853530"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hideMark/>
          </w:tcPr>
          <w:p w14:paraId="0256314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hideMark/>
          </w:tcPr>
          <w:p w14:paraId="3FAE4006"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Restringere    la    platea    degli    operatori    economici partecipanti alla competizione per favorire determinati operatori economici.</w:t>
            </w:r>
          </w:p>
        </w:tc>
        <w:tc>
          <w:tcPr>
            <w:tcW w:w="1855" w:type="dxa"/>
            <w:tcBorders>
              <w:top w:val="nil"/>
              <w:left w:val="nil"/>
              <w:bottom w:val="single" w:sz="4" w:space="0" w:color="000000"/>
              <w:right w:val="single" w:sz="4" w:space="0" w:color="000000"/>
            </w:tcBorders>
            <w:hideMark/>
          </w:tcPr>
          <w:p w14:paraId="1ADAF2F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hideMark/>
          </w:tcPr>
          <w:p w14:paraId="5CA87EF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hideMark/>
          </w:tcPr>
          <w:p w14:paraId="471CC11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hideMark/>
          </w:tcPr>
          <w:p w14:paraId="35299CDA"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187321D4"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00" w:type="dxa"/>
            <w:vMerge/>
            <w:tcBorders>
              <w:top w:val="nil"/>
              <w:left w:val="single" w:sz="4" w:space="0" w:color="000000"/>
              <w:bottom w:val="single" w:sz="4" w:space="0" w:color="000000"/>
              <w:right w:val="single" w:sz="4" w:space="0" w:color="auto"/>
            </w:tcBorders>
            <w:vAlign w:val="center"/>
            <w:hideMark/>
          </w:tcPr>
          <w:p w14:paraId="13E57233"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nil"/>
              <w:left w:val="single" w:sz="4" w:space="0" w:color="000000"/>
              <w:bottom w:val="single" w:sz="4" w:space="0" w:color="000000"/>
              <w:right w:val="single" w:sz="4" w:space="0" w:color="auto"/>
            </w:tcBorders>
            <w:vAlign w:val="center"/>
            <w:hideMark/>
          </w:tcPr>
          <w:p w14:paraId="645ABA22"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38407A" w:rsidRPr="0038407A" w14:paraId="18DAC996" w14:textId="77777777" w:rsidTr="00026D3D">
        <w:trPr>
          <w:trHeight w:val="2580"/>
          <w:jc w:val="center"/>
        </w:trPr>
        <w:tc>
          <w:tcPr>
            <w:tcW w:w="1139" w:type="dxa"/>
            <w:tcBorders>
              <w:top w:val="nil"/>
              <w:left w:val="single" w:sz="4" w:space="0" w:color="000000"/>
              <w:bottom w:val="nil"/>
              <w:right w:val="single" w:sz="4" w:space="0" w:color="000000"/>
            </w:tcBorders>
            <w:hideMark/>
          </w:tcPr>
          <w:p w14:paraId="2B2F2E24"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nil"/>
              <w:right w:val="single" w:sz="4" w:space="0" w:color="000000"/>
            </w:tcBorders>
            <w:hideMark/>
          </w:tcPr>
          <w:p w14:paraId="55659542" w14:textId="14ADB096"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0AF795D0" w14:textId="77777777" w:rsidR="00C058F7" w:rsidRDefault="00C058F7" w:rsidP="0038407A">
            <w:pPr>
              <w:spacing w:before="0" w:after="0" w:line="240" w:lineRule="auto"/>
              <w:rPr>
                <w:rFonts w:ascii="Arial" w:eastAsia="Times New Roman" w:hAnsi="Arial" w:cs="Arial"/>
                <w:sz w:val="14"/>
                <w:szCs w:val="14"/>
              </w:rPr>
            </w:pPr>
          </w:p>
          <w:p w14:paraId="4C09E854" w14:textId="351BEA48"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Autorizzazione Subappalto</w:t>
            </w:r>
          </w:p>
        </w:tc>
        <w:tc>
          <w:tcPr>
            <w:tcW w:w="1671" w:type="dxa"/>
            <w:tcBorders>
              <w:top w:val="nil"/>
              <w:left w:val="nil"/>
              <w:bottom w:val="nil"/>
              <w:right w:val="single" w:sz="4" w:space="0" w:color="000000"/>
            </w:tcBorders>
            <w:hideMark/>
          </w:tcPr>
          <w:p w14:paraId="3322C2C5" w14:textId="77777777" w:rsidR="0038407A" w:rsidRPr="0038407A" w:rsidRDefault="0038407A"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nil"/>
              <w:right w:val="single" w:sz="4" w:space="0" w:color="000000"/>
            </w:tcBorders>
            <w:hideMark/>
          </w:tcPr>
          <w:p w14:paraId="5796DAC1"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Nell’ambito    delle    attività    per    l’autorizzazione    al subappalto si possono verificare le condizioni per cui le verifiche    sui    requisiti    generali    e    speciali    del </w:t>
            </w:r>
            <w:proofErr w:type="gramStart"/>
            <w:r w:rsidRPr="0038407A">
              <w:rPr>
                <w:rFonts w:ascii="Arial" w:eastAsia="Times New Roman" w:hAnsi="Arial" w:cs="Arial"/>
                <w:sz w:val="14"/>
                <w:szCs w:val="14"/>
              </w:rPr>
              <w:t>subappaltatore  e</w:t>
            </w:r>
            <w:proofErr w:type="gramEnd"/>
            <w:r w:rsidRPr="0038407A">
              <w:rPr>
                <w:rFonts w:ascii="Arial" w:eastAsia="Times New Roman" w:hAnsi="Arial" w:cs="Arial"/>
                <w:sz w:val="14"/>
                <w:szCs w:val="14"/>
              </w:rPr>
              <w:t>/</w:t>
            </w:r>
            <w:proofErr w:type="gramStart"/>
            <w:r w:rsidRPr="0038407A">
              <w:rPr>
                <w:rFonts w:ascii="Arial" w:eastAsia="Times New Roman" w:hAnsi="Arial" w:cs="Arial"/>
                <w:sz w:val="14"/>
                <w:szCs w:val="14"/>
              </w:rPr>
              <w:t>o  la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valutazione  dell’impiego</w:t>
            </w:r>
            <w:proofErr w:type="gramEnd"/>
            <w:r w:rsidRPr="0038407A">
              <w:rPr>
                <w:rFonts w:ascii="Arial" w:eastAsia="Times New Roman" w:hAnsi="Arial" w:cs="Arial"/>
                <w:sz w:val="14"/>
                <w:szCs w:val="14"/>
              </w:rPr>
              <w:t xml:space="preserve">  della manodopera o incidenza del costo della stessa ai fini </w:t>
            </w:r>
            <w:proofErr w:type="gramStart"/>
            <w:r w:rsidRPr="0038407A">
              <w:rPr>
                <w:rFonts w:ascii="Arial" w:eastAsia="Times New Roman" w:hAnsi="Arial" w:cs="Arial"/>
                <w:sz w:val="14"/>
                <w:szCs w:val="14"/>
              </w:rPr>
              <w:t>della  qualificazione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dell’attività  non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siano  condotte</w:t>
            </w:r>
            <w:proofErr w:type="gramEnd"/>
            <w:r w:rsidRPr="0038407A">
              <w:rPr>
                <w:rFonts w:ascii="Arial" w:eastAsia="Times New Roman" w:hAnsi="Arial" w:cs="Arial"/>
                <w:sz w:val="14"/>
                <w:szCs w:val="14"/>
              </w:rPr>
              <w:t xml:space="preserve">  in modo adeguato ed opportuno.</w:t>
            </w:r>
            <w:r w:rsidRPr="0038407A">
              <w:rPr>
                <w:rFonts w:ascii="Arial" w:eastAsia="Times New Roman" w:hAnsi="Arial" w:cs="Arial"/>
                <w:sz w:val="14"/>
                <w:szCs w:val="14"/>
              </w:rPr>
              <w:br/>
              <w:t>Favorire così soggetti privi di requisiti.</w:t>
            </w:r>
          </w:p>
        </w:tc>
        <w:tc>
          <w:tcPr>
            <w:tcW w:w="1855" w:type="dxa"/>
            <w:tcBorders>
              <w:top w:val="nil"/>
              <w:left w:val="nil"/>
              <w:bottom w:val="nil"/>
              <w:right w:val="single" w:sz="4" w:space="0" w:color="000000"/>
            </w:tcBorders>
            <w:hideMark/>
          </w:tcPr>
          <w:p w14:paraId="5152FA20"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vAlign w:val="center"/>
            <w:hideMark/>
          </w:tcPr>
          <w:p w14:paraId="7752798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vAlign w:val="center"/>
            <w:hideMark/>
          </w:tcPr>
          <w:p w14:paraId="320E5E4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nil"/>
              <w:right w:val="single" w:sz="4" w:space="0" w:color="000000"/>
            </w:tcBorders>
            <w:vAlign w:val="center"/>
            <w:hideMark/>
          </w:tcPr>
          <w:p w14:paraId="6C43C96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ABAB"/>
            <w:vAlign w:val="center"/>
            <w:hideMark/>
          </w:tcPr>
          <w:p w14:paraId="7F920E5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Il  livello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rischio</w:t>
            </w:r>
            <w:proofErr w:type="gramEnd"/>
            <w:r w:rsidRPr="0038407A">
              <w:rPr>
                <w:rFonts w:ascii="Arial" w:eastAsia="Times New Roman" w:hAnsi="Arial" w:cs="Arial"/>
                <w:sz w:val="14"/>
                <w:szCs w:val="14"/>
              </w:rPr>
              <w:t xml:space="preserve">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vMerge w:val="restart"/>
            <w:tcBorders>
              <w:top w:val="nil"/>
              <w:left w:val="single" w:sz="4" w:space="0" w:color="000000"/>
              <w:bottom w:val="single" w:sz="4" w:space="0" w:color="000000"/>
              <w:right w:val="single" w:sz="4" w:space="0" w:color="auto"/>
            </w:tcBorders>
            <w:vAlign w:val="center"/>
            <w:hideMark/>
          </w:tcPr>
          <w:p w14:paraId="213D1A1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 Preventiva autorizzazione al subappalto</w:t>
            </w:r>
          </w:p>
        </w:tc>
        <w:tc>
          <w:tcPr>
            <w:tcW w:w="1960" w:type="dxa"/>
            <w:vMerge w:val="restart"/>
            <w:tcBorders>
              <w:top w:val="nil"/>
              <w:left w:val="single" w:sz="4" w:space="0" w:color="000000"/>
              <w:bottom w:val="single" w:sz="4" w:space="0" w:color="000000"/>
              <w:right w:val="single" w:sz="4" w:space="0" w:color="auto"/>
            </w:tcBorders>
            <w:vAlign w:val="center"/>
            <w:hideMark/>
          </w:tcPr>
          <w:p w14:paraId="401FA3C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firme autorizzatorie per livello di competenza</w:t>
            </w:r>
            <w:r w:rsidRPr="0038407A">
              <w:rPr>
                <w:rFonts w:ascii="Times New Roman" w:eastAsia="Times New Roman" w:hAnsi="Times New Roman" w:cs="Times New Roman"/>
                <w:color w:val="000000"/>
              </w:rPr>
              <w:br/>
              <w:t>3) standardizzazione procedure</w:t>
            </w:r>
            <w:r w:rsidRPr="0038407A">
              <w:rPr>
                <w:rFonts w:ascii="Times New Roman" w:eastAsia="Times New Roman" w:hAnsi="Times New Roman" w:cs="Times New Roman"/>
                <w:color w:val="000000"/>
              </w:rPr>
              <w:br/>
              <w:t>4) trasparenza interna 5) verifiche a campione</w:t>
            </w:r>
          </w:p>
        </w:tc>
      </w:tr>
      <w:tr w:rsidR="0038407A" w:rsidRPr="0038407A" w14:paraId="746572DA" w14:textId="77777777" w:rsidTr="00026D3D">
        <w:trPr>
          <w:trHeight w:val="660"/>
          <w:jc w:val="center"/>
        </w:trPr>
        <w:tc>
          <w:tcPr>
            <w:tcW w:w="1139" w:type="dxa"/>
            <w:tcBorders>
              <w:top w:val="nil"/>
              <w:left w:val="single" w:sz="4" w:space="0" w:color="000000"/>
              <w:bottom w:val="single" w:sz="4" w:space="0" w:color="000000"/>
              <w:right w:val="single" w:sz="4" w:space="0" w:color="000000"/>
            </w:tcBorders>
            <w:hideMark/>
          </w:tcPr>
          <w:p w14:paraId="1C742D20"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hideMark/>
          </w:tcPr>
          <w:p w14:paraId="2FF3EFDB"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hideMark/>
          </w:tcPr>
          <w:p w14:paraId="3C45661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hideMark/>
          </w:tcPr>
          <w:p w14:paraId="4D6B8AA1"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855" w:type="dxa"/>
            <w:tcBorders>
              <w:top w:val="nil"/>
              <w:left w:val="nil"/>
              <w:bottom w:val="single" w:sz="4" w:space="0" w:color="000000"/>
              <w:right w:val="single" w:sz="4" w:space="0" w:color="000000"/>
            </w:tcBorders>
            <w:hideMark/>
          </w:tcPr>
          <w:p w14:paraId="31B2146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w:t>
            </w:r>
            <w:r w:rsidRPr="0038407A">
              <w:rPr>
                <w:rFonts w:ascii="Arial" w:eastAsia="Times New Roman" w:hAnsi="Arial" w:cs="Arial"/>
                <w:sz w:val="18"/>
                <w:szCs w:val="18"/>
              </w:rPr>
              <w:t>A</w:t>
            </w:r>
          </w:p>
        </w:tc>
        <w:tc>
          <w:tcPr>
            <w:tcW w:w="1653" w:type="dxa"/>
            <w:tcBorders>
              <w:top w:val="nil"/>
              <w:left w:val="nil"/>
              <w:bottom w:val="single" w:sz="4" w:space="0" w:color="000000"/>
              <w:right w:val="single" w:sz="4" w:space="0" w:color="000000"/>
            </w:tcBorders>
            <w:hideMark/>
          </w:tcPr>
          <w:p w14:paraId="17C4E1E6"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hideMark/>
          </w:tcPr>
          <w:p w14:paraId="771AF66A"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hideMark/>
          </w:tcPr>
          <w:p w14:paraId="606C33B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320A0E50"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00" w:type="dxa"/>
            <w:vMerge/>
            <w:tcBorders>
              <w:top w:val="nil"/>
              <w:left w:val="single" w:sz="4" w:space="0" w:color="000000"/>
              <w:bottom w:val="single" w:sz="4" w:space="0" w:color="000000"/>
              <w:right w:val="single" w:sz="4" w:space="0" w:color="auto"/>
            </w:tcBorders>
            <w:vAlign w:val="center"/>
            <w:hideMark/>
          </w:tcPr>
          <w:p w14:paraId="46D3EA6E"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nil"/>
              <w:left w:val="single" w:sz="4" w:space="0" w:color="000000"/>
              <w:bottom w:val="single" w:sz="4" w:space="0" w:color="000000"/>
              <w:right w:val="single" w:sz="4" w:space="0" w:color="auto"/>
            </w:tcBorders>
            <w:vAlign w:val="center"/>
            <w:hideMark/>
          </w:tcPr>
          <w:p w14:paraId="4AD54FDB"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EC57ED" w:rsidRPr="0038407A" w14:paraId="26088B8C"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EA19042"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6727E44E"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006E6440"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47DBDA44"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30DE385A"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5824A667"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1110AD7A"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2EC568FF"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3C413FF7"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2E3FAAFE"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5B8F97F5"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40C8872F"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58513E57"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3FD16F10"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609EA263"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7ADE497F"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153DAEE"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09028C0B"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41C34296"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649659E4"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3CB67CEE"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3FE3909A"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182F2B21"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29B98DB1"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5C5F85C1"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579B2111"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75506EDA"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5E5D0A6C"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6A18A707"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4ECCA636"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1C114A53"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38407A" w:rsidRPr="0038407A" w14:paraId="7FA05F77"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72F3FD6B"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nil"/>
            </w:tcBorders>
            <w:shd w:val="clear" w:color="000000" w:fill="D9D9D9"/>
            <w:hideMark/>
          </w:tcPr>
          <w:p w14:paraId="154DE530"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685E2AE4"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1B27501C"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467B54FC"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04783206"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1223C7EE"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01B9AE56"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4B61C78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01312972"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560FADE4"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328ED581"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2CA1745B"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48F98D44"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28AD4B1D"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2B7973BE" w14:textId="77777777" w:rsidTr="00026D3D">
        <w:trPr>
          <w:trHeight w:val="2400"/>
          <w:jc w:val="center"/>
        </w:trPr>
        <w:tc>
          <w:tcPr>
            <w:tcW w:w="1139" w:type="dxa"/>
            <w:tcBorders>
              <w:top w:val="nil"/>
              <w:left w:val="single" w:sz="4" w:space="0" w:color="000000"/>
              <w:bottom w:val="nil"/>
              <w:right w:val="single" w:sz="4" w:space="0" w:color="000000"/>
            </w:tcBorders>
            <w:hideMark/>
          </w:tcPr>
          <w:p w14:paraId="4E38FAF8"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nil"/>
              <w:right w:val="single" w:sz="4" w:space="0" w:color="000000"/>
            </w:tcBorders>
            <w:hideMark/>
          </w:tcPr>
          <w:p w14:paraId="288302A6" w14:textId="13ED6664"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12CE4E40" w14:textId="77777777" w:rsidR="00C058F7" w:rsidRDefault="00C058F7" w:rsidP="0038407A">
            <w:pPr>
              <w:spacing w:before="0" w:after="0" w:line="240" w:lineRule="auto"/>
              <w:rPr>
                <w:rFonts w:ascii="Arial" w:eastAsia="Times New Roman" w:hAnsi="Arial" w:cs="Arial"/>
                <w:sz w:val="14"/>
                <w:szCs w:val="14"/>
              </w:rPr>
            </w:pPr>
          </w:p>
          <w:p w14:paraId="7B00C9CB" w14:textId="450959FE"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Verifica         dei</w:t>
            </w:r>
            <w:r w:rsidRPr="0038407A">
              <w:rPr>
                <w:rFonts w:ascii="Arial" w:eastAsia="Times New Roman" w:hAnsi="Arial" w:cs="Arial"/>
                <w:sz w:val="14"/>
                <w:szCs w:val="14"/>
              </w:rPr>
              <w:br/>
              <w:t>requisiti         ed esclusione</w:t>
            </w:r>
          </w:p>
        </w:tc>
        <w:tc>
          <w:tcPr>
            <w:tcW w:w="1671" w:type="dxa"/>
            <w:tcBorders>
              <w:top w:val="nil"/>
              <w:left w:val="nil"/>
              <w:bottom w:val="nil"/>
              <w:right w:val="single" w:sz="4" w:space="0" w:color="000000"/>
            </w:tcBorders>
            <w:hideMark/>
          </w:tcPr>
          <w:p w14:paraId="684A5872" w14:textId="77777777" w:rsidR="0038407A" w:rsidRPr="0038407A" w:rsidRDefault="0038407A"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nil"/>
              <w:right w:val="single" w:sz="4" w:space="0" w:color="000000"/>
            </w:tcBorders>
            <w:hideMark/>
          </w:tcPr>
          <w:p w14:paraId="072FF63E" w14:textId="727F71EA"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Nella     fase     di     verifica     dei     requisiti     ai     fini dell’aggiudicazione   e   della   stipula   ed   in   sede   di informazione dei candidati e degli offerenti possono  determinarsi  eventi  di alterazione  od  omissione  di  controlli  e  verifiche  di intempestiva     pubblicazione     degli     esiti     e     dei provvedimenti adottati (esclusione/ammissione).</w:t>
            </w:r>
            <w:r w:rsidRPr="0038407A">
              <w:rPr>
                <w:rFonts w:ascii="Arial" w:eastAsia="Times New Roman" w:hAnsi="Arial" w:cs="Arial"/>
                <w:sz w:val="14"/>
                <w:szCs w:val="14"/>
              </w:rPr>
              <w:br/>
              <w:t>Favorire un aggiudicatario privo dei requisiti, violazione delle  regole  poste  a  tutela  della  trasparenza  della procedura al fine di evitare o ritardare la proposizione di ricorsi da parte di soggetti esclusi o non aggiudicati.</w:t>
            </w:r>
          </w:p>
        </w:tc>
        <w:tc>
          <w:tcPr>
            <w:tcW w:w="1855" w:type="dxa"/>
            <w:tcBorders>
              <w:top w:val="nil"/>
              <w:left w:val="nil"/>
              <w:bottom w:val="nil"/>
              <w:right w:val="single" w:sz="4" w:space="0" w:color="000000"/>
            </w:tcBorders>
            <w:hideMark/>
          </w:tcPr>
          <w:p w14:paraId="5606606B"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hideMark/>
          </w:tcPr>
          <w:p w14:paraId="4DADD60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hideMark/>
          </w:tcPr>
          <w:p w14:paraId="20F9306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nil"/>
              <w:right w:val="single" w:sz="4" w:space="0" w:color="000000"/>
            </w:tcBorders>
            <w:hideMark/>
          </w:tcPr>
          <w:p w14:paraId="12C3839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ABAB"/>
            <w:vAlign w:val="center"/>
            <w:hideMark/>
          </w:tcPr>
          <w:p w14:paraId="719B0D7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Il  livello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rischio</w:t>
            </w:r>
            <w:proofErr w:type="gramEnd"/>
            <w:r w:rsidRPr="0038407A">
              <w:rPr>
                <w:rFonts w:ascii="Arial" w:eastAsia="Times New Roman" w:hAnsi="Arial" w:cs="Arial"/>
                <w:sz w:val="14"/>
                <w:szCs w:val="14"/>
              </w:rPr>
              <w:t xml:space="preserve">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vMerge w:val="restart"/>
            <w:tcBorders>
              <w:top w:val="nil"/>
              <w:left w:val="single" w:sz="4" w:space="0" w:color="000000"/>
              <w:bottom w:val="single" w:sz="4" w:space="0" w:color="000000"/>
              <w:right w:val="single" w:sz="4" w:space="0" w:color="auto"/>
            </w:tcBorders>
            <w:vAlign w:val="center"/>
            <w:hideMark/>
          </w:tcPr>
          <w:p w14:paraId="64608C7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vMerge w:val="restart"/>
            <w:tcBorders>
              <w:top w:val="nil"/>
              <w:left w:val="single" w:sz="4" w:space="0" w:color="000000"/>
              <w:bottom w:val="single" w:sz="4" w:space="0" w:color="000000"/>
              <w:right w:val="single" w:sz="4" w:space="0" w:color="auto"/>
            </w:tcBorders>
            <w:vAlign w:val="center"/>
            <w:hideMark/>
          </w:tcPr>
          <w:p w14:paraId="66FA4D6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firme autorizzatorie per livello di competenza</w:t>
            </w:r>
            <w:r w:rsidRPr="0038407A">
              <w:rPr>
                <w:rFonts w:ascii="Times New Roman" w:eastAsia="Times New Roman" w:hAnsi="Times New Roman" w:cs="Times New Roman"/>
                <w:color w:val="000000"/>
              </w:rPr>
              <w:br/>
              <w:t>3) standardizzazione procedure</w:t>
            </w:r>
            <w:r w:rsidRPr="0038407A">
              <w:rPr>
                <w:rFonts w:ascii="Times New Roman" w:eastAsia="Times New Roman" w:hAnsi="Times New Roman" w:cs="Times New Roman"/>
                <w:color w:val="000000"/>
              </w:rPr>
              <w:br/>
              <w:t>4) trasparenza interna 5) verifiche a campione</w:t>
            </w:r>
          </w:p>
        </w:tc>
      </w:tr>
      <w:tr w:rsidR="0038407A" w:rsidRPr="0038407A" w14:paraId="56EAC05F" w14:textId="77777777" w:rsidTr="00026D3D">
        <w:trPr>
          <w:trHeight w:val="499"/>
          <w:jc w:val="center"/>
        </w:trPr>
        <w:tc>
          <w:tcPr>
            <w:tcW w:w="1139" w:type="dxa"/>
            <w:tcBorders>
              <w:top w:val="nil"/>
              <w:left w:val="single" w:sz="4" w:space="0" w:color="000000"/>
              <w:bottom w:val="single" w:sz="4" w:space="0" w:color="000000"/>
              <w:right w:val="single" w:sz="4" w:space="0" w:color="000000"/>
            </w:tcBorders>
            <w:vAlign w:val="center"/>
            <w:hideMark/>
          </w:tcPr>
          <w:p w14:paraId="6D5A0062"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vAlign w:val="center"/>
            <w:hideMark/>
          </w:tcPr>
          <w:p w14:paraId="30CDB0E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vAlign w:val="center"/>
            <w:hideMark/>
          </w:tcPr>
          <w:p w14:paraId="5E0961B7"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vAlign w:val="center"/>
            <w:hideMark/>
          </w:tcPr>
          <w:p w14:paraId="28F69FB8"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855" w:type="dxa"/>
            <w:tcBorders>
              <w:top w:val="nil"/>
              <w:left w:val="nil"/>
              <w:bottom w:val="single" w:sz="4" w:space="0" w:color="000000"/>
              <w:right w:val="single" w:sz="4" w:space="0" w:color="000000"/>
            </w:tcBorders>
            <w:hideMark/>
          </w:tcPr>
          <w:p w14:paraId="185A217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vAlign w:val="center"/>
            <w:hideMark/>
          </w:tcPr>
          <w:p w14:paraId="54C1F6D1"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vAlign w:val="center"/>
            <w:hideMark/>
          </w:tcPr>
          <w:p w14:paraId="3026990D"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vAlign w:val="center"/>
            <w:hideMark/>
          </w:tcPr>
          <w:p w14:paraId="53CA5B7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1524CD76"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00" w:type="dxa"/>
            <w:vMerge/>
            <w:tcBorders>
              <w:top w:val="nil"/>
              <w:left w:val="single" w:sz="4" w:space="0" w:color="000000"/>
              <w:bottom w:val="single" w:sz="4" w:space="0" w:color="000000"/>
              <w:right w:val="single" w:sz="4" w:space="0" w:color="auto"/>
            </w:tcBorders>
            <w:vAlign w:val="center"/>
            <w:hideMark/>
          </w:tcPr>
          <w:p w14:paraId="3FEAF5CB"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nil"/>
              <w:left w:val="single" w:sz="4" w:space="0" w:color="000000"/>
              <w:bottom w:val="single" w:sz="4" w:space="0" w:color="000000"/>
              <w:right w:val="single" w:sz="4" w:space="0" w:color="auto"/>
            </w:tcBorders>
            <w:vAlign w:val="center"/>
            <w:hideMark/>
          </w:tcPr>
          <w:p w14:paraId="33E442FD"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38407A" w:rsidRPr="0038407A" w14:paraId="6566DDD6" w14:textId="77777777" w:rsidTr="00026D3D">
        <w:trPr>
          <w:trHeight w:val="2400"/>
          <w:jc w:val="center"/>
        </w:trPr>
        <w:tc>
          <w:tcPr>
            <w:tcW w:w="1139" w:type="dxa"/>
            <w:tcBorders>
              <w:top w:val="nil"/>
              <w:left w:val="single" w:sz="4" w:space="0" w:color="000000"/>
              <w:bottom w:val="nil"/>
              <w:right w:val="single" w:sz="4" w:space="0" w:color="000000"/>
            </w:tcBorders>
            <w:hideMark/>
          </w:tcPr>
          <w:p w14:paraId="06E2DBE6"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nil"/>
              <w:right w:val="single" w:sz="4" w:space="0" w:color="000000"/>
            </w:tcBorders>
            <w:hideMark/>
          </w:tcPr>
          <w:p w14:paraId="4A8FD790" w14:textId="05AD5A61"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37C75806" w14:textId="77777777" w:rsidR="00C058F7" w:rsidRDefault="00C058F7" w:rsidP="0038407A">
            <w:pPr>
              <w:spacing w:before="0" w:after="0" w:line="240" w:lineRule="auto"/>
              <w:rPr>
                <w:rFonts w:ascii="Arial" w:eastAsia="Times New Roman" w:hAnsi="Arial" w:cs="Arial"/>
                <w:sz w:val="14"/>
                <w:szCs w:val="14"/>
              </w:rPr>
            </w:pPr>
          </w:p>
          <w:p w14:paraId="481AC2CC" w14:textId="0B4D83D6"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Costituzione Albo Fornitori</w:t>
            </w:r>
          </w:p>
        </w:tc>
        <w:tc>
          <w:tcPr>
            <w:tcW w:w="1671" w:type="dxa"/>
            <w:tcBorders>
              <w:top w:val="nil"/>
              <w:left w:val="nil"/>
              <w:bottom w:val="nil"/>
              <w:right w:val="single" w:sz="4" w:space="0" w:color="000000"/>
            </w:tcBorders>
            <w:hideMark/>
          </w:tcPr>
          <w:p w14:paraId="45AFE772" w14:textId="77777777" w:rsidR="0038407A" w:rsidRPr="0038407A" w:rsidRDefault="0038407A"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nil"/>
              <w:right w:val="single" w:sz="4" w:space="0" w:color="000000"/>
            </w:tcBorders>
            <w:hideMark/>
          </w:tcPr>
          <w:p w14:paraId="084EEA5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Mancata verifica o distorta applicazione </w:t>
            </w:r>
            <w:proofErr w:type="gramStart"/>
            <w:r w:rsidRPr="0038407A">
              <w:rPr>
                <w:rFonts w:ascii="Arial" w:eastAsia="Times New Roman" w:hAnsi="Arial" w:cs="Arial"/>
                <w:sz w:val="14"/>
                <w:szCs w:val="14"/>
              </w:rPr>
              <w:t>delle regola</w:t>
            </w:r>
            <w:proofErr w:type="gramEnd"/>
            <w:r w:rsidRPr="0038407A">
              <w:rPr>
                <w:rFonts w:ascii="Arial" w:eastAsia="Times New Roman" w:hAnsi="Arial" w:cs="Arial"/>
                <w:sz w:val="14"/>
                <w:szCs w:val="14"/>
              </w:rPr>
              <w:t xml:space="preserve"> che</w:t>
            </w:r>
            <w:r w:rsidRPr="0038407A">
              <w:rPr>
                <w:rFonts w:ascii="Arial" w:eastAsia="Times New Roman" w:hAnsi="Arial" w:cs="Arial"/>
                <w:sz w:val="14"/>
                <w:szCs w:val="14"/>
              </w:rPr>
              <w:br/>
              <w:t>disciplinano la formazione e la tenuta dell’Albo.</w:t>
            </w:r>
            <w:r w:rsidRPr="0038407A">
              <w:rPr>
                <w:rFonts w:ascii="Arial" w:eastAsia="Times New Roman" w:hAnsi="Arial" w:cs="Arial"/>
                <w:sz w:val="14"/>
                <w:szCs w:val="14"/>
              </w:rPr>
              <w:br/>
              <w:t>Favorire o disinibire la partecipazione di alcuni operatori economici.</w:t>
            </w:r>
          </w:p>
        </w:tc>
        <w:tc>
          <w:tcPr>
            <w:tcW w:w="1855" w:type="dxa"/>
            <w:tcBorders>
              <w:top w:val="nil"/>
              <w:left w:val="nil"/>
              <w:bottom w:val="nil"/>
              <w:right w:val="single" w:sz="4" w:space="0" w:color="000000"/>
            </w:tcBorders>
            <w:hideMark/>
          </w:tcPr>
          <w:p w14:paraId="5681C57B"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hideMark/>
          </w:tcPr>
          <w:p w14:paraId="4B81D56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hideMark/>
          </w:tcPr>
          <w:p w14:paraId="4EE4A27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nil"/>
              <w:right w:val="single" w:sz="4" w:space="0" w:color="000000"/>
            </w:tcBorders>
            <w:hideMark/>
          </w:tcPr>
          <w:p w14:paraId="3439851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ABAB"/>
            <w:vAlign w:val="center"/>
            <w:hideMark/>
          </w:tcPr>
          <w:p w14:paraId="1DB3F01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Il  livello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rischio</w:t>
            </w:r>
            <w:proofErr w:type="gramEnd"/>
            <w:r w:rsidRPr="0038407A">
              <w:rPr>
                <w:rFonts w:ascii="Arial" w:eastAsia="Times New Roman" w:hAnsi="Arial" w:cs="Arial"/>
                <w:sz w:val="14"/>
                <w:szCs w:val="14"/>
              </w:rPr>
              <w:t xml:space="preserve">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vMerge w:val="restart"/>
            <w:tcBorders>
              <w:top w:val="nil"/>
              <w:left w:val="single" w:sz="4" w:space="0" w:color="000000"/>
              <w:bottom w:val="single" w:sz="4" w:space="0" w:color="000000"/>
              <w:right w:val="single" w:sz="4" w:space="0" w:color="auto"/>
            </w:tcBorders>
            <w:vAlign w:val="center"/>
            <w:hideMark/>
          </w:tcPr>
          <w:p w14:paraId="1B0D89C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Regolamento aziendale Applicazione Codice etico aziendale Segregazione funzioni e responsabilità nelle diverse fasi procedimentali</w:t>
            </w:r>
          </w:p>
        </w:tc>
        <w:tc>
          <w:tcPr>
            <w:tcW w:w="1960" w:type="dxa"/>
            <w:vMerge w:val="restart"/>
            <w:tcBorders>
              <w:top w:val="nil"/>
              <w:left w:val="single" w:sz="4" w:space="0" w:color="000000"/>
              <w:bottom w:val="single" w:sz="4" w:space="0" w:color="000000"/>
              <w:right w:val="single" w:sz="4" w:space="0" w:color="auto"/>
            </w:tcBorders>
            <w:vAlign w:val="center"/>
            <w:hideMark/>
          </w:tcPr>
          <w:p w14:paraId="716C5E3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standardizzazione procedure</w:t>
            </w:r>
            <w:r w:rsidRPr="0038407A">
              <w:rPr>
                <w:rFonts w:ascii="Times New Roman" w:eastAsia="Times New Roman" w:hAnsi="Times New Roman" w:cs="Times New Roman"/>
                <w:color w:val="000000"/>
              </w:rPr>
              <w:br/>
              <w:t>3) trasparenza interna 4) verifiche a campione</w:t>
            </w:r>
          </w:p>
        </w:tc>
      </w:tr>
      <w:tr w:rsidR="0038407A" w:rsidRPr="0038407A" w14:paraId="240EF5A8" w14:textId="77777777" w:rsidTr="00026D3D">
        <w:trPr>
          <w:trHeight w:val="499"/>
          <w:jc w:val="center"/>
        </w:trPr>
        <w:tc>
          <w:tcPr>
            <w:tcW w:w="1139" w:type="dxa"/>
            <w:tcBorders>
              <w:top w:val="nil"/>
              <w:left w:val="single" w:sz="4" w:space="0" w:color="000000"/>
              <w:bottom w:val="single" w:sz="4" w:space="0" w:color="000000"/>
              <w:right w:val="single" w:sz="4" w:space="0" w:color="000000"/>
            </w:tcBorders>
            <w:vAlign w:val="center"/>
            <w:hideMark/>
          </w:tcPr>
          <w:p w14:paraId="365938C7"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vAlign w:val="center"/>
            <w:hideMark/>
          </w:tcPr>
          <w:p w14:paraId="17E40290"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vAlign w:val="center"/>
            <w:hideMark/>
          </w:tcPr>
          <w:p w14:paraId="214300B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vAlign w:val="center"/>
            <w:hideMark/>
          </w:tcPr>
          <w:p w14:paraId="228035D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855" w:type="dxa"/>
            <w:tcBorders>
              <w:top w:val="nil"/>
              <w:left w:val="nil"/>
              <w:bottom w:val="single" w:sz="4" w:space="0" w:color="000000"/>
              <w:right w:val="single" w:sz="4" w:space="0" w:color="000000"/>
            </w:tcBorders>
            <w:hideMark/>
          </w:tcPr>
          <w:p w14:paraId="2B9F4C0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vAlign w:val="center"/>
            <w:hideMark/>
          </w:tcPr>
          <w:p w14:paraId="1933B1B6"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vAlign w:val="center"/>
            <w:hideMark/>
          </w:tcPr>
          <w:p w14:paraId="6F354372"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vAlign w:val="center"/>
            <w:hideMark/>
          </w:tcPr>
          <w:p w14:paraId="69694C52"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07A1D2D0"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00" w:type="dxa"/>
            <w:vMerge/>
            <w:tcBorders>
              <w:top w:val="nil"/>
              <w:left w:val="single" w:sz="4" w:space="0" w:color="000000"/>
              <w:bottom w:val="single" w:sz="4" w:space="0" w:color="000000"/>
              <w:right w:val="single" w:sz="4" w:space="0" w:color="auto"/>
            </w:tcBorders>
            <w:vAlign w:val="center"/>
            <w:hideMark/>
          </w:tcPr>
          <w:p w14:paraId="6621340D"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nil"/>
              <w:left w:val="single" w:sz="4" w:space="0" w:color="000000"/>
              <w:bottom w:val="single" w:sz="4" w:space="0" w:color="000000"/>
              <w:right w:val="single" w:sz="4" w:space="0" w:color="auto"/>
            </w:tcBorders>
            <w:vAlign w:val="center"/>
            <w:hideMark/>
          </w:tcPr>
          <w:p w14:paraId="22D6C34C"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38407A" w:rsidRPr="0038407A" w14:paraId="223023BE" w14:textId="77777777" w:rsidTr="00026D3D">
        <w:trPr>
          <w:trHeight w:val="2400"/>
          <w:jc w:val="center"/>
        </w:trPr>
        <w:tc>
          <w:tcPr>
            <w:tcW w:w="1139" w:type="dxa"/>
            <w:tcBorders>
              <w:top w:val="nil"/>
              <w:left w:val="single" w:sz="4" w:space="0" w:color="000000"/>
              <w:bottom w:val="nil"/>
              <w:right w:val="single" w:sz="4" w:space="0" w:color="000000"/>
            </w:tcBorders>
            <w:hideMark/>
          </w:tcPr>
          <w:p w14:paraId="6CF2E69A"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nil"/>
              <w:right w:val="single" w:sz="4" w:space="0" w:color="000000"/>
            </w:tcBorders>
            <w:hideMark/>
          </w:tcPr>
          <w:p w14:paraId="77DED129" w14:textId="61F06F9C"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52584225" w14:textId="77777777" w:rsidR="00C058F7" w:rsidRDefault="00C058F7" w:rsidP="0038407A">
            <w:pPr>
              <w:spacing w:before="0" w:after="0" w:line="240" w:lineRule="auto"/>
              <w:rPr>
                <w:rFonts w:ascii="Arial" w:eastAsia="Times New Roman" w:hAnsi="Arial" w:cs="Arial"/>
                <w:sz w:val="14"/>
                <w:szCs w:val="14"/>
              </w:rPr>
            </w:pPr>
          </w:p>
          <w:p w14:paraId="3D85811B" w14:textId="460C1879"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Stipula del Contratto</w:t>
            </w:r>
          </w:p>
        </w:tc>
        <w:tc>
          <w:tcPr>
            <w:tcW w:w="1671" w:type="dxa"/>
            <w:tcBorders>
              <w:top w:val="nil"/>
              <w:left w:val="nil"/>
              <w:bottom w:val="nil"/>
              <w:right w:val="single" w:sz="4" w:space="0" w:color="000000"/>
            </w:tcBorders>
            <w:hideMark/>
          </w:tcPr>
          <w:p w14:paraId="45B6B6A9" w14:textId="77777777" w:rsidR="0038407A" w:rsidRPr="0038407A" w:rsidRDefault="0038407A"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nil"/>
              <w:right w:val="single" w:sz="4" w:space="0" w:color="000000"/>
            </w:tcBorders>
            <w:hideMark/>
          </w:tcPr>
          <w:p w14:paraId="0D8A40AC" w14:textId="77777777" w:rsidR="0038407A" w:rsidRPr="0038407A" w:rsidRDefault="0038407A" w:rsidP="0038407A">
            <w:pPr>
              <w:spacing w:before="0" w:after="0" w:line="240" w:lineRule="auto"/>
              <w:rPr>
                <w:rFonts w:ascii="Times New Roman" w:eastAsia="Times New Roman" w:hAnsi="Times New Roman" w:cs="Times New Roman"/>
                <w:color w:val="000000"/>
              </w:rPr>
            </w:pPr>
            <w:proofErr w:type="gramStart"/>
            <w:r w:rsidRPr="0038407A">
              <w:rPr>
                <w:rFonts w:ascii="Arial" w:eastAsia="Times New Roman" w:hAnsi="Arial" w:cs="Arial"/>
                <w:sz w:val="14"/>
                <w:szCs w:val="14"/>
              </w:rPr>
              <w:t>La  stipula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del  contratto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appalto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ha  luogo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entro  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successivi  60</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gg  dalla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efficacia  dell’aggiudicazione</w:t>
            </w:r>
            <w:proofErr w:type="gramEnd"/>
            <w:r w:rsidRPr="0038407A">
              <w:rPr>
                <w:rFonts w:ascii="Arial" w:eastAsia="Times New Roman" w:hAnsi="Arial" w:cs="Arial"/>
                <w:sz w:val="14"/>
                <w:szCs w:val="14"/>
              </w:rPr>
              <w:t xml:space="preserve">, salvo diverso termine previsto nel bando, ovvero nella ipotesi di differimento concordata con l’aggiudicatario. </w:t>
            </w:r>
            <w:proofErr w:type="gramStart"/>
            <w:r w:rsidRPr="0038407A">
              <w:rPr>
                <w:rFonts w:ascii="Arial" w:eastAsia="Times New Roman" w:hAnsi="Arial" w:cs="Arial"/>
                <w:sz w:val="14"/>
                <w:szCs w:val="14"/>
              </w:rPr>
              <w:t>Se  la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stipula  del</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contratto  non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avviene  nel</w:t>
            </w:r>
            <w:proofErr w:type="gramEnd"/>
            <w:r w:rsidRPr="0038407A">
              <w:rPr>
                <w:rFonts w:ascii="Arial" w:eastAsia="Times New Roman" w:hAnsi="Arial" w:cs="Arial"/>
                <w:sz w:val="14"/>
                <w:szCs w:val="14"/>
              </w:rPr>
              <w:t xml:space="preserve">  termine fissato, l’aggiudicatario può, mediante atto notificato alla stazione   </w:t>
            </w:r>
            <w:proofErr w:type="gramStart"/>
            <w:r w:rsidRPr="0038407A">
              <w:rPr>
                <w:rFonts w:ascii="Arial" w:eastAsia="Times New Roman" w:hAnsi="Arial" w:cs="Arial"/>
                <w:sz w:val="14"/>
                <w:szCs w:val="14"/>
              </w:rPr>
              <w:t xml:space="preserve">appaltante,   </w:t>
            </w:r>
            <w:proofErr w:type="gramEnd"/>
            <w:r w:rsidRPr="0038407A">
              <w:rPr>
                <w:rFonts w:ascii="Arial" w:eastAsia="Times New Roman" w:hAnsi="Arial" w:cs="Arial"/>
                <w:sz w:val="14"/>
                <w:szCs w:val="14"/>
              </w:rPr>
              <w:t xml:space="preserve">sciogliersi   da   ogni   vincolo   e </w:t>
            </w:r>
            <w:proofErr w:type="gramStart"/>
            <w:r w:rsidRPr="0038407A">
              <w:rPr>
                <w:rFonts w:ascii="Arial" w:eastAsia="Times New Roman" w:hAnsi="Arial" w:cs="Arial"/>
                <w:sz w:val="14"/>
                <w:szCs w:val="14"/>
              </w:rPr>
              <w:t>recedere  dal</w:t>
            </w:r>
            <w:proofErr w:type="gramEnd"/>
            <w:r w:rsidRPr="0038407A">
              <w:rPr>
                <w:rFonts w:ascii="Arial" w:eastAsia="Times New Roman" w:hAnsi="Arial" w:cs="Arial"/>
                <w:sz w:val="14"/>
                <w:szCs w:val="14"/>
              </w:rPr>
              <w:t xml:space="preserve">  contratto.  </w:t>
            </w:r>
            <w:proofErr w:type="gramStart"/>
            <w:r w:rsidRPr="0038407A">
              <w:rPr>
                <w:rFonts w:ascii="Arial" w:eastAsia="Times New Roman" w:hAnsi="Arial" w:cs="Arial"/>
                <w:sz w:val="14"/>
                <w:szCs w:val="14"/>
              </w:rPr>
              <w:t>All’aggiudicatario  non</w:t>
            </w:r>
            <w:proofErr w:type="gramEnd"/>
            <w:r w:rsidRPr="0038407A">
              <w:rPr>
                <w:rFonts w:ascii="Arial" w:eastAsia="Times New Roman" w:hAnsi="Arial" w:cs="Arial"/>
                <w:sz w:val="14"/>
                <w:szCs w:val="14"/>
              </w:rPr>
              <w:t xml:space="preserve">  spetta alcun   indennizzo   tranne   il   rimborso   delle   spese contrattuali documentate.</w:t>
            </w:r>
            <w:r w:rsidRPr="0038407A">
              <w:rPr>
                <w:rFonts w:ascii="Arial" w:eastAsia="Times New Roman" w:hAnsi="Arial" w:cs="Arial"/>
                <w:sz w:val="14"/>
                <w:szCs w:val="14"/>
              </w:rPr>
              <w:br/>
              <w:t>Favorire   alcuni   operatori   economici   attraverso   la gestione dei tempi, attribuzione di vantaggi a soggetti interni/esterni.</w:t>
            </w:r>
          </w:p>
        </w:tc>
        <w:tc>
          <w:tcPr>
            <w:tcW w:w="1855" w:type="dxa"/>
            <w:tcBorders>
              <w:top w:val="nil"/>
              <w:left w:val="nil"/>
              <w:bottom w:val="nil"/>
              <w:right w:val="single" w:sz="4" w:space="0" w:color="000000"/>
            </w:tcBorders>
            <w:hideMark/>
          </w:tcPr>
          <w:p w14:paraId="0BDFC0B5"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hideMark/>
          </w:tcPr>
          <w:p w14:paraId="21F0986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hideMark/>
          </w:tcPr>
          <w:p w14:paraId="2613672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nil"/>
              <w:right w:val="single" w:sz="4" w:space="0" w:color="000000"/>
            </w:tcBorders>
            <w:hideMark/>
          </w:tcPr>
          <w:p w14:paraId="516A3FA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ABAB"/>
            <w:vAlign w:val="center"/>
            <w:hideMark/>
          </w:tcPr>
          <w:p w14:paraId="7418D1B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Il  livello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rischio</w:t>
            </w:r>
            <w:proofErr w:type="gramEnd"/>
            <w:r w:rsidRPr="0038407A">
              <w:rPr>
                <w:rFonts w:ascii="Arial" w:eastAsia="Times New Roman" w:hAnsi="Arial" w:cs="Arial"/>
                <w:sz w:val="14"/>
                <w:szCs w:val="14"/>
              </w:rPr>
              <w:t xml:space="preserve">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vMerge w:val="restart"/>
            <w:tcBorders>
              <w:top w:val="nil"/>
              <w:left w:val="single" w:sz="4" w:space="0" w:color="000000"/>
              <w:bottom w:val="single" w:sz="4" w:space="0" w:color="000000"/>
              <w:right w:val="single" w:sz="4" w:space="0" w:color="auto"/>
            </w:tcBorders>
            <w:vAlign w:val="center"/>
            <w:hideMark/>
          </w:tcPr>
          <w:p w14:paraId="77334B5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vMerge w:val="restart"/>
            <w:tcBorders>
              <w:top w:val="nil"/>
              <w:left w:val="single" w:sz="4" w:space="0" w:color="000000"/>
              <w:bottom w:val="single" w:sz="4" w:space="0" w:color="000000"/>
              <w:right w:val="single" w:sz="4" w:space="0" w:color="auto"/>
            </w:tcBorders>
            <w:vAlign w:val="center"/>
            <w:hideMark/>
          </w:tcPr>
          <w:p w14:paraId="05DD9F2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standardizzazione procedure</w:t>
            </w:r>
            <w:r w:rsidRPr="0038407A">
              <w:rPr>
                <w:rFonts w:ascii="Times New Roman" w:eastAsia="Times New Roman" w:hAnsi="Times New Roman" w:cs="Times New Roman"/>
                <w:color w:val="000000"/>
              </w:rPr>
              <w:br/>
              <w:t>3) trasparenza interna 4) controlli da parte degli organismi interni preposti</w:t>
            </w:r>
          </w:p>
        </w:tc>
      </w:tr>
      <w:tr w:rsidR="0038407A" w:rsidRPr="0038407A" w14:paraId="55AB8065" w14:textId="77777777" w:rsidTr="00026D3D">
        <w:trPr>
          <w:trHeight w:val="495"/>
          <w:jc w:val="center"/>
        </w:trPr>
        <w:tc>
          <w:tcPr>
            <w:tcW w:w="1139" w:type="dxa"/>
            <w:tcBorders>
              <w:top w:val="nil"/>
              <w:left w:val="single" w:sz="4" w:space="0" w:color="000000"/>
              <w:bottom w:val="single" w:sz="4" w:space="0" w:color="000000"/>
              <w:right w:val="single" w:sz="4" w:space="0" w:color="000000"/>
            </w:tcBorders>
            <w:vAlign w:val="center"/>
            <w:hideMark/>
          </w:tcPr>
          <w:p w14:paraId="2BD7F1D0"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vAlign w:val="center"/>
            <w:hideMark/>
          </w:tcPr>
          <w:p w14:paraId="16647E79"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vAlign w:val="center"/>
            <w:hideMark/>
          </w:tcPr>
          <w:p w14:paraId="2854AD7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vAlign w:val="center"/>
            <w:hideMark/>
          </w:tcPr>
          <w:p w14:paraId="539083D4"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855" w:type="dxa"/>
            <w:tcBorders>
              <w:top w:val="nil"/>
              <w:left w:val="nil"/>
              <w:bottom w:val="single" w:sz="4" w:space="0" w:color="000000"/>
              <w:right w:val="single" w:sz="4" w:space="0" w:color="000000"/>
            </w:tcBorders>
            <w:hideMark/>
          </w:tcPr>
          <w:p w14:paraId="6A1E39A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vAlign w:val="center"/>
            <w:hideMark/>
          </w:tcPr>
          <w:p w14:paraId="24977DA3"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vAlign w:val="center"/>
            <w:hideMark/>
          </w:tcPr>
          <w:p w14:paraId="62BB9D3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vAlign w:val="center"/>
            <w:hideMark/>
          </w:tcPr>
          <w:p w14:paraId="528C5B38"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6D944B4F"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00" w:type="dxa"/>
            <w:vMerge/>
            <w:tcBorders>
              <w:top w:val="nil"/>
              <w:left w:val="single" w:sz="4" w:space="0" w:color="000000"/>
              <w:bottom w:val="single" w:sz="4" w:space="0" w:color="000000"/>
              <w:right w:val="single" w:sz="4" w:space="0" w:color="auto"/>
            </w:tcBorders>
            <w:vAlign w:val="center"/>
            <w:hideMark/>
          </w:tcPr>
          <w:p w14:paraId="6D19F8FA"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nil"/>
              <w:left w:val="single" w:sz="4" w:space="0" w:color="000000"/>
              <w:bottom w:val="single" w:sz="4" w:space="0" w:color="000000"/>
              <w:right w:val="single" w:sz="4" w:space="0" w:color="auto"/>
            </w:tcBorders>
            <w:vAlign w:val="center"/>
            <w:hideMark/>
          </w:tcPr>
          <w:p w14:paraId="18718296"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EC57ED" w:rsidRPr="0038407A" w14:paraId="48995AF4"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D5E9DEE"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01DD65D1"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2597B8CD"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3712019E"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3E432240"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3085C266"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167F9208"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3AAC7FC2"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F727B93"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55FB9436"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2F71C558"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01891A3B"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8359BF1"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2BAC3C6E"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09970435"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026D3D" w:rsidRPr="0038407A" w14:paraId="75232921"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543A3C7E" w14:textId="77777777" w:rsidR="00026D3D" w:rsidRPr="0038407A" w:rsidRDefault="00026D3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592F9087" w14:textId="77777777" w:rsidR="00026D3D" w:rsidRPr="0038407A" w:rsidRDefault="00026D3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10C87452" w14:textId="77777777" w:rsidR="00026D3D" w:rsidRPr="0038407A" w:rsidRDefault="00026D3D" w:rsidP="0038407A">
            <w:pPr>
              <w:spacing w:before="0" w:after="0" w:line="240" w:lineRule="auto"/>
              <w:jc w:val="center"/>
              <w:rPr>
                <w:rFonts w:ascii="Arial Black" w:eastAsia="Times New Roman" w:hAnsi="Arial Black" w:cs="Times New Roman"/>
                <w:color w:val="000000"/>
              </w:rPr>
            </w:pPr>
          </w:p>
        </w:tc>
      </w:tr>
      <w:tr w:rsidR="00026D3D" w:rsidRPr="0038407A" w14:paraId="64EA13D0"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352392DA" w14:textId="77777777" w:rsidR="00026D3D" w:rsidRPr="0038407A" w:rsidRDefault="00026D3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30C57257" w14:textId="77777777" w:rsidR="00026D3D" w:rsidRPr="0038407A" w:rsidRDefault="00026D3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21C02F7A" w14:textId="77777777" w:rsidR="00026D3D" w:rsidRPr="0038407A" w:rsidRDefault="00026D3D" w:rsidP="0038407A">
            <w:pPr>
              <w:spacing w:before="0" w:after="0" w:line="240" w:lineRule="auto"/>
              <w:jc w:val="center"/>
              <w:rPr>
                <w:rFonts w:ascii="Arial Black" w:eastAsia="Times New Roman" w:hAnsi="Arial Black" w:cs="Times New Roman"/>
                <w:color w:val="000000"/>
              </w:rPr>
            </w:pPr>
          </w:p>
        </w:tc>
      </w:tr>
      <w:tr w:rsidR="00EC57ED" w:rsidRPr="0038407A" w14:paraId="7F887B57"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69054A04"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0AF57D89"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06DDA17A"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38407A" w:rsidRPr="0038407A" w14:paraId="33EB3A9C"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2F697C9B"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single" w:sz="4" w:space="0" w:color="000000"/>
            </w:tcBorders>
            <w:shd w:val="clear" w:color="000000" w:fill="D9D9D9"/>
            <w:hideMark/>
          </w:tcPr>
          <w:p w14:paraId="7CDE1EF2"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nil"/>
              <w:left w:val="nil"/>
              <w:bottom w:val="single" w:sz="4" w:space="0" w:color="auto"/>
              <w:right w:val="nil"/>
            </w:tcBorders>
            <w:shd w:val="clear" w:color="000000" w:fill="D9D9D9"/>
            <w:noWrap/>
            <w:hideMark/>
          </w:tcPr>
          <w:p w14:paraId="7056258B"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497A2C0E"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623448EA"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0ADE1579"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04EA7BFB"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32A3086D"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338718F0"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60D472C5"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5143E9A0"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356674D8"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369D5484"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4CC021D2"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01DE5547"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6DFF27D3" w14:textId="77777777" w:rsidTr="00026D3D">
        <w:trPr>
          <w:trHeight w:val="2899"/>
          <w:jc w:val="center"/>
        </w:trPr>
        <w:tc>
          <w:tcPr>
            <w:tcW w:w="1139" w:type="dxa"/>
            <w:tcBorders>
              <w:top w:val="nil"/>
              <w:left w:val="single" w:sz="4" w:space="0" w:color="000000"/>
              <w:bottom w:val="single" w:sz="4" w:space="0" w:color="000000"/>
              <w:right w:val="single" w:sz="4" w:space="0" w:color="000000"/>
            </w:tcBorders>
            <w:hideMark/>
          </w:tcPr>
          <w:p w14:paraId="6EF8F5D1"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single" w:sz="4" w:space="0" w:color="000000"/>
              <w:right w:val="single" w:sz="4" w:space="0" w:color="000000"/>
            </w:tcBorders>
            <w:hideMark/>
          </w:tcPr>
          <w:p w14:paraId="65C8550D" w14:textId="581E66E1"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633FC0A6" w14:textId="77777777" w:rsidR="00C058F7" w:rsidRDefault="00C058F7" w:rsidP="0038407A">
            <w:pPr>
              <w:spacing w:before="0" w:after="0" w:line="240" w:lineRule="auto"/>
              <w:rPr>
                <w:rFonts w:ascii="Arial" w:eastAsia="Times New Roman" w:hAnsi="Arial" w:cs="Arial"/>
                <w:sz w:val="14"/>
                <w:szCs w:val="14"/>
              </w:rPr>
            </w:pPr>
          </w:p>
          <w:p w14:paraId="5FFB56DF" w14:textId="5173D1AD"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Proroga contrattuale</w:t>
            </w:r>
          </w:p>
        </w:tc>
        <w:tc>
          <w:tcPr>
            <w:tcW w:w="1671" w:type="dxa"/>
            <w:tcBorders>
              <w:top w:val="nil"/>
              <w:left w:val="nil"/>
              <w:bottom w:val="single" w:sz="4" w:space="0" w:color="000000"/>
              <w:right w:val="single" w:sz="4" w:space="0" w:color="000000"/>
            </w:tcBorders>
            <w:hideMark/>
          </w:tcPr>
          <w:p w14:paraId="4840A445" w14:textId="77777777" w:rsidR="0038407A" w:rsidRPr="0038407A" w:rsidRDefault="0038407A"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single" w:sz="4" w:space="0" w:color="000000"/>
              <w:right w:val="single" w:sz="4" w:space="0" w:color="000000"/>
            </w:tcBorders>
            <w:hideMark/>
          </w:tcPr>
          <w:p w14:paraId="72EABD2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La    durata    del    contratto    può    essere    modificata esclusivamente per i contratti in corso di esecuzione se </w:t>
            </w:r>
            <w:proofErr w:type="gramStart"/>
            <w:r w:rsidRPr="0038407A">
              <w:rPr>
                <w:rFonts w:ascii="Arial" w:eastAsia="Times New Roman" w:hAnsi="Arial" w:cs="Arial"/>
                <w:sz w:val="14"/>
                <w:szCs w:val="14"/>
              </w:rPr>
              <w:t>è  prevista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nel  bando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e  nei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documenti  di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gara  una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opzione  di</w:t>
            </w:r>
            <w:proofErr w:type="gramEnd"/>
            <w:r w:rsidRPr="0038407A">
              <w:rPr>
                <w:rFonts w:ascii="Arial" w:eastAsia="Times New Roman" w:hAnsi="Arial" w:cs="Arial"/>
                <w:sz w:val="14"/>
                <w:szCs w:val="14"/>
              </w:rPr>
              <w:t xml:space="preserve">  proroga.  La  proroga  è  limitata  al  tempo strettamente     necessario     alla     conclusione     delle procedure necessarie per l’individuazione di un nuovo contraente.</w:t>
            </w:r>
            <w:r w:rsidRPr="0038407A">
              <w:rPr>
                <w:rFonts w:ascii="Arial" w:eastAsia="Times New Roman" w:hAnsi="Arial" w:cs="Arial"/>
                <w:sz w:val="14"/>
                <w:szCs w:val="14"/>
              </w:rPr>
              <w:br/>
              <w:t>La  mancata  programmazione  nell’acquisto  di  beni  e servizi   potrebbe   comportare   l’uso   improprio   delle proroghe e l’assenza di dimostrazione di aver attivato tutti gli strumenti organizzativi/amministrativi necessari ad evitare il divieto di proroga.</w:t>
            </w:r>
            <w:r w:rsidRPr="0038407A">
              <w:rPr>
                <w:rFonts w:ascii="Arial" w:eastAsia="Times New Roman" w:hAnsi="Arial" w:cs="Arial"/>
                <w:sz w:val="14"/>
                <w:szCs w:val="14"/>
              </w:rPr>
              <w:br/>
              <w:t>Mancata     garanzia     del     regolare     e     tempestivo avvicendamento  degli  affidatari,  illegittimità  e  danno erariale.</w:t>
            </w:r>
          </w:p>
        </w:tc>
        <w:tc>
          <w:tcPr>
            <w:tcW w:w="1855" w:type="dxa"/>
            <w:tcBorders>
              <w:top w:val="nil"/>
              <w:left w:val="nil"/>
              <w:bottom w:val="single" w:sz="4" w:space="0" w:color="000000"/>
              <w:right w:val="single" w:sz="4" w:space="0" w:color="000000"/>
            </w:tcBorders>
            <w:hideMark/>
          </w:tcPr>
          <w:p w14:paraId="3268B74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hideMark/>
          </w:tcPr>
          <w:p w14:paraId="764BD45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single" w:sz="4" w:space="0" w:color="000000"/>
              <w:right w:val="single" w:sz="4" w:space="0" w:color="000000"/>
            </w:tcBorders>
            <w:hideMark/>
          </w:tcPr>
          <w:p w14:paraId="561EEF1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single" w:sz="4" w:space="0" w:color="000000"/>
              <w:right w:val="single" w:sz="4" w:space="0" w:color="000000"/>
            </w:tcBorders>
            <w:hideMark/>
          </w:tcPr>
          <w:p w14:paraId="7BC82B2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tcBorders>
              <w:top w:val="single" w:sz="4" w:space="0" w:color="000000"/>
              <w:left w:val="nil"/>
              <w:bottom w:val="single" w:sz="4" w:space="0" w:color="000000"/>
              <w:right w:val="nil"/>
            </w:tcBorders>
            <w:shd w:val="clear" w:color="000000" w:fill="FFABAB"/>
            <w:vAlign w:val="center"/>
            <w:hideMark/>
          </w:tcPr>
          <w:p w14:paraId="492BC45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Il  livello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rischio</w:t>
            </w:r>
            <w:proofErr w:type="gramEnd"/>
            <w:r w:rsidRPr="0038407A">
              <w:rPr>
                <w:rFonts w:ascii="Arial" w:eastAsia="Times New Roman" w:hAnsi="Arial" w:cs="Arial"/>
                <w:sz w:val="14"/>
                <w:szCs w:val="14"/>
              </w:rPr>
              <w:t xml:space="preserve">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tcBorders>
              <w:top w:val="nil"/>
              <w:left w:val="single" w:sz="4" w:space="0" w:color="auto"/>
              <w:bottom w:val="single" w:sz="4" w:space="0" w:color="auto"/>
              <w:right w:val="single" w:sz="4" w:space="0" w:color="auto"/>
            </w:tcBorders>
            <w:vAlign w:val="center"/>
            <w:hideMark/>
          </w:tcPr>
          <w:p w14:paraId="2F191E4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71ABFC6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standardizzazione procedure</w:t>
            </w:r>
            <w:r w:rsidRPr="0038407A">
              <w:rPr>
                <w:rFonts w:ascii="Times New Roman" w:eastAsia="Times New Roman" w:hAnsi="Times New Roman" w:cs="Times New Roman"/>
                <w:color w:val="000000"/>
              </w:rPr>
              <w:br/>
              <w:t>3) trasparenza interna 4) controlli da parte degli organismi interni preposti</w:t>
            </w:r>
          </w:p>
        </w:tc>
      </w:tr>
      <w:tr w:rsidR="0038407A" w:rsidRPr="0038407A" w14:paraId="5101E50B" w14:textId="77777777" w:rsidTr="00026D3D">
        <w:trPr>
          <w:trHeight w:val="2400"/>
          <w:jc w:val="center"/>
        </w:trPr>
        <w:tc>
          <w:tcPr>
            <w:tcW w:w="1139" w:type="dxa"/>
            <w:tcBorders>
              <w:top w:val="nil"/>
              <w:left w:val="single" w:sz="4" w:space="0" w:color="000000"/>
              <w:bottom w:val="nil"/>
              <w:right w:val="single" w:sz="4" w:space="0" w:color="000000"/>
            </w:tcBorders>
            <w:hideMark/>
          </w:tcPr>
          <w:p w14:paraId="70A7C834"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nil"/>
              <w:right w:val="single" w:sz="4" w:space="0" w:color="000000"/>
            </w:tcBorders>
            <w:hideMark/>
          </w:tcPr>
          <w:p w14:paraId="2226E6C4" w14:textId="6F518E8E"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5A7404E2" w14:textId="77777777" w:rsidR="00C058F7" w:rsidRDefault="00C058F7" w:rsidP="0038407A">
            <w:pPr>
              <w:spacing w:before="0" w:after="0" w:line="240" w:lineRule="auto"/>
              <w:rPr>
                <w:rFonts w:ascii="Arial" w:eastAsia="Times New Roman" w:hAnsi="Arial" w:cs="Arial"/>
                <w:sz w:val="14"/>
                <w:szCs w:val="14"/>
              </w:rPr>
            </w:pPr>
          </w:p>
          <w:p w14:paraId="6FB86B26" w14:textId="496FA0AE"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Acquisti          in emergenza</w:t>
            </w:r>
          </w:p>
        </w:tc>
        <w:tc>
          <w:tcPr>
            <w:tcW w:w="1671" w:type="dxa"/>
            <w:tcBorders>
              <w:top w:val="nil"/>
              <w:left w:val="nil"/>
              <w:bottom w:val="nil"/>
              <w:right w:val="single" w:sz="4" w:space="0" w:color="000000"/>
            </w:tcBorders>
            <w:hideMark/>
          </w:tcPr>
          <w:p w14:paraId="10F37F2D" w14:textId="77777777" w:rsidR="0038407A" w:rsidRPr="0038407A" w:rsidRDefault="0038407A"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nil"/>
              <w:right w:val="single" w:sz="4" w:space="0" w:color="000000"/>
            </w:tcBorders>
            <w:hideMark/>
          </w:tcPr>
          <w:p w14:paraId="6862AA40"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Nel  caso  degli  acquisti  in  emergenza,  l’ordine  e  la determina  di  acquisto  devono  essere  adeguatamente motivati ed autorizzati.</w:t>
            </w:r>
            <w:r w:rsidRPr="0038407A">
              <w:rPr>
                <w:rFonts w:ascii="Arial" w:eastAsia="Times New Roman" w:hAnsi="Arial" w:cs="Arial"/>
                <w:sz w:val="14"/>
                <w:szCs w:val="14"/>
              </w:rPr>
              <w:br/>
              <w:t>La mancanza preventiva dei controlli o l’assenza delle autorizzazioni previste può comportare la ratifica di un acquisto improprio.</w:t>
            </w:r>
            <w:r w:rsidRPr="0038407A">
              <w:rPr>
                <w:rFonts w:ascii="Arial" w:eastAsia="Times New Roman" w:hAnsi="Arial" w:cs="Arial"/>
                <w:sz w:val="14"/>
                <w:szCs w:val="14"/>
              </w:rPr>
              <w:br/>
              <w:t>Favorire il ricorso da parte del RUP ad affidamenti diretti ed    immotivati    per    favorire    determinati    operatori economici   contravvenendo   alla   materia   vigente   di affidamenti  diretti  sotto  sogli  comunitaria  per  importi inferiori ad Euro 40.000,00.</w:t>
            </w:r>
          </w:p>
        </w:tc>
        <w:tc>
          <w:tcPr>
            <w:tcW w:w="1855" w:type="dxa"/>
            <w:tcBorders>
              <w:top w:val="nil"/>
              <w:left w:val="nil"/>
              <w:bottom w:val="nil"/>
              <w:right w:val="single" w:sz="4" w:space="0" w:color="000000"/>
            </w:tcBorders>
            <w:hideMark/>
          </w:tcPr>
          <w:p w14:paraId="2C2A4F57"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hideMark/>
          </w:tcPr>
          <w:p w14:paraId="6E327A4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hideMark/>
          </w:tcPr>
          <w:p w14:paraId="218995B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nil"/>
              <w:right w:val="single" w:sz="4" w:space="0" w:color="000000"/>
            </w:tcBorders>
            <w:hideMark/>
          </w:tcPr>
          <w:p w14:paraId="36414FA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ABAB"/>
            <w:vAlign w:val="center"/>
            <w:hideMark/>
          </w:tcPr>
          <w:p w14:paraId="02992F5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vMerge w:val="restart"/>
            <w:tcBorders>
              <w:top w:val="nil"/>
              <w:left w:val="single" w:sz="4" w:space="0" w:color="000000"/>
              <w:bottom w:val="single" w:sz="4" w:space="0" w:color="000000"/>
              <w:right w:val="single" w:sz="4" w:space="0" w:color="auto"/>
            </w:tcBorders>
            <w:vAlign w:val="center"/>
            <w:hideMark/>
          </w:tcPr>
          <w:p w14:paraId="49B980C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vMerge w:val="restart"/>
            <w:tcBorders>
              <w:top w:val="nil"/>
              <w:left w:val="single" w:sz="4" w:space="0" w:color="auto"/>
              <w:bottom w:val="single" w:sz="4" w:space="0" w:color="000000"/>
              <w:right w:val="single" w:sz="4" w:space="0" w:color="auto"/>
            </w:tcBorders>
            <w:vAlign w:val="center"/>
            <w:hideMark/>
          </w:tcPr>
          <w:p w14:paraId="6C8F502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standardizzazione procedure</w:t>
            </w:r>
            <w:r w:rsidRPr="0038407A">
              <w:rPr>
                <w:rFonts w:ascii="Times New Roman" w:eastAsia="Times New Roman" w:hAnsi="Times New Roman" w:cs="Times New Roman"/>
                <w:color w:val="000000"/>
              </w:rPr>
              <w:br/>
              <w:t>3) trasparenza interna 4) controlli da parte degli organismi interni preposti</w:t>
            </w:r>
          </w:p>
        </w:tc>
      </w:tr>
      <w:tr w:rsidR="0038407A" w:rsidRPr="0038407A" w14:paraId="22FAD0BB" w14:textId="77777777" w:rsidTr="00026D3D">
        <w:trPr>
          <w:trHeight w:val="499"/>
          <w:jc w:val="center"/>
        </w:trPr>
        <w:tc>
          <w:tcPr>
            <w:tcW w:w="1139" w:type="dxa"/>
            <w:tcBorders>
              <w:top w:val="nil"/>
              <w:left w:val="single" w:sz="4" w:space="0" w:color="000000"/>
              <w:bottom w:val="single" w:sz="4" w:space="0" w:color="000000"/>
              <w:right w:val="single" w:sz="4" w:space="0" w:color="000000"/>
            </w:tcBorders>
            <w:vAlign w:val="center"/>
            <w:hideMark/>
          </w:tcPr>
          <w:p w14:paraId="50BCB5E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vAlign w:val="center"/>
            <w:hideMark/>
          </w:tcPr>
          <w:p w14:paraId="729C4A9E"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vAlign w:val="center"/>
            <w:hideMark/>
          </w:tcPr>
          <w:p w14:paraId="70E78376"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vAlign w:val="center"/>
            <w:hideMark/>
          </w:tcPr>
          <w:p w14:paraId="7CAB2DA4"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855" w:type="dxa"/>
            <w:tcBorders>
              <w:top w:val="nil"/>
              <w:left w:val="nil"/>
              <w:bottom w:val="single" w:sz="4" w:space="0" w:color="000000"/>
              <w:right w:val="single" w:sz="4" w:space="0" w:color="000000"/>
            </w:tcBorders>
            <w:hideMark/>
          </w:tcPr>
          <w:p w14:paraId="4E02DC7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vAlign w:val="center"/>
            <w:hideMark/>
          </w:tcPr>
          <w:p w14:paraId="5ECFE298"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vAlign w:val="center"/>
            <w:hideMark/>
          </w:tcPr>
          <w:p w14:paraId="6834D19C"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vAlign w:val="center"/>
            <w:hideMark/>
          </w:tcPr>
          <w:p w14:paraId="4D5A3932"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1950FFBE"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00" w:type="dxa"/>
            <w:vMerge/>
            <w:tcBorders>
              <w:top w:val="nil"/>
              <w:left w:val="single" w:sz="4" w:space="0" w:color="000000"/>
              <w:bottom w:val="single" w:sz="4" w:space="0" w:color="000000"/>
              <w:right w:val="single" w:sz="4" w:space="0" w:color="auto"/>
            </w:tcBorders>
            <w:vAlign w:val="center"/>
            <w:hideMark/>
          </w:tcPr>
          <w:p w14:paraId="536FE7ED"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nil"/>
              <w:left w:val="single" w:sz="4" w:space="0" w:color="auto"/>
              <w:bottom w:val="single" w:sz="4" w:space="0" w:color="000000"/>
              <w:right w:val="single" w:sz="4" w:space="0" w:color="auto"/>
            </w:tcBorders>
            <w:vAlign w:val="center"/>
            <w:hideMark/>
          </w:tcPr>
          <w:p w14:paraId="07214904"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38407A" w:rsidRPr="0038407A" w14:paraId="554E1947" w14:textId="77777777" w:rsidTr="00026D3D">
        <w:trPr>
          <w:trHeight w:val="2400"/>
          <w:jc w:val="center"/>
        </w:trPr>
        <w:tc>
          <w:tcPr>
            <w:tcW w:w="1139" w:type="dxa"/>
            <w:tcBorders>
              <w:top w:val="nil"/>
              <w:left w:val="single" w:sz="4" w:space="0" w:color="000000"/>
              <w:bottom w:val="nil"/>
              <w:right w:val="single" w:sz="4" w:space="0" w:color="000000"/>
            </w:tcBorders>
            <w:hideMark/>
          </w:tcPr>
          <w:p w14:paraId="0B266B35"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nil"/>
              <w:right w:val="single" w:sz="4" w:space="0" w:color="000000"/>
            </w:tcBorders>
            <w:hideMark/>
          </w:tcPr>
          <w:p w14:paraId="2C0FFA8D" w14:textId="77777777" w:rsidR="00C058F7" w:rsidRDefault="00C058F7" w:rsidP="00C058F7">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4B919BBA" w14:textId="77777777" w:rsidR="00C058F7" w:rsidRDefault="00C058F7" w:rsidP="0038407A">
            <w:pPr>
              <w:spacing w:before="0" w:after="0" w:line="240" w:lineRule="auto"/>
              <w:rPr>
                <w:rFonts w:ascii="Arial" w:eastAsia="Times New Roman" w:hAnsi="Arial" w:cs="Arial"/>
                <w:sz w:val="14"/>
                <w:szCs w:val="14"/>
              </w:rPr>
            </w:pPr>
          </w:p>
          <w:p w14:paraId="5BEB787D" w14:textId="1B7DFE4D"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Verifica         atti somma urgenza</w:t>
            </w:r>
          </w:p>
        </w:tc>
        <w:tc>
          <w:tcPr>
            <w:tcW w:w="1671" w:type="dxa"/>
            <w:tcBorders>
              <w:top w:val="nil"/>
              <w:left w:val="nil"/>
              <w:bottom w:val="nil"/>
              <w:right w:val="single" w:sz="4" w:space="0" w:color="000000"/>
            </w:tcBorders>
            <w:hideMark/>
          </w:tcPr>
          <w:p w14:paraId="737A4200" w14:textId="77777777" w:rsidR="0038407A" w:rsidRPr="0038407A" w:rsidRDefault="0038407A" w:rsidP="0038407A">
            <w:pPr>
              <w:spacing w:before="0" w:after="0" w:line="240" w:lineRule="auto"/>
              <w:jc w:val="center"/>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nil"/>
              <w:right w:val="single" w:sz="4" w:space="0" w:color="000000"/>
            </w:tcBorders>
            <w:hideMark/>
          </w:tcPr>
          <w:p w14:paraId="3442FE1A"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La norma stabilisce che le circostanze che consentono </w:t>
            </w:r>
            <w:proofErr w:type="gramStart"/>
            <w:r w:rsidRPr="0038407A">
              <w:rPr>
                <w:rFonts w:ascii="Arial" w:eastAsia="Times New Roman" w:hAnsi="Arial" w:cs="Arial"/>
                <w:sz w:val="14"/>
                <w:szCs w:val="14"/>
              </w:rPr>
              <w:t>l’attivazione  della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procedura  della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Somma  Urgenza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devono  risultare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da  un</w:t>
            </w:r>
            <w:proofErr w:type="gramEnd"/>
            <w:r w:rsidRPr="0038407A">
              <w:rPr>
                <w:rFonts w:ascii="Arial" w:eastAsia="Times New Roman" w:hAnsi="Arial" w:cs="Arial"/>
                <w:sz w:val="14"/>
                <w:szCs w:val="14"/>
              </w:rPr>
              <w:t xml:space="preserve">  verbale.  </w:t>
            </w:r>
            <w:proofErr w:type="gramStart"/>
            <w:r w:rsidRPr="0038407A">
              <w:rPr>
                <w:rFonts w:ascii="Arial" w:eastAsia="Times New Roman" w:hAnsi="Arial" w:cs="Arial"/>
                <w:sz w:val="14"/>
                <w:szCs w:val="14"/>
              </w:rPr>
              <w:t>A  fronte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del  verbale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sottoscritto  dal</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RUP  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dal  Direttore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esecuzione,  il</w:t>
            </w:r>
            <w:proofErr w:type="gramEnd"/>
            <w:r w:rsidRPr="0038407A">
              <w:rPr>
                <w:rFonts w:ascii="Arial" w:eastAsia="Times New Roman" w:hAnsi="Arial" w:cs="Arial"/>
                <w:sz w:val="14"/>
                <w:szCs w:val="14"/>
              </w:rPr>
              <w:t xml:space="preserve"> </w:t>
            </w:r>
            <w:proofErr w:type="spellStart"/>
            <w:r w:rsidRPr="0038407A">
              <w:rPr>
                <w:rFonts w:ascii="Arial" w:eastAsia="Times New Roman" w:hAnsi="Arial" w:cs="Arial"/>
                <w:sz w:val="14"/>
                <w:szCs w:val="14"/>
              </w:rPr>
              <w:t>CdA</w:t>
            </w:r>
            <w:proofErr w:type="spellEnd"/>
            <w:r w:rsidRPr="0038407A">
              <w:rPr>
                <w:rFonts w:ascii="Arial" w:eastAsia="Times New Roman" w:hAnsi="Arial" w:cs="Arial"/>
                <w:sz w:val="14"/>
                <w:szCs w:val="14"/>
              </w:rPr>
              <w:t xml:space="preserve">   approva   il   ricorso   alla   Somma   Urgenza.   In </w:t>
            </w:r>
            <w:proofErr w:type="gramStart"/>
            <w:r w:rsidRPr="0038407A">
              <w:rPr>
                <w:rFonts w:ascii="Arial" w:eastAsia="Times New Roman" w:hAnsi="Arial" w:cs="Arial"/>
                <w:sz w:val="14"/>
                <w:szCs w:val="14"/>
              </w:rPr>
              <w:t>particolare  saranno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verificati  la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correttezza  degli</w:t>
            </w:r>
            <w:proofErr w:type="gramEnd"/>
            <w:r w:rsidRPr="0038407A">
              <w:rPr>
                <w:rFonts w:ascii="Arial" w:eastAsia="Times New Roman" w:hAnsi="Arial" w:cs="Arial"/>
                <w:sz w:val="14"/>
                <w:szCs w:val="14"/>
              </w:rPr>
              <w:t xml:space="preserve">  atti amministrativi    predisposti    da    chi    ha    attivato   la </w:t>
            </w:r>
            <w:proofErr w:type="gramStart"/>
            <w:r w:rsidRPr="0038407A">
              <w:rPr>
                <w:rFonts w:ascii="Arial" w:eastAsia="Times New Roman" w:hAnsi="Arial" w:cs="Arial"/>
                <w:sz w:val="14"/>
                <w:szCs w:val="14"/>
              </w:rPr>
              <w:t>procedura  previa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conferma  della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relativa  copertura</w:t>
            </w:r>
            <w:proofErr w:type="gramEnd"/>
            <w:r w:rsidRPr="0038407A">
              <w:rPr>
                <w:rFonts w:ascii="Arial" w:eastAsia="Times New Roman" w:hAnsi="Arial" w:cs="Arial"/>
                <w:sz w:val="14"/>
                <w:szCs w:val="14"/>
              </w:rPr>
              <w:t xml:space="preserve"> finanziaria.</w:t>
            </w:r>
            <w:r w:rsidRPr="0038407A">
              <w:rPr>
                <w:rFonts w:ascii="Arial" w:eastAsia="Times New Roman" w:hAnsi="Arial" w:cs="Arial"/>
                <w:sz w:val="14"/>
                <w:szCs w:val="14"/>
              </w:rPr>
              <w:br/>
              <w:t xml:space="preserve">Favorire il ricorso da parte del RUP ad affidamenti e per </w:t>
            </w:r>
            <w:proofErr w:type="gramStart"/>
            <w:r w:rsidRPr="0038407A">
              <w:rPr>
                <w:rFonts w:ascii="Arial" w:eastAsia="Times New Roman" w:hAnsi="Arial" w:cs="Arial"/>
                <w:sz w:val="14"/>
                <w:szCs w:val="14"/>
              </w:rPr>
              <w:t>somma  urgenza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immotivati  per</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favorire  determinati</w:t>
            </w:r>
            <w:proofErr w:type="gramEnd"/>
            <w:r w:rsidRPr="0038407A">
              <w:rPr>
                <w:rFonts w:ascii="Arial" w:eastAsia="Times New Roman" w:hAnsi="Arial" w:cs="Arial"/>
                <w:sz w:val="14"/>
                <w:szCs w:val="14"/>
              </w:rPr>
              <w:t xml:space="preserve"> operatori economici.</w:t>
            </w:r>
          </w:p>
        </w:tc>
        <w:tc>
          <w:tcPr>
            <w:tcW w:w="1855" w:type="dxa"/>
            <w:tcBorders>
              <w:top w:val="nil"/>
              <w:left w:val="nil"/>
              <w:bottom w:val="nil"/>
              <w:right w:val="single" w:sz="4" w:space="0" w:color="000000"/>
            </w:tcBorders>
            <w:hideMark/>
          </w:tcPr>
          <w:p w14:paraId="091AE7EB"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p>
        </w:tc>
        <w:tc>
          <w:tcPr>
            <w:tcW w:w="1653" w:type="dxa"/>
            <w:tcBorders>
              <w:top w:val="nil"/>
              <w:left w:val="nil"/>
              <w:bottom w:val="nil"/>
              <w:right w:val="single" w:sz="4" w:space="0" w:color="000000"/>
            </w:tcBorders>
            <w:hideMark/>
          </w:tcPr>
          <w:p w14:paraId="683FC5E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nil"/>
              <w:right w:val="single" w:sz="4" w:space="0" w:color="000000"/>
            </w:tcBorders>
            <w:hideMark/>
          </w:tcPr>
          <w:p w14:paraId="7197730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nil"/>
              <w:right w:val="single" w:sz="4" w:space="0" w:color="000000"/>
            </w:tcBorders>
            <w:hideMark/>
          </w:tcPr>
          <w:p w14:paraId="5A258E8A"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ABAB"/>
            <w:vAlign w:val="center"/>
            <w:hideMark/>
          </w:tcPr>
          <w:p w14:paraId="6DDA35A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vMerge w:val="restart"/>
            <w:tcBorders>
              <w:top w:val="nil"/>
              <w:left w:val="single" w:sz="4" w:space="0" w:color="000000"/>
              <w:bottom w:val="single" w:sz="4" w:space="0" w:color="000000"/>
              <w:right w:val="single" w:sz="4" w:space="0" w:color="auto"/>
            </w:tcBorders>
            <w:vAlign w:val="center"/>
            <w:hideMark/>
          </w:tcPr>
          <w:p w14:paraId="6749024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vMerge w:val="restart"/>
            <w:tcBorders>
              <w:top w:val="nil"/>
              <w:left w:val="single" w:sz="4" w:space="0" w:color="auto"/>
              <w:bottom w:val="single" w:sz="4" w:space="0" w:color="000000"/>
              <w:right w:val="single" w:sz="4" w:space="0" w:color="auto"/>
            </w:tcBorders>
            <w:vAlign w:val="center"/>
            <w:hideMark/>
          </w:tcPr>
          <w:p w14:paraId="76E89FF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standardizzazione procedure</w:t>
            </w:r>
            <w:r w:rsidRPr="0038407A">
              <w:rPr>
                <w:rFonts w:ascii="Times New Roman" w:eastAsia="Times New Roman" w:hAnsi="Times New Roman" w:cs="Times New Roman"/>
                <w:color w:val="000000"/>
              </w:rPr>
              <w:br/>
              <w:t>3) trasparenza interna 4) controlli da parte degli organismi interni preposti</w:t>
            </w:r>
          </w:p>
        </w:tc>
      </w:tr>
      <w:tr w:rsidR="0038407A" w:rsidRPr="0038407A" w14:paraId="6A651964" w14:textId="77777777" w:rsidTr="00026D3D">
        <w:trPr>
          <w:trHeight w:val="495"/>
          <w:jc w:val="center"/>
        </w:trPr>
        <w:tc>
          <w:tcPr>
            <w:tcW w:w="1139" w:type="dxa"/>
            <w:tcBorders>
              <w:top w:val="nil"/>
              <w:left w:val="single" w:sz="4" w:space="0" w:color="000000"/>
              <w:bottom w:val="single" w:sz="4" w:space="0" w:color="000000"/>
              <w:right w:val="single" w:sz="4" w:space="0" w:color="000000"/>
            </w:tcBorders>
            <w:vAlign w:val="center"/>
            <w:hideMark/>
          </w:tcPr>
          <w:p w14:paraId="302CA285"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370" w:type="dxa"/>
            <w:tcBorders>
              <w:top w:val="nil"/>
              <w:left w:val="nil"/>
              <w:bottom w:val="single" w:sz="4" w:space="0" w:color="000000"/>
              <w:right w:val="single" w:sz="4" w:space="0" w:color="000000"/>
            </w:tcBorders>
            <w:vAlign w:val="center"/>
            <w:hideMark/>
          </w:tcPr>
          <w:p w14:paraId="3B63871B"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1" w:type="dxa"/>
            <w:tcBorders>
              <w:top w:val="nil"/>
              <w:left w:val="nil"/>
              <w:bottom w:val="single" w:sz="4" w:space="0" w:color="000000"/>
              <w:right w:val="single" w:sz="4" w:space="0" w:color="000000"/>
            </w:tcBorders>
            <w:vAlign w:val="center"/>
            <w:hideMark/>
          </w:tcPr>
          <w:p w14:paraId="7442F8E3"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3668" w:type="dxa"/>
            <w:tcBorders>
              <w:top w:val="nil"/>
              <w:left w:val="nil"/>
              <w:bottom w:val="single" w:sz="4" w:space="0" w:color="000000"/>
              <w:right w:val="single" w:sz="4" w:space="0" w:color="000000"/>
            </w:tcBorders>
            <w:vAlign w:val="center"/>
            <w:hideMark/>
          </w:tcPr>
          <w:p w14:paraId="485313C0"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855" w:type="dxa"/>
            <w:tcBorders>
              <w:top w:val="nil"/>
              <w:left w:val="nil"/>
              <w:bottom w:val="single" w:sz="4" w:space="0" w:color="000000"/>
              <w:right w:val="single" w:sz="4" w:space="0" w:color="000000"/>
            </w:tcBorders>
            <w:hideMark/>
          </w:tcPr>
          <w:p w14:paraId="36298D2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vAlign w:val="center"/>
            <w:hideMark/>
          </w:tcPr>
          <w:p w14:paraId="731A1525"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778" w:type="dxa"/>
            <w:tcBorders>
              <w:top w:val="nil"/>
              <w:left w:val="nil"/>
              <w:bottom w:val="single" w:sz="4" w:space="0" w:color="000000"/>
              <w:right w:val="single" w:sz="4" w:space="0" w:color="000000"/>
            </w:tcBorders>
            <w:vAlign w:val="center"/>
            <w:hideMark/>
          </w:tcPr>
          <w:p w14:paraId="4AAA1AC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678" w:type="dxa"/>
            <w:tcBorders>
              <w:top w:val="nil"/>
              <w:left w:val="nil"/>
              <w:bottom w:val="single" w:sz="4" w:space="0" w:color="000000"/>
              <w:right w:val="single" w:sz="4" w:space="0" w:color="000000"/>
            </w:tcBorders>
            <w:vAlign w:val="center"/>
            <w:hideMark/>
          </w:tcPr>
          <w:p w14:paraId="7AD36677"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Times New Roman" w:eastAsia="Times New Roman" w:hAnsi="Times New Roman" w:cs="Times New Roman"/>
                <w:color w:val="000000"/>
              </w:rPr>
              <w:t> </w:t>
            </w:r>
          </w:p>
        </w:tc>
        <w:tc>
          <w:tcPr>
            <w:tcW w:w="1928" w:type="dxa"/>
            <w:vMerge/>
            <w:tcBorders>
              <w:top w:val="nil"/>
              <w:left w:val="nil"/>
              <w:bottom w:val="single" w:sz="4" w:space="0" w:color="000000"/>
              <w:right w:val="single" w:sz="4" w:space="0" w:color="000000"/>
            </w:tcBorders>
            <w:vAlign w:val="center"/>
            <w:hideMark/>
          </w:tcPr>
          <w:p w14:paraId="1B0ED952"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00" w:type="dxa"/>
            <w:vMerge/>
            <w:tcBorders>
              <w:top w:val="nil"/>
              <w:left w:val="single" w:sz="4" w:space="0" w:color="000000"/>
              <w:bottom w:val="single" w:sz="4" w:space="0" w:color="000000"/>
              <w:right w:val="single" w:sz="4" w:space="0" w:color="auto"/>
            </w:tcBorders>
            <w:vAlign w:val="center"/>
            <w:hideMark/>
          </w:tcPr>
          <w:p w14:paraId="23B3DC75"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c>
          <w:tcPr>
            <w:tcW w:w="1960" w:type="dxa"/>
            <w:vMerge/>
            <w:tcBorders>
              <w:top w:val="nil"/>
              <w:left w:val="single" w:sz="4" w:space="0" w:color="auto"/>
              <w:bottom w:val="single" w:sz="4" w:space="0" w:color="000000"/>
              <w:right w:val="single" w:sz="4" w:space="0" w:color="auto"/>
            </w:tcBorders>
            <w:vAlign w:val="center"/>
            <w:hideMark/>
          </w:tcPr>
          <w:p w14:paraId="461D3AC9" w14:textId="77777777" w:rsidR="0038407A" w:rsidRPr="0038407A" w:rsidRDefault="0038407A" w:rsidP="0038407A">
            <w:pPr>
              <w:spacing w:before="0" w:after="0" w:line="240" w:lineRule="auto"/>
              <w:rPr>
                <w:rFonts w:ascii="Times New Roman" w:eastAsia="Times New Roman" w:hAnsi="Times New Roman" w:cs="Times New Roman"/>
                <w:color w:val="000000"/>
              </w:rPr>
            </w:pPr>
          </w:p>
        </w:tc>
      </w:tr>
      <w:tr w:rsidR="00EC57ED" w:rsidRPr="0038407A" w14:paraId="2E381242"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4D81885C"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7D590809"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5B964092"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5A9F2284"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38213310"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6CB0B26B"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51B9A942"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19FDD3DC"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635E74D9"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39B5A0DE"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07E93E0B"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7A296DDD"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1175EF24"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7463EF5F"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38E311AA"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C058F7" w:rsidRPr="0038407A" w14:paraId="3192A895"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79AB14C2" w14:textId="77777777" w:rsidR="00C058F7" w:rsidRPr="0038407A" w:rsidRDefault="00C058F7"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33483FD4" w14:textId="77777777" w:rsidR="00C058F7" w:rsidRPr="0038407A" w:rsidRDefault="00C058F7"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75C56A79" w14:textId="77777777" w:rsidR="00C058F7" w:rsidRPr="0038407A" w:rsidRDefault="00C058F7" w:rsidP="0038407A">
            <w:pPr>
              <w:spacing w:before="0" w:after="0" w:line="240" w:lineRule="auto"/>
              <w:jc w:val="center"/>
              <w:rPr>
                <w:rFonts w:ascii="Arial Black" w:eastAsia="Times New Roman" w:hAnsi="Arial Black" w:cs="Times New Roman"/>
                <w:color w:val="000000"/>
              </w:rPr>
            </w:pPr>
          </w:p>
        </w:tc>
      </w:tr>
      <w:tr w:rsidR="0038407A" w:rsidRPr="0038407A" w14:paraId="1393E60C"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438C1281"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nil"/>
            </w:tcBorders>
            <w:shd w:val="clear" w:color="000000" w:fill="D9D9D9"/>
            <w:hideMark/>
          </w:tcPr>
          <w:p w14:paraId="6FAEBE65"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1DCB193C"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27AF4325"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2BED0645"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3F16497A"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550DA0F0"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06E40C4E"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75B8BC2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4B168692"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3A35729F"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2F7B0099"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1CD2C853"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5D5BCA5A"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256ED35C"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103A2B81" w14:textId="77777777" w:rsidTr="00026D3D">
        <w:trPr>
          <w:trHeight w:val="4065"/>
          <w:jc w:val="center"/>
        </w:trPr>
        <w:tc>
          <w:tcPr>
            <w:tcW w:w="1139" w:type="dxa"/>
            <w:tcBorders>
              <w:top w:val="nil"/>
              <w:left w:val="single" w:sz="4" w:space="0" w:color="000000"/>
              <w:bottom w:val="single" w:sz="4" w:space="0" w:color="000000"/>
              <w:right w:val="single" w:sz="4" w:space="0" w:color="000000"/>
            </w:tcBorders>
            <w:hideMark/>
          </w:tcPr>
          <w:p w14:paraId="09AFAA4D"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lavori, servizi e forniture</w:t>
            </w:r>
          </w:p>
        </w:tc>
        <w:tc>
          <w:tcPr>
            <w:tcW w:w="1370" w:type="dxa"/>
            <w:tcBorders>
              <w:top w:val="nil"/>
              <w:left w:val="nil"/>
              <w:bottom w:val="single" w:sz="4" w:space="0" w:color="000000"/>
              <w:right w:val="single" w:sz="4" w:space="0" w:color="000000"/>
            </w:tcBorders>
            <w:hideMark/>
          </w:tcPr>
          <w:p w14:paraId="3615C057" w14:textId="77777777" w:rsidR="00C058F7" w:rsidRDefault="00C058F7" w:rsidP="00C058F7">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128FEA21" w14:textId="77777777" w:rsidR="00C058F7" w:rsidRDefault="00C058F7" w:rsidP="0038407A">
            <w:pPr>
              <w:spacing w:before="0" w:after="0" w:line="240" w:lineRule="auto"/>
              <w:rPr>
                <w:rFonts w:ascii="Arial" w:eastAsia="Times New Roman" w:hAnsi="Arial" w:cs="Arial"/>
                <w:sz w:val="14"/>
                <w:szCs w:val="14"/>
              </w:rPr>
            </w:pPr>
          </w:p>
          <w:p w14:paraId="332506DE" w14:textId="13E6A68B"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Collaudo, contabilizzazione</w:t>
            </w:r>
            <w:r w:rsidR="00C058F7">
              <w:rPr>
                <w:rFonts w:ascii="Arial" w:eastAsia="Times New Roman" w:hAnsi="Arial" w:cs="Arial"/>
                <w:sz w:val="14"/>
                <w:szCs w:val="14"/>
              </w:rPr>
              <w:t>,</w:t>
            </w:r>
            <w:r w:rsidRPr="0038407A">
              <w:rPr>
                <w:rFonts w:ascii="Arial" w:eastAsia="Times New Roman" w:hAnsi="Arial" w:cs="Arial"/>
                <w:sz w:val="14"/>
                <w:szCs w:val="14"/>
              </w:rPr>
              <w:t xml:space="preserve"> pagamento</w:t>
            </w:r>
          </w:p>
        </w:tc>
        <w:tc>
          <w:tcPr>
            <w:tcW w:w="1671" w:type="dxa"/>
            <w:tcBorders>
              <w:top w:val="nil"/>
              <w:left w:val="nil"/>
              <w:bottom w:val="single" w:sz="4" w:space="0" w:color="000000"/>
              <w:right w:val="single" w:sz="4" w:space="0" w:color="000000"/>
            </w:tcBorders>
            <w:hideMark/>
          </w:tcPr>
          <w:p w14:paraId="2E8543A6"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Contratti e Appalti</w:t>
            </w:r>
          </w:p>
        </w:tc>
        <w:tc>
          <w:tcPr>
            <w:tcW w:w="3668" w:type="dxa"/>
            <w:tcBorders>
              <w:top w:val="nil"/>
              <w:left w:val="nil"/>
              <w:bottom w:val="single" w:sz="4" w:space="0" w:color="000000"/>
              <w:right w:val="single" w:sz="4" w:space="0" w:color="000000"/>
            </w:tcBorders>
            <w:hideMark/>
          </w:tcPr>
          <w:p w14:paraId="4980F858" w14:textId="77777777" w:rsidR="0038407A" w:rsidRPr="0038407A" w:rsidRDefault="0038407A" w:rsidP="0038407A">
            <w:pPr>
              <w:spacing w:before="0" w:after="0" w:line="240" w:lineRule="auto"/>
              <w:rPr>
                <w:rFonts w:ascii="Times New Roman" w:eastAsia="Times New Roman" w:hAnsi="Times New Roman" w:cs="Times New Roman"/>
                <w:color w:val="000000"/>
              </w:rPr>
            </w:pPr>
            <w:proofErr w:type="gramStart"/>
            <w:r w:rsidRPr="0038407A">
              <w:rPr>
                <w:rFonts w:ascii="Arial" w:eastAsia="Times New Roman" w:hAnsi="Arial" w:cs="Arial"/>
                <w:sz w:val="14"/>
                <w:szCs w:val="14"/>
              </w:rPr>
              <w:t>Validazione,  da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parte  del</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soggetto  incaricato</w:t>
            </w:r>
            <w:proofErr w:type="gramEnd"/>
            <w:r w:rsidRPr="0038407A">
              <w:rPr>
                <w:rFonts w:ascii="Arial" w:eastAsia="Times New Roman" w:hAnsi="Arial" w:cs="Arial"/>
                <w:sz w:val="14"/>
                <w:szCs w:val="14"/>
              </w:rPr>
              <w:t xml:space="preserve">  della </w:t>
            </w:r>
            <w:proofErr w:type="gramStart"/>
            <w:r w:rsidRPr="0038407A">
              <w:rPr>
                <w:rFonts w:ascii="Arial" w:eastAsia="Times New Roman" w:hAnsi="Arial" w:cs="Arial"/>
                <w:sz w:val="14"/>
                <w:szCs w:val="14"/>
              </w:rPr>
              <w:t>verifica,  dell'attestazione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avvenuta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prestazione  non</w:t>
            </w:r>
            <w:proofErr w:type="gramEnd"/>
            <w:r w:rsidRPr="0038407A">
              <w:rPr>
                <w:rFonts w:ascii="Arial" w:eastAsia="Times New Roman" w:hAnsi="Arial" w:cs="Arial"/>
                <w:sz w:val="14"/>
                <w:szCs w:val="14"/>
              </w:rPr>
              <w:t xml:space="preserve"> corrispondente alla prestazione effettivamente erogata, </w:t>
            </w:r>
            <w:proofErr w:type="gramStart"/>
            <w:r w:rsidRPr="0038407A">
              <w:rPr>
                <w:rFonts w:ascii="Arial" w:eastAsia="Times New Roman" w:hAnsi="Arial" w:cs="Arial"/>
                <w:sz w:val="14"/>
                <w:szCs w:val="14"/>
              </w:rPr>
              <w:t>al  fine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consentire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al  fornitore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ricevere</w:t>
            </w:r>
            <w:proofErr w:type="gramEnd"/>
            <w:r w:rsidRPr="0038407A">
              <w:rPr>
                <w:rFonts w:ascii="Arial" w:eastAsia="Times New Roman" w:hAnsi="Arial" w:cs="Arial"/>
                <w:sz w:val="14"/>
                <w:szCs w:val="14"/>
              </w:rPr>
              <w:t xml:space="preserve">  compensi non dovuti o anticipare indebitamente compensi futuri anche a fronte del riconoscimento o della promessa di </w:t>
            </w:r>
            <w:proofErr w:type="gramStart"/>
            <w:r w:rsidRPr="0038407A">
              <w:rPr>
                <w:rFonts w:ascii="Arial" w:eastAsia="Times New Roman" w:hAnsi="Arial" w:cs="Arial"/>
                <w:sz w:val="14"/>
                <w:szCs w:val="14"/>
              </w:rPr>
              <w:t>denaro  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altra  utilità</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Oltre  che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con  l'accordo,  tale</w:t>
            </w:r>
            <w:proofErr w:type="gramEnd"/>
            <w:r w:rsidRPr="0038407A">
              <w:rPr>
                <w:rFonts w:ascii="Arial" w:eastAsia="Times New Roman" w:hAnsi="Arial" w:cs="Arial"/>
                <w:sz w:val="14"/>
                <w:szCs w:val="14"/>
              </w:rPr>
              <w:t xml:space="preserve"> condotta potrebbe potenzialmente realizzarsi anche a mezzo di induzione del potenziale fornitore.</w:t>
            </w:r>
            <w:r w:rsidRPr="0038407A">
              <w:rPr>
                <w:rFonts w:ascii="Arial" w:eastAsia="Times New Roman" w:hAnsi="Arial" w:cs="Arial"/>
                <w:sz w:val="14"/>
                <w:szCs w:val="14"/>
              </w:rPr>
              <w:br/>
              <w:t>Le    condotte    sopra    descritte    potrebbero    anche realizzarsi mediante costrizione da parte di un soggetto apicale.</w:t>
            </w:r>
            <w:r w:rsidRPr="0038407A">
              <w:rPr>
                <w:rFonts w:ascii="Arial" w:eastAsia="Times New Roman" w:hAnsi="Arial" w:cs="Arial"/>
                <w:sz w:val="14"/>
                <w:szCs w:val="14"/>
              </w:rPr>
              <w:br/>
              <w:t xml:space="preserve">Validazione di una fattura attestante l'esecuzione di un </w:t>
            </w:r>
            <w:proofErr w:type="gramStart"/>
            <w:r w:rsidRPr="0038407A">
              <w:rPr>
                <w:rFonts w:ascii="Arial" w:eastAsia="Times New Roman" w:hAnsi="Arial" w:cs="Arial"/>
                <w:sz w:val="14"/>
                <w:szCs w:val="14"/>
              </w:rPr>
              <w:t>servizio  non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erogato  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il  ricevimento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un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bene  mai</w:t>
            </w:r>
            <w:proofErr w:type="gramEnd"/>
            <w:r w:rsidRPr="0038407A">
              <w:rPr>
                <w:rFonts w:ascii="Arial" w:eastAsia="Times New Roman" w:hAnsi="Arial" w:cs="Arial"/>
                <w:sz w:val="14"/>
                <w:szCs w:val="14"/>
              </w:rPr>
              <w:t xml:space="preserve"> entrato a far parte della disponibilità dell'Azienda. Oltre che     con     </w:t>
            </w:r>
            <w:proofErr w:type="gramStart"/>
            <w:r w:rsidRPr="0038407A">
              <w:rPr>
                <w:rFonts w:ascii="Arial" w:eastAsia="Times New Roman" w:hAnsi="Arial" w:cs="Arial"/>
                <w:sz w:val="14"/>
                <w:szCs w:val="14"/>
              </w:rPr>
              <w:t xml:space="preserve">l'accordo,   </w:t>
            </w:r>
            <w:proofErr w:type="gramEnd"/>
            <w:r w:rsidRPr="0038407A">
              <w:rPr>
                <w:rFonts w:ascii="Arial" w:eastAsia="Times New Roman" w:hAnsi="Arial" w:cs="Arial"/>
                <w:sz w:val="14"/>
                <w:szCs w:val="14"/>
              </w:rPr>
              <w:t xml:space="preserve">  tale     condotta     potrebbe potenzialmente realizzarsi anche a mezzo di induzione del potenziale fornitore.</w:t>
            </w:r>
            <w:r w:rsidRPr="0038407A">
              <w:rPr>
                <w:rFonts w:ascii="Arial" w:eastAsia="Times New Roman" w:hAnsi="Arial" w:cs="Arial"/>
                <w:sz w:val="14"/>
                <w:szCs w:val="14"/>
              </w:rPr>
              <w:br/>
            </w:r>
            <w:proofErr w:type="gramStart"/>
            <w:r w:rsidRPr="0038407A">
              <w:rPr>
                <w:rFonts w:ascii="Arial" w:eastAsia="Times New Roman" w:hAnsi="Arial" w:cs="Arial"/>
                <w:sz w:val="14"/>
                <w:szCs w:val="14"/>
              </w:rPr>
              <w:t>Sussistenza  di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  possibile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interesse  personale</w:t>
            </w:r>
            <w:proofErr w:type="gramEnd"/>
            <w:r w:rsidRPr="0038407A">
              <w:rPr>
                <w:rFonts w:ascii="Arial" w:eastAsia="Times New Roman" w:hAnsi="Arial" w:cs="Arial"/>
                <w:sz w:val="14"/>
                <w:szCs w:val="14"/>
              </w:rPr>
              <w:t xml:space="preserve">  per attribuzioni   di   vantaggi   favorendo   alcuni   fornitori contravvenendo a disposizioni normative.</w:t>
            </w:r>
          </w:p>
        </w:tc>
        <w:tc>
          <w:tcPr>
            <w:tcW w:w="1855" w:type="dxa"/>
            <w:tcBorders>
              <w:top w:val="nil"/>
              <w:left w:val="nil"/>
              <w:bottom w:val="single" w:sz="4" w:space="0" w:color="000000"/>
              <w:right w:val="single" w:sz="4" w:space="0" w:color="000000"/>
            </w:tcBorders>
            <w:hideMark/>
          </w:tcPr>
          <w:p w14:paraId="73C414E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vAlign w:val="center"/>
            <w:hideMark/>
          </w:tcPr>
          <w:p w14:paraId="44636A1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single" w:sz="4" w:space="0" w:color="000000"/>
              <w:right w:val="single" w:sz="4" w:space="0" w:color="000000"/>
            </w:tcBorders>
            <w:vAlign w:val="center"/>
            <w:hideMark/>
          </w:tcPr>
          <w:p w14:paraId="34EAC65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single" w:sz="4" w:space="0" w:color="000000"/>
              <w:right w:val="single" w:sz="4" w:space="0" w:color="000000"/>
            </w:tcBorders>
            <w:vAlign w:val="center"/>
            <w:hideMark/>
          </w:tcPr>
          <w:p w14:paraId="2DC8798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tcBorders>
              <w:top w:val="single" w:sz="4" w:space="0" w:color="000000"/>
              <w:left w:val="nil"/>
              <w:bottom w:val="single" w:sz="4" w:space="0" w:color="000000"/>
              <w:right w:val="nil"/>
            </w:tcBorders>
            <w:shd w:val="clear" w:color="000000" w:fill="FFABAB"/>
            <w:vAlign w:val="center"/>
            <w:hideMark/>
          </w:tcPr>
          <w:p w14:paraId="7EEA520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tcBorders>
              <w:top w:val="nil"/>
              <w:left w:val="single" w:sz="4" w:space="0" w:color="auto"/>
              <w:bottom w:val="single" w:sz="4" w:space="0" w:color="auto"/>
              <w:right w:val="single" w:sz="4" w:space="0" w:color="auto"/>
            </w:tcBorders>
            <w:vAlign w:val="center"/>
            <w:hideMark/>
          </w:tcPr>
          <w:p w14:paraId="7E58F22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354E19A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standardizzazione procedure</w:t>
            </w:r>
            <w:r w:rsidRPr="0038407A">
              <w:rPr>
                <w:rFonts w:ascii="Times New Roman" w:eastAsia="Times New Roman" w:hAnsi="Times New Roman" w:cs="Times New Roman"/>
                <w:color w:val="000000"/>
              </w:rPr>
              <w:br/>
              <w:t>3) trasparenza interna 4) controlli da parte degli organismi interni preposti</w:t>
            </w:r>
          </w:p>
        </w:tc>
      </w:tr>
      <w:tr w:rsidR="0038407A" w:rsidRPr="0038407A" w14:paraId="4FF1DDA5" w14:textId="77777777" w:rsidTr="00026D3D">
        <w:trPr>
          <w:trHeight w:val="3585"/>
          <w:jc w:val="center"/>
        </w:trPr>
        <w:tc>
          <w:tcPr>
            <w:tcW w:w="1139" w:type="dxa"/>
            <w:tcBorders>
              <w:top w:val="nil"/>
              <w:left w:val="single" w:sz="4" w:space="0" w:color="000000"/>
              <w:bottom w:val="single" w:sz="4" w:space="0" w:color="000000"/>
              <w:right w:val="single" w:sz="4" w:space="0" w:color="000000"/>
            </w:tcBorders>
            <w:hideMark/>
          </w:tcPr>
          <w:p w14:paraId="22A3AA90"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 xml:space="preserve">Gestione    dei </w:t>
            </w:r>
            <w:proofErr w:type="gramStart"/>
            <w:r w:rsidRPr="0038407A">
              <w:rPr>
                <w:rFonts w:ascii="Arial" w:eastAsia="Times New Roman" w:hAnsi="Arial" w:cs="Arial"/>
                <w:sz w:val="14"/>
                <w:szCs w:val="14"/>
              </w:rPr>
              <w:t>rapporti  con</w:t>
            </w:r>
            <w:proofErr w:type="gramEnd"/>
            <w:r w:rsidRPr="0038407A">
              <w:rPr>
                <w:rFonts w:ascii="Arial" w:eastAsia="Times New Roman" w:hAnsi="Arial" w:cs="Arial"/>
                <w:sz w:val="14"/>
                <w:szCs w:val="14"/>
              </w:rPr>
              <w:t xml:space="preserve">  le autorità</w:t>
            </w:r>
            <w:proofErr w:type="gramStart"/>
            <w:r w:rsidRPr="0038407A">
              <w:rPr>
                <w:rFonts w:ascii="Arial" w:eastAsia="Times New Roman" w:hAnsi="Arial" w:cs="Arial"/>
                <w:sz w:val="14"/>
                <w:szCs w:val="14"/>
              </w:rPr>
              <w:t>/  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Soci  /</w:t>
            </w:r>
            <w:proofErr w:type="gramEnd"/>
            <w:r w:rsidRPr="0038407A">
              <w:rPr>
                <w:rFonts w:ascii="Arial" w:eastAsia="Times New Roman" w:hAnsi="Arial" w:cs="Arial"/>
                <w:sz w:val="14"/>
                <w:szCs w:val="14"/>
              </w:rPr>
              <w:t xml:space="preserve"> terzi</w:t>
            </w:r>
          </w:p>
        </w:tc>
        <w:tc>
          <w:tcPr>
            <w:tcW w:w="1370" w:type="dxa"/>
            <w:tcBorders>
              <w:top w:val="nil"/>
              <w:left w:val="nil"/>
              <w:bottom w:val="single" w:sz="4" w:space="0" w:color="000000"/>
              <w:right w:val="single" w:sz="4" w:space="0" w:color="000000"/>
            </w:tcBorders>
            <w:hideMark/>
          </w:tcPr>
          <w:p w14:paraId="7BD320B7"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Gestione    della comunicazione</w:t>
            </w:r>
          </w:p>
        </w:tc>
        <w:tc>
          <w:tcPr>
            <w:tcW w:w="1671" w:type="dxa"/>
            <w:tcBorders>
              <w:top w:val="nil"/>
              <w:left w:val="nil"/>
              <w:bottom w:val="single" w:sz="4" w:space="0" w:color="000000"/>
              <w:right w:val="single" w:sz="4" w:space="0" w:color="000000"/>
            </w:tcBorders>
            <w:hideMark/>
          </w:tcPr>
          <w:p w14:paraId="6D9AF47A"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Relazione  con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  Soci</w:t>
            </w:r>
            <w:proofErr w:type="gramEnd"/>
            <w:r w:rsidRPr="0038407A">
              <w:rPr>
                <w:rFonts w:ascii="Arial" w:eastAsia="Times New Roman" w:hAnsi="Arial" w:cs="Arial"/>
                <w:sz w:val="14"/>
                <w:szCs w:val="14"/>
              </w:rPr>
              <w:t xml:space="preserve">  e Area Tecnica</w:t>
            </w:r>
          </w:p>
        </w:tc>
        <w:tc>
          <w:tcPr>
            <w:tcW w:w="3668" w:type="dxa"/>
            <w:tcBorders>
              <w:top w:val="nil"/>
              <w:left w:val="nil"/>
              <w:bottom w:val="single" w:sz="4" w:space="0" w:color="000000"/>
              <w:right w:val="single" w:sz="4" w:space="0" w:color="000000"/>
            </w:tcBorders>
            <w:hideMark/>
          </w:tcPr>
          <w:p w14:paraId="6CA1F104" w14:textId="77777777" w:rsidR="0038407A" w:rsidRPr="0038407A" w:rsidRDefault="0038407A" w:rsidP="0038407A">
            <w:pPr>
              <w:spacing w:before="0" w:after="0" w:line="240" w:lineRule="auto"/>
              <w:rPr>
                <w:rFonts w:ascii="Times New Roman" w:eastAsia="Times New Roman" w:hAnsi="Times New Roman" w:cs="Times New Roman"/>
                <w:color w:val="000000"/>
              </w:rPr>
            </w:pPr>
            <w:proofErr w:type="gramStart"/>
            <w:r w:rsidRPr="0038407A">
              <w:rPr>
                <w:rFonts w:ascii="Arial" w:eastAsia="Times New Roman" w:hAnsi="Arial" w:cs="Arial"/>
                <w:sz w:val="14"/>
                <w:szCs w:val="14"/>
              </w:rPr>
              <w:t>Promettere  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offrire  utilità</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a  un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Pubblico  Ufficiale</w:t>
            </w:r>
            <w:proofErr w:type="gramEnd"/>
            <w:r w:rsidRPr="0038407A">
              <w:rPr>
                <w:rFonts w:ascii="Arial" w:eastAsia="Times New Roman" w:hAnsi="Arial" w:cs="Arial"/>
                <w:sz w:val="14"/>
                <w:szCs w:val="14"/>
              </w:rPr>
              <w:t>/ Incaricato di Pubblico Servizio o privato cittadino anche su sollecitazione di quest’ultimo.</w:t>
            </w:r>
            <w:r w:rsidRPr="0038407A">
              <w:rPr>
                <w:rFonts w:ascii="Arial" w:eastAsia="Times New Roman" w:hAnsi="Arial" w:cs="Arial"/>
                <w:sz w:val="14"/>
                <w:szCs w:val="14"/>
              </w:rPr>
              <w:br/>
            </w:r>
            <w:proofErr w:type="gramStart"/>
            <w:r w:rsidRPr="0038407A">
              <w:rPr>
                <w:rFonts w:ascii="Arial" w:eastAsia="Times New Roman" w:hAnsi="Arial" w:cs="Arial"/>
                <w:sz w:val="14"/>
                <w:szCs w:val="14"/>
              </w:rPr>
              <w:t>Rilevazione  notizie</w:t>
            </w:r>
            <w:proofErr w:type="gramEnd"/>
            <w:r w:rsidRPr="0038407A">
              <w:rPr>
                <w:rFonts w:ascii="Arial" w:eastAsia="Times New Roman" w:hAnsi="Arial" w:cs="Arial"/>
                <w:sz w:val="14"/>
                <w:szCs w:val="14"/>
              </w:rPr>
              <w:t xml:space="preserve">  riservate/</w:t>
            </w:r>
            <w:proofErr w:type="gramStart"/>
            <w:r w:rsidRPr="0038407A">
              <w:rPr>
                <w:rFonts w:ascii="Arial" w:eastAsia="Times New Roman" w:hAnsi="Arial" w:cs="Arial"/>
                <w:sz w:val="14"/>
                <w:szCs w:val="14"/>
              </w:rPr>
              <w:t>violazione  del</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segreto  di</w:t>
            </w:r>
            <w:proofErr w:type="gramEnd"/>
            <w:r w:rsidRPr="0038407A">
              <w:rPr>
                <w:rFonts w:ascii="Arial" w:eastAsia="Times New Roman" w:hAnsi="Arial" w:cs="Arial"/>
                <w:sz w:val="14"/>
                <w:szCs w:val="14"/>
              </w:rPr>
              <w:t xml:space="preserve"> ufficio.</w:t>
            </w:r>
            <w:r w:rsidRPr="0038407A">
              <w:rPr>
                <w:rFonts w:ascii="Arial" w:eastAsia="Times New Roman" w:hAnsi="Arial" w:cs="Arial"/>
                <w:sz w:val="14"/>
                <w:szCs w:val="14"/>
              </w:rPr>
              <w:br/>
              <w:t>Utilizzo improprio di informazioni e documentazione o manipolazioni delle stesse.</w:t>
            </w:r>
          </w:p>
        </w:tc>
        <w:tc>
          <w:tcPr>
            <w:tcW w:w="1855" w:type="dxa"/>
            <w:tcBorders>
              <w:top w:val="nil"/>
              <w:left w:val="nil"/>
              <w:bottom w:val="single" w:sz="4" w:space="0" w:color="000000"/>
              <w:right w:val="single" w:sz="4" w:space="0" w:color="000000"/>
            </w:tcBorders>
            <w:hideMark/>
          </w:tcPr>
          <w:p w14:paraId="1BA81AA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w:t>
            </w:r>
            <w:proofErr w:type="gramStart"/>
            <w:r w:rsidRPr="0038407A">
              <w:rPr>
                <w:rFonts w:ascii="Arial" w:eastAsia="Times New Roman" w:hAnsi="Arial" w:cs="Arial"/>
                <w:sz w:val="14"/>
                <w:szCs w:val="14"/>
              </w:rPr>
              <w:t>le relativa</w:t>
            </w:r>
            <w:proofErr w:type="gramEnd"/>
            <w:r w:rsidRPr="0038407A">
              <w:rPr>
                <w:rFonts w:ascii="Arial" w:eastAsia="Times New Roman" w:hAnsi="Arial" w:cs="Arial"/>
                <w:sz w:val="14"/>
                <w:szCs w:val="14"/>
              </w:rPr>
              <w:t xml:space="preserve">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w:t>
            </w:r>
            <w:r w:rsidRPr="0038407A">
              <w:rPr>
                <w:rFonts w:ascii="Arial" w:eastAsia="Times New Roman" w:hAnsi="Arial" w:cs="Arial"/>
                <w:sz w:val="18"/>
                <w:szCs w:val="18"/>
              </w:rPr>
              <w:t>SSA</w:t>
            </w:r>
          </w:p>
        </w:tc>
        <w:tc>
          <w:tcPr>
            <w:tcW w:w="1653" w:type="dxa"/>
            <w:tcBorders>
              <w:top w:val="nil"/>
              <w:left w:val="nil"/>
              <w:bottom w:val="single" w:sz="4" w:space="0" w:color="000000"/>
              <w:right w:val="single" w:sz="4" w:space="0" w:color="000000"/>
            </w:tcBorders>
            <w:hideMark/>
          </w:tcPr>
          <w:p w14:paraId="1B13E17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778" w:type="dxa"/>
            <w:tcBorders>
              <w:top w:val="nil"/>
              <w:left w:val="nil"/>
              <w:bottom w:val="single" w:sz="4" w:space="0" w:color="000000"/>
              <w:right w:val="single" w:sz="4" w:space="0" w:color="000000"/>
            </w:tcBorders>
            <w:hideMark/>
          </w:tcPr>
          <w:p w14:paraId="64BDA02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single" w:sz="4" w:space="0" w:color="000000"/>
              <w:right w:val="single" w:sz="4" w:space="0" w:color="000000"/>
            </w:tcBorders>
            <w:hideMark/>
          </w:tcPr>
          <w:p w14:paraId="59B5865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92D050"/>
            <w:vAlign w:val="center"/>
            <w:hideMark/>
          </w:tcPr>
          <w:p w14:paraId="23EF2B0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4F6128"/>
                <w:sz w:val="22"/>
                <w:szCs w:val="22"/>
              </w:rPr>
              <w:t>BASSO</w:t>
            </w:r>
          </w:p>
        </w:tc>
        <w:tc>
          <w:tcPr>
            <w:tcW w:w="1900" w:type="dxa"/>
            <w:tcBorders>
              <w:top w:val="nil"/>
              <w:left w:val="single" w:sz="4" w:space="0" w:color="auto"/>
              <w:bottom w:val="single" w:sz="4" w:space="0" w:color="auto"/>
              <w:right w:val="single" w:sz="4" w:space="0" w:color="auto"/>
            </w:tcBorders>
            <w:vAlign w:val="center"/>
            <w:hideMark/>
          </w:tcPr>
          <w:p w14:paraId="295224E0"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4F5D78D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Tracciamento di tutta la corrispondenza</w:t>
            </w:r>
          </w:p>
        </w:tc>
      </w:tr>
      <w:tr w:rsidR="00EC57ED" w:rsidRPr="0038407A" w14:paraId="63BB589B"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77694642"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1CB94764"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0AF49316"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73519B66"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5431331"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19441353"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63A6066E"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28817832"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EEEF379"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1FFF3191"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1C1D3B87"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7CBFF5EE"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59D5E278"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7D5DF666"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18C29AF9"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577C49E8"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4037CF30"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38142986"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7889BF49"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249CB691"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6747B3E1"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44CCBB32"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7D363BAF"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C058F7" w:rsidRPr="0038407A" w14:paraId="5DFD2D09"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124B3080" w14:textId="77777777" w:rsidR="00C058F7" w:rsidRPr="0038407A" w:rsidRDefault="00C058F7"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69905160" w14:textId="77777777" w:rsidR="00C058F7" w:rsidRPr="0038407A" w:rsidRDefault="00C058F7"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608EB686" w14:textId="77777777" w:rsidR="00C058F7" w:rsidRPr="0038407A" w:rsidRDefault="00C058F7" w:rsidP="0038407A">
            <w:pPr>
              <w:spacing w:before="0" w:after="0" w:line="240" w:lineRule="auto"/>
              <w:jc w:val="center"/>
              <w:rPr>
                <w:rFonts w:ascii="Arial Black" w:eastAsia="Times New Roman" w:hAnsi="Arial Black" w:cs="Times New Roman"/>
                <w:color w:val="000000"/>
              </w:rPr>
            </w:pPr>
          </w:p>
        </w:tc>
      </w:tr>
      <w:tr w:rsidR="00EC57ED" w:rsidRPr="0038407A" w14:paraId="02087675"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7DBF095C"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24D71166"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69C33D02"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38407A" w:rsidRPr="0038407A" w14:paraId="64C4E7E0"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0CD0E15B"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nil"/>
            </w:tcBorders>
            <w:shd w:val="clear" w:color="000000" w:fill="D9D9D9"/>
            <w:hideMark/>
          </w:tcPr>
          <w:p w14:paraId="44620E70"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00D0C93D"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4A2EC6A2"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7100577C"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352936EB"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092CAD6A"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12057F65"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77F50EE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0F4952CB"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0AF9E2EE"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2F838C3E"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64A800CF"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1C3400AF"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120AFA3E"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5D5B05F6" w14:textId="77777777" w:rsidTr="00026D3D">
        <w:trPr>
          <w:trHeight w:val="3342"/>
          <w:jc w:val="center"/>
        </w:trPr>
        <w:tc>
          <w:tcPr>
            <w:tcW w:w="1139" w:type="dxa"/>
            <w:tcBorders>
              <w:top w:val="nil"/>
              <w:left w:val="single" w:sz="4" w:space="0" w:color="000000"/>
              <w:bottom w:val="single" w:sz="4" w:space="0" w:color="000000"/>
              <w:right w:val="single" w:sz="4" w:space="0" w:color="000000"/>
            </w:tcBorders>
            <w:hideMark/>
          </w:tcPr>
          <w:p w14:paraId="7F8711D6"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Altre  attività</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rappresentanza  istituzionale</w:t>
            </w:r>
            <w:proofErr w:type="gramEnd"/>
            <w:r w:rsidRPr="0038407A">
              <w:rPr>
                <w:rFonts w:ascii="Arial" w:eastAsia="Times New Roman" w:hAnsi="Arial" w:cs="Arial"/>
                <w:sz w:val="14"/>
                <w:szCs w:val="14"/>
              </w:rPr>
              <w:t xml:space="preserve"> con                le</w:t>
            </w:r>
            <w:r w:rsidRPr="0038407A">
              <w:rPr>
                <w:rFonts w:ascii="Arial" w:eastAsia="Times New Roman" w:hAnsi="Arial" w:cs="Arial"/>
                <w:sz w:val="14"/>
                <w:szCs w:val="14"/>
              </w:rPr>
              <w:br/>
              <w:t>pubbliche amministrazioni</w:t>
            </w:r>
          </w:p>
        </w:tc>
        <w:tc>
          <w:tcPr>
            <w:tcW w:w="1370" w:type="dxa"/>
            <w:tcBorders>
              <w:top w:val="nil"/>
              <w:left w:val="nil"/>
              <w:bottom w:val="single" w:sz="4" w:space="0" w:color="000000"/>
              <w:right w:val="single" w:sz="4" w:space="0" w:color="000000"/>
            </w:tcBorders>
            <w:hideMark/>
          </w:tcPr>
          <w:p w14:paraId="7BC4288A"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Occasioni       di</w:t>
            </w:r>
            <w:r w:rsidRPr="0038407A">
              <w:rPr>
                <w:rFonts w:ascii="Arial" w:eastAsia="Times New Roman" w:hAnsi="Arial" w:cs="Arial"/>
                <w:sz w:val="14"/>
                <w:szCs w:val="14"/>
              </w:rPr>
              <w:br/>
              <w:t xml:space="preserve">relazione     con funzionari </w:t>
            </w:r>
            <w:proofErr w:type="gramStart"/>
            <w:r w:rsidRPr="0038407A">
              <w:rPr>
                <w:rFonts w:ascii="Arial" w:eastAsia="Times New Roman" w:hAnsi="Arial" w:cs="Arial"/>
                <w:sz w:val="14"/>
                <w:szCs w:val="14"/>
              </w:rPr>
              <w:t>pubblici  in</w:t>
            </w:r>
            <w:proofErr w:type="gramEnd"/>
            <w:r w:rsidRPr="0038407A">
              <w:rPr>
                <w:rFonts w:ascii="Arial" w:eastAsia="Times New Roman" w:hAnsi="Arial" w:cs="Arial"/>
                <w:sz w:val="14"/>
                <w:szCs w:val="14"/>
              </w:rPr>
              <w:t xml:space="preserve">  caso di     incontri     o </w:t>
            </w:r>
            <w:proofErr w:type="gramStart"/>
            <w:r w:rsidRPr="0038407A">
              <w:rPr>
                <w:rFonts w:ascii="Arial" w:eastAsia="Times New Roman" w:hAnsi="Arial" w:cs="Arial"/>
                <w:sz w:val="14"/>
                <w:szCs w:val="14"/>
              </w:rPr>
              <w:t>interlocuzioni  di</w:t>
            </w:r>
            <w:proofErr w:type="gramEnd"/>
            <w:r w:rsidRPr="0038407A">
              <w:rPr>
                <w:rFonts w:ascii="Arial" w:eastAsia="Times New Roman" w:hAnsi="Arial" w:cs="Arial"/>
                <w:sz w:val="14"/>
                <w:szCs w:val="14"/>
              </w:rPr>
              <w:t xml:space="preserve"> carattere istituzionale</w:t>
            </w:r>
          </w:p>
        </w:tc>
        <w:tc>
          <w:tcPr>
            <w:tcW w:w="1671" w:type="dxa"/>
            <w:tcBorders>
              <w:top w:val="nil"/>
              <w:left w:val="nil"/>
              <w:bottom w:val="single" w:sz="4" w:space="0" w:color="000000"/>
              <w:right w:val="single" w:sz="4" w:space="0" w:color="000000"/>
            </w:tcBorders>
            <w:hideMark/>
          </w:tcPr>
          <w:p w14:paraId="2F542241"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Tutte le aree</w:t>
            </w:r>
          </w:p>
        </w:tc>
        <w:tc>
          <w:tcPr>
            <w:tcW w:w="3668" w:type="dxa"/>
            <w:tcBorders>
              <w:top w:val="nil"/>
              <w:left w:val="nil"/>
              <w:bottom w:val="single" w:sz="4" w:space="0" w:color="000000"/>
              <w:right w:val="single" w:sz="4" w:space="0" w:color="000000"/>
            </w:tcBorders>
            <w:hideMark/>
          </w:tcPr>
          <w:p w14:paraId="49B2F5A6"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Sfruttamento  di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relazioni  esistenti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con  un</w:t>
            </w:r>
            <w:proofErr w:type="gramEnd"/>
            <w:r w:rsidRPr="0038407A">
              <w:rPr>
                <w:rFonts w:ascii="Arial" w:eastAsia="Times New Roman" w:hAnsi="Arial" w:cs="Arial"/>
                <w:sz w:val="14"/>
                <w:szCs w:val="14"/>
              </w:rPr>
              <w:t xml:space="preserve">  pubblico ufficiale o con un incaricato di un pubblico servizio, al fine di farsi dare o promettere denaro o altro vantaggio </w:t>
            </w:r>
            <w:proofErr w:type="gramStart"/>
            <w:r w:rsidRPr="0038407A">
              <w:rPr>
                <w:rFonts w:ascii="Arial" w:eastAsia="Times New Roman" w:hAnsi="Arial" w:cs="Arial"/>
                <w:sz w:val="14"/>
                <w:szCs w:val="14"/>
              </w:rPr>
              <w:t>patrimoniale  come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prezzo  della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propria  mediazione</w:t>
            </w:r>
            <w:proofErr w:type="gramEnd"/>
            <w:r w:rsidRPr="0038407A">
              <w:rPr>
                <w:rFonts w:ascii="Arial" w:eastAsia="Times New Roman" w:hAnsi="Arial" w:cs="Arial"/>
                <w:sz w:val="14"/>
                <w:szCs w:val="14"/>
              </w:rPr>
              <w:t xml:space="preserve"> illecita    ovvero    per   </w:t>
            </w:r>
            <w:proofErr w:type="gramStart"/>
            <w:r w:rsidRPr="0038407A">
              <w:rPr>
                <w:rFonts w:ascii="Arial" w:eastAsia="Times New Roman" w:hAnsi="Arial" w:cs="Arial"/>
                <w:sz w:val="14"/>
                <w:szCs w:val="14"/>
              </w:rPr>
              <w:t xml:space="preserve">remunerarlo,   </w:t>
            </w:r>
            <w:proofErr w:type="gramEnd"/>
            <w:r w:rsidRPr="0038407A">
              <w:rPr>
                <w:rFonts w:ascii="Arial" w:eastAsia="Times New Roman" w:hAnsi="Arial" w:cs="Arial"/>
                <w:sz w:val="14"/>
                <w:szCs w:val="14"/>
              </w:rPr>
              <w:t xml:space="preserve"> in    relazione    al </w:t>
            </w:r>
            <w:proofErr w:type="gramStart"/>
            <w:r w:rsidRPr="0038407A">
              <w:rPr>
                <w:rFonts w:ascii="Arial" w:eastAsia="Times New Roman" w:hAnsi="Arial" w:cs="Arial"/>
                <w:sz w:val="14"/>
                <w:szCs w:val="14"/>
              </w:rPr>
              <w:t>compimento  di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  atto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contrario  ai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doveri  di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ufficio  o</w:t>
            </w:r>
            <w:proofErr w:type="gramEnd"/>
            <w:r w:rsidRPr="0038407A">
              <w:rPr>
                <w:rFonts w:ascii="Arial" w:eastAsia="Times New Roman" w:hAnsi="Arial" w:cs="Arial"/>
                <w:sz w:val="14"/>
                <w:szCs w:val="14"/>
              </w:rPr>
              <w:t xml:space="preserve"> all’omissione o al ritardo di un atto del suo ufficio.</w:t>
            </w:r>
          </w:p>
        </w:tc>
        <w:tc>
          <w:tcPr>
            <w:tcW w:w="1855" w:type="dxa"/>
            <w:tcBorders>
              <w:top w:val="nil"/>
              <w:left w:val="nil"/>
              <w:bottom w:val="single" w:sz="4" w:space="0" w:color="000000"/>
              <w:right w:val="single" w:sz="4" w:space="0" w:color="000000"/>
            </w:tcBorders>
            <w:hideMark/>
          </w:tcPr>
          <w:p w14:paraId="7186B99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53" w:type="dxa"/>
            <w:tcBorders>
              <w:top w:val="nil"/>
              <w:left w:val="nil"/>
              <w:bottom w:val="single" w:sz="4" w:space="0" w:color="000000"/>
              <w:right w:val="single" w:sz="4" w:space="0" w:color="000000"/>
            </w:tcBorders>
            <w:hideMark/>
          </w:tcPr>
          <w:p w14:paraId="5889EED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778" w:type="dxa"/>
            <w:tcBorders>
              <w:top w:val="nil"/>
              <w:left w:val="nil"/>
              <w:bottom w:val="single" w:sz="4" w:space="0" w:color="000000"/>
              <w:right w:val="single" w:sz="4" w:space="0" w:color="000000"/>
            </w:tcBorders>
            <w:hideMark/>
          </w:tcPr>
          <w:p w14:paraId="3E9C1E4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single" w:sz="4" w:space="0" w:color="000000"/>
              <w:right w:val="single" w:sz="4" w:space="0" w:color="000000"/>
            </w:tcBorders>
            <w:hideMark/>
          </w:tcPr>
          <w:p w14:paraId="064316F0"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92D050"/>
            <w:vAlign w:val="center"/>
            <w:hideMark/>
          </w:tcPr>
          <w:p w14:paraId="56D3BA0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4F6128"/>
                <w:sz w:val="22"/>
                <w:szCs w:val="22"/>
              </w:rPr>
              <w:t>BASSO</w:t>
            </w:r>
          </w:p>
        </w:tc>
        <w:tc>
          <w:tcPr>
            <w:tcW w:w="1900" w:type="dxa"/>
            <w:tcBorders>
              <w:top w:val="nil"/>
              <w:left w:val="single" w:sz="4" w:space="0" w:color="auto"/>
              <w:bottom w:val="single" w:sz="4" w:space="0" w:color="auto"/>
              <w:right w:val="single" w:sz="4" w:space="0" w:color="auto"/>
            </w:tcBorders>
            <w:vAlign w:val="center"/>
            <w:hideMark/>
          </w:tcPr>
          <w:p w14:paraId="1395356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5E2F72F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Tracciamento di tutte le attività di pubbliche relazioni svolte</w:t>
            </w:r>
          </w:p>
        </w:tc>
      </w:tr>
      <w:tr w:rsidR="0038407A" w:rsidRPr="0038407A" w14:paraId="71AB4A64" w14:textId="77777777" w:rsidTr="00026D3D">
        <w:trPr>
          <w:trHeight w:val="5175"/>
          <w:jc w:val="center"/>
        </w:trPr>
        <w:tc>
          <w:tcPr>
            <w:tcW w:w="1139" w:type="dxa"/>
            <w:tcBorders>
              <w:top w:val="nil"/>
              <w:left w:val="single" w:sz="4" w:space="0" w:color="000000"/>
              <w:bottom w:val="single" w:sz="4" w:space="0" w:color="000000"/>
              <w:right w:val="single" w:sz="4" w:space="0" w:color="000000"/>
            </w:tcBorders>
            <w:hideMark/>
          </w:tcPr>
          <w:p w14:paraId="08009519"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 xml:space="preserve">Gestione     dei </w:t>
            </w:r>
            <w:proofErr w:type="gramStart"/>
            <w:r w:rsidRPr="0038407A">
              <w:rPr>
                <w:rFonts w:ascii="Arial" w:eastAsia="Times New Roman" w:hAnsi="Arial" w:cs="Arial"/>
                <w:sz w:val="14"/>
                <w:szCs w:val="14"/>
              </w:rPr>
              <w:t>rapporti  con</w:t>
            </w:r>
            <w:proofErr w:type="gramEnd"/>
            <w:r w:rsidRPr="0038407A">
              <w:rPr>
                <w:rFonts w:ascii="Arial" w:eastAsia="Times New Roman" w:hAnsi="Arial" w:cs="Arial"/>
                <w:sz w:val="14"/>
                <w:szCs w:val="14"/>
              </w:rPr>
              <w:t xml:space="preserve">:  i Soci ed      i      terzi convenzionati per il servizio di raccolta, selezione, trattamento, recupero, smaltimento dei    </w:t>
            </w:r>
            <w:proofErr w:type="gramStart"/>
            <w:r w:rsidRPr="0038407A">
              <w:rPr>
                <w:rFonts w:ascii="Arial" w:eastAsia="Times New Roman" w:hAnsi="Arial" w:cs="Arial"/>
                <w:sz w:val="14"/>
                <w:szCs w:val="14"/>
              </w:rPr>
              <w:t xml:space="preserve">rifiuti,   </w:t>
            </w:r>
            <w:proofErr w:type="gramEnd"/>
            <w:r w:rsidRPr="0038407A">
              <w:rPr>
                <w:rFonts w:ascii="Arial" w:eastAsia="Times New Roman" w:hAnsi="Arial" w:cs="Arial"/>
                <w:sz w:val="14"/>
                <w:szCs w:val="14"/>
              </w:rPr>
              <w:t xml:space="preserve"> le autorizzazioni ambientali, ecc.   Gestione dei       rapporti</w:t>
            </w:r>
            <w:r w:rsidRPr="0038407A">
              <w:rPr>
                <w:rFonts w:ascii="Arial" w:eastAsia="Times New Roman" w:hAnsi="Arial" w:cs="Arial"/>
                <w:sz w:val="14"/>
                <w:szCs w:val="14"/>
              </w:rPr>
              <w:br/>
              <w:t xml:space="preserve">con           altre pubbliche </w:t>
            </w:r>
            <w:proofErr w:type="spellStart"/>
            <w:r w:rsidRPr="0038407A">
              <w:rPr>
                <w:rFonts w:ascii="Arial" w:eastAsia="Times New Roman" w:hAnsi="Arial" w:cs="Arial"/>
                <w:sz w:val="14"/>
                <w:szCs w:val="14"/>
              </w:rPr>
              <w:t>amministrazio</w:t>
            </w:r>
            <w:proofErr w:type="spellEnd"/>
            <w:r w:rsidRPr="0038407A">
              <w:rPr>
                <w:rFonts w:ascii="Arial" w:eastAsia="Times New Roman" w:hAnsi="Arial" w:cs="Arial"/>
                <w:sz w:val="14"/>
                <w:szCs w:val="14"/>
              </w:rPr>
              <w:t>- ni (ASL, ARPA,</w:t>
            </w:r>
            <w:r w:rsidRPr="0038407A">
              <w:rPr>
                <w:rFonts w:ascii="Arial" w:eastAsia="Times New Roman" w:hAnsi="Arial" w:cs="Arial"/>
                <w:sz w:val="14"/>
                <w:szCs w:val="14"/>
              </w:rPr>
              <w:br/>
            </w:r>
            <w:proofErr w:type="gramStart"/>
            <w:r w:rsidRPr="0038407A">
              <w:rPr>
                <w:rFonts w:ascii="Arial" w:eastAsia="Times New Roman" w:hAnsi="Arial" w:cs="Arial"/>
                <w:sz w:val="14"/>
                <w:szCs w:val="14"/>
              </w:rPr>
              <w:t>Provincia  ecc.</w:t>
            </w:r>
            <w:proofErr w:type="gramEnd"/>
            <w:r w:rsidRPr="0038407A">
              <w:rPr>
                <w:rFonts w:ascii="Arial" w:eastAsia="Times New Roman" w:hAnsi="Arial" w:cs="Arial"/>
                <w:sz w:val="14"/>
                <w:szCs w:val="14"/>
              </w:rPr>
              <w:t xml:space="preserve">) per   l'esercizio delle      attività aziendali </w:t>
            </w:r>
            <w:proofErr w:type="gramStart"/>
            <w:r w:rsidRPr="0038407A">
              <w:rPr>
                <w:rFonts w:ascii="Arial" w:eastAsia="Times New Roman" w:hAnsi="Arial" w:cs="Arial"/>
                <w:sz w:val="14"/>
                <w:szCs w:val="14"/>
              </w:rPr>
              <w:t xml:space="preserve">   (</w:t>
            </w:r>
            <w:proofErr w:type="gramEnd"/>
            <w:r w:rsidRPr="0038407A">
              <w:rPr>
                <w:rFonts w:ascii="Arial" w:eastAsia="Times New Roman" w:hAnsi="Arial" w:cs="Arial"/>
                <w:sz w:val="14"/>
                <w:szCs w:val="14"/>
              </w:rPr>
              <w:t>es. autorizzazioni, permessi, ecc.)</w:t>
            </w:r>
          </w:p>
        </w:tc>
        <w:tc>
          <w:tcPr>
            <w:tcW w:w="1370" w:type="dxa"/>
            <w:tcBorders>
              <w:top w:val="nil"/>
              <w:left w:val="nil"/>
              <w:bottom w:val="single" w:sz="4" w:space="0" w:color="000000"/>
              <w:right w:val="single" w:sz="4" w:space="0" w:color="000000"/>
            </w:tcBorders>
            <w:hideMark/>
          </w:tcPr>
          <w:p w14:paraId="196494AF"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Servizio          di igiene    urbana: contratto         di</w:t>
            </w:r>
            <w:r w:rsidRPr="0038407A">
              <w:rPr>
                <w:rFonts w:ascii="Arial" w:eastAsia="Times New Roman" w:hAnsi="Arial" w:cs="Arial"/>
                <w:sz w:val="14"/>
                <w:szCs w:val="14"/>
              </w:rPr>
              <w:br/>
              <w:t xml:space="preserve">servizio           di raccolta, selezione, trattamento, recupero, </w:t>
            </w:r>
            <w:proofErr w:type="gramStart"/>
            <w:r w:rsidRPr="0038407A">
              <w:rPr>
                <w:rFonts w:ascii="Arial" w:eastAsia="Times New Roman" w:hAnsi="Arial" w:cs="Arial"/>
                <w:sz w:val="14"/>
                <w:szCs w:val="14"/>
              </w:rPr>
              <w:t>smaltimento  dei</w:t>
            </w:r>
            <w:proofErr w:type="gramEnd"/>
            <w:r w:rsidRPr="0038407A">
              <w:rPr>
                <w:rFonts w:ascii="Arial" w:eastAsia="Times New Roman" w:hAnsi="Arial" w:cs="Arial"/>
                <w:sz w:val="14"/>
                <w:szCs w:val="14"/>
              </w:rPr>
              <w:t xml:space="preserve"> rifiuti    urbani    - predisposizione e presentazione del          budget </w:t>
            </w:r>
            <w:proofErr w:type="gramStart"/>
            <w:r w:rsidRPr="0038407A">
              <w:rPr>
                <w:rFonts w:ascii="Arial" w:eastAsia="Times New Roman" w:hAnsi="Arial" w:cs="Arial"/>
                <w:sz w:val="14"/>
                <w:szCs w:val="14"/>
              </w:rPr>
              <w:t>annuale  e</w:t>
            </w:r>
            <w:proofErr w:type="gramEnd"/>
            <w:r w:rsidRPr="0038407A">
              <w:rPr>
                <w:rFonts w:ascii="Arial" w:eastAsia="Times New Roman" w:hAnsi="Arial" w:cs="Arial"/>
                <w:sz w:val="14"/>
                <w:szCs w:val="14"/>
              </w:rPr>
              <w:t xml:space="preserve">  della reportistica       / rendicontazione periodica        ai </w:t>
            </w:r>
            <w:proofErr w:type="gramStart"/>
            <w:r w:rsidRPr="0038407A">
              <w:rPr>
                <w:rFonts w:ascii="Arial" w:eastAsia="Times New Roman" w:hAnsi="Arial" w:cs="Arial"/>
                <w:sz w:val="14"/>
                <w:szCs w:val="14"/>
              </w:rPr>
              <w:t>Comuni  ed</w:t>
            </w:r>
            <w:proofErr w:type="gramEnd"/>
            <w:r w:rsidRPr="0038407A">
              <w:rPr>
                <w:rFonts w:ascii="Arial" w:eastAsia="Times New Roman" w:hAnsi="Arial" w:cs="Arial"/>
                <w:sz w:val="14"/>
                <w:szCs w:val="14"/>
              </w:rPr>
              <w:t xml:space="preserve">  ai terzi convenzionati</w:t>
            </w:r>
          </w:p>
        </w:tc>
        <w:tc>
          <w:tcPr>
            <w:tcW w:w="1671" w:type="dxa"/>
            <w:tcBorders>
              <w:top w:val="nil"/>
              <w:left w:val="nil"/>
              <w:bottom w:val="single" w:sz="4" w:space="0" w:color="000000"/>
              <w:right w:val="single" w:sz="4" w:space="0" w:color="000000"/>
            </w:tcBorders>
            <w:hideMark/>
          </w:tcPr>
          <w:p w14:paraId="42A8C4AE"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Relazione con i Soci</w:t>
            </w:r>
          </w:p>
        </w:tc>
        <w:tc>
          <w:tcPr>
            <w:tcW w:w="3668" w:type="dxa"/>
            <w:tcBorders>
              <w:top w:val="nil"/>
              <w:left w:val="nil"/>
              <w:bottom w:val="single" w:sz="4" w:space="0" w:color="000000"/>
              <w:right w:val="single" w:sz="4" w:space="0" w:color="000000"/>
            </w:tcBorders>
            <w:hideMark/>
          </w:tcPr>
          <w:p w14:paraId="5F8E2F82"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Produzione di documentazione non veritiera o l'omessa comunicazione di informazioni dovute.</w:t>
            </w:r>
          </w:p>
        </w:tc>
        <w:tc>
          <w:tcPr>
            <w:tcW w:w="1855" w:type="dxa"/>
            <w:tcBorders>
              <w:top w:val="nil"/>
              <w:left w:val="nil"/>
              <w:bottom w:val="single" w:sz="4" w:space="0" w:color="000000"/>
              <w:right w:val="single" w:sz="4" w:space="0" w:color="000000"/>
            </w:tcBorders>
            <w:hideMark/>
          </w:tcPr>
          <w:p w14:paraId="6CC1886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w:t>
            </w:r>
            <w:proofErr w:type="gramStart"/>
            <w:r w:rsidRPr="0038407A">
              <w:rPr>
                <w:rFonts w:ascii="Arial" w:eastAsia="Times New Roman" w:hAnsi="Arial" w:cs="Arial"/>
                <w:sz w:val="14"/>
                <w:szCs w:val="14"/>
              </w:rPr>
              <w:t>del  processo</w:t>
            </w:r>
            <w:proofErr w:type="gramEnd"/>
            <w:r w:rsidRPr="0038407A">
              <w:rPr>
                <w:rFonts w:ascii="Arial" w:eastAsia="Times New Roman" w:hAnsi="Arial" w:cs="Arial"/>
                <w:sz w:val="14"/>
                <w:szCs w:val="14"/>
              </w:rPr>
              <w:t xml:space="preserve">  in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53" w:type="dxa"/>
            <w:tcBorders>
              <w:top w:val="nil"/>
              <w:left w:val="nil"/>
              <w:bottom w:val="single" w:sz="4" w:space="0" w:color="000000"/>
              <w:right w:val="single" w:sz="4" w:space="0" w:color="000000"/>
            </w:tcBorders>
            <w:vAlign w:val="center"/>
            <w:hideMark/>
          </w:tcPr>
          <w:p w14:paraId="579BEDFA"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778" w:type="dxa"/>
            <w:tcBorders>
              <w:top w:val="nil"/>
              <w:left w:val="nil"/>
              <w:bottom w:val="single" w:sz="4" w:space="0" w:color="000000"/>
              <w:right w:val="single" w:sz="4" w:space="0" w:color="000000"/>
            </w:tcBorders>
            <w:vAlign w:val="center"/>
            <w:hideMark/>
          </w:tcPr>
          <w:p w14:paraId="1405802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single" w:sz="4" w:space="0" w:color="000000"/>
              <w:right w:val="single" w:sz="4" w:space="0" w:color="000000"/>
            </w:tcBorders>
            <w:vAlign w:val="center"/>
            <w:hideMark/>
          </w:tcPr>
          <w:p w14:paraId="3211A34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92D050"/>
            <w:vAlign w:val="center"/>
            <w:hideMark/>
          </w:tcPr>
          <w:p w14:paraId="69B15EC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4F6128"/>
                <w:sz w:val="22"/>
                <w:szCs w:val="22"/>
              </w:rPr>
              <w:t>BASSO</w:t>
            </w:r>
          </w:p>
        </w:tc>
        <w:tc>
          <w:tcPr>
            <w:tcW w:w="1900" w:type="dxa"/>
            <w:tcBorders>
              <w:top w:val="nil"/>
              <w:left w:val="single" w:sz="4" w:space="0" w:color="auto"/>
              <w:bottom w:val="single" w:sz="4" w:space="0" w:color="auto"/>
              <w:right w:val="single" w:sz="4" w:space="0" w:color="auto"/>
            </w:tcBorders>
            <w:vAlign w:val="center"/>
            <w:hideMark/>
          </w:tcPr>
          <w:p w14:paraId="548D50B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4C5EF35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Poteri di controllo ai diversi organi interni preposti</w:t>
            </w:r>
          </w:p>
        </w:tc>
      </w:tr>
      <w:tr w:rsidR="00EC57ED" w:rsidRPr="0038407A" w14:paraId="19A000D3"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371D58E4"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7BE7FEFD"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0E2E19CA"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39C0C11A"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A4C5919"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4E02E1A2"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5F96DD9D"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275FCF28"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05DC657"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288EAE3B"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04BED0E0"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54B4DAA1"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19B0AB3"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53F62E59"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265CE473"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3405F00A"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6DDFB86"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0D070459"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613E7471"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09B55CF2"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615DAAA4"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61683FD3"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77657138"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38407A" w:rsidRPr="0038407A" w14:paraId="095C4CB6"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5351D816"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single" w:sz="4" w:space="0" w:color="000000"/>
            </w:tcBorders>
            <w:shd w:val="clear" w:color="000000" w:fill="D9D9D9"/>
            <w:hideMark/>
          </w:tcPr>
          <w:p w14:paraId="05DBA447"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nil"/>
              <w:left w:val="nil"/>
              <w:bottom w:val="single" w:sz="4" w:space="0" w:color="auto"/>
              <w:right w:val="nil"/>
            </w:tcBorders>
            <w:shd w:val="clear" w:color="000000" w:fill="D9D9D9"/>
            <w:noWrap/>
            <w:hideMark/>
          </w:tcPr>
          <w:p w14:paraId="5639FAED"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63B75491"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34F7AA33"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1C493654"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3FB5F926"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43240F54"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596CF24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4396F1FF"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10CE8E91"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5F401CBA"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399AF36C"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087946A3"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2F978ADF"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143AE576" w14:textId="77777777" w:rsidTr="00026D3D">
        <w:trPr>
          <w:trHeight w:val="2899"/>
          <w:jc w:val="center"/>
        </w:trPr>
        <w:tc>
          <w:tcPr>
            <w:tcW w:w="1139" w:type="dxa"/>
            <w:tcBorders>
              <w:top w:val="nil"/>
              <w:left w:val="single" w:sz="4" w:space="0" w:color="000000"/>
              <w:bottom w:val="single" w:sz="4" w:space="0" w:color="000000"/>
              <w:right w:val="single" w:sz="4" w:space="0" w:color="000000"/>
            </w:tcBorders>
            <w:hideMark/>
          </w:tcPr>
          <w:p w14:paraId="0B342A6D"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 xml:space="preserve">Provvedimenti </w:t>
            </w:r>
            <w:proofErr w:type="gramStart"/>
            <w:r w:rsidRPr="0038407A">
              <w:rPr>
                <w:rFonts w:ascii="Arial" w:eastAsia="Times New Roman" w:hAnsi="Arial" w:cs="Arial"/>
                <w:sz w:val="14"/>
                <w:szCs w:val="14"/>
              </w:rPr>
              <w:t>ampliativi  della</w:t>
            </w:r>
            <w:proofErr w:type="gramEnd"/>
            <w:r w:rsidRPr="0038407A">
              <w:rPr>
                <w:rFonts w:ascii="Arial" w:eastAsia="Times New Roman" w:hAnsi="Arial" w:cs="Arial"/>
                <w:sz w:val="14"/>
                <w:szCs w:val="14"/>
              </w:rPr>
              <w:t xml:space="preserve"> sfera   giuridica dei   destinatari </w:t>
            </w:r>
            <w:proofErr w:type="gramStart"/>
            <w:r w:rsidRPr="0038407A">
              <w:rPr>
                <w:rFonts w:ascii="Arial" w:eastAsia="Times New Roman" w:hAnsi="Arial" w:cs="Arial"/>
                <w:sz w:val="14"/>
                <w:szCs w:val="14"/>
              </w:rPr>
              <w:t>privi  di</w:t>
            </w:r>
            <w:proofErr w:type="gramEnd"/>
            <w:r w:rsidRPr="0038407A">
              <w:rPr>
                <w:rFonts w:ascii="Arial" w:eastAsia="Times New Roman" w:hAnsi="Arial" w:cs="Arial"/>
                <w:sz w:val="14"/>
                <w:szCs w:val="14"/>
              </w:rPr>
              <w:t xml:space="preserve">  effetto economico diretto          ed </w:t>
            </w:r>
            <w:proofErr w:type="gramStart"/>
            <w:r w:rsidRPr="0038407A">
              <w:rPr>
                <w:rFonts w:ascii="Arial" w:eastAsia="Times New Roman" w:hAnsi="Arial" w:cs="Arial"/>
                <w:sz w:val="14"/>
                <w:szCs w:val="14"/>
              </w:rPr>
              <w:t>immediato  per</w:t>
            </w:r>
            <w:proofErr w:type="gramEnd"/>
            <w:r w:rsidRPr="0038407A">
              <w:rPr>
                <w:rFonts w:ascii="Arial" w:eastAsia="Times New Roman" w:hAnsi="Arial" w:cs="Arial"/>
                <w:sz w:val="14"/>
                <w:szCs w:val="14"/>
              </w:rPr>
              <w:t xml:space="preserve"> il destinatario</w:t>
            </w:r>
          </w:p>
        </w:tc>
        <w:tc>
          <w:tcPr>
            <w:tcW w:w="1370" w:type="dxa"/>
            <w:tcBorders>
              <w:top w:val="nil"/>
              <w:left w:val="nil"/>
              <w:bottom w:val="single" w:sz="4" w:space="0" w:color="000000"/>
              <w:right w:val="single" w:sz="4" w:space="0" w:color="000000"/>
            </w:tcBorders>
            <w:hideMark/>
          </w:tcPr>
          <w:p w14:paraId="575C16D9" w14:textId="079D57E2"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Erogazione servizi</w:t>
            </w:r>
          </w:p>
          <w:p w14:paraId="33C2286D" w14:textId="77777777" w:rsidR="00C058F7" w:rsidRDefault="00C058F7" w:rsidP="0038407A">
            <w:pPr>
              <w:spacing w:before="0" w:after="0" w:line="240" w:lineRule="auto"/>
              <w:rPr>
                <w:rFonts w:ascii="Arial" w:eastAsia="Times New Roman" w:hAnsi="Arial" w:cs="Arial"/>
                <w:sz w:val="14"/>
                <w:szCs w:val="14"/>
              </w:rPr>
            </w:pPr>
          </w:p>
          <w:p w14:paraId="6B4C52B7" w14:textId="02E55A34"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Servizi erogati a terzi       o       ai</w:t>
            </w:r>
            <w:r w:rsidRPr="0038407A">
              <w:rPr>
                <w:rFonts w:ascii="Arial" w:eastAsia="Times New Roman" w:hAnsi="Arial" w:cs="Arial"/>
                <w:sz w:val="14"/>
                <w:szCs w:val="14"/>
              </w:rPr>
              <w:br/>
              <w:t xml:space="preserve">Comuni      Soci extra    contratto di           servizio (raccolta, selezione, trattamento, recupero          e </w:t>
            </w:r>
            <w:proofErr w:type="gramStart"/>
            <w:r w:rsidRPr="0038407A">
              <w:rPr>
                <w:rFonts w:ascii="Arial" w:eastAsia="Times New Roman" w:hAnsi="Arial" w:cs="Arial"/>
                <w:sz w:val="14"/>
                <w:szCs w:val="14"/>
              </w:rPr>
              <w:t>smaltimento  dei</w:t>
            </w:r>
            <w:proofErr w:type="gramEnd"/>
            <w:r w:rsidRPr="0038407A">
              <w:rPr>
                <w:rFonts w:ascii="Arial" w:eastAsia="Times New Roman" w:hAnsi="Arial" w:cs="Arial"/>
                <w:sz w:val="14"/>
                <w:szCs w:val="14"/>
              </w:rPr>
              <w:t xml:space="preserve"> rifiuti, derattizzazione e disinfestazione)</w:t>
            </w:r>
          </w:p>
        </w:tc>
        <w:tc>
          <w:tcPr>
            <w:tcW w:w="1671" w:type="dxa"/>
            <w:tcBorders>
              <w:top w:val="nil"/>
              <w:left w:val="nil"/>
              <w:bottom w:val="single" w:sz="4" w:space="0" w:color="000000"/>
              <w:right w:val="single" w:sz="4" w:space="0" w:color="000000"/>
            </w:tcBorders>
            <w:hideMark/>
          </w:tcPr>
          <w:p w14:paraId="6A0E1C61"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Relazione  con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  Soci</w:t>
            </w:r>
            <w:proofErr w:type="gramEnd"/>
            <w:r w:rsidRPr="0038407A">
              <w:rPr>
                <w:rFonts w:ascii="Arial" w:eastAsia="Times New Roman" w:hAnsi="Arial" w:cs="Arial"/>
                <w:sz w:val="14"/>
                <w:szCs w:val="14"/>
              </w:rPr>
              <w:t xml:space="preserve">  e Area Tecnica</w:t>
            </w:r>
          </w:p>
        </w:tc>
        <w:tc>
          <w:tcPr>
            <w:tcW w:w="3668" w:type="dxa"/>
            <w:tcBorders>
              <w:top w:val="nil"/>
              <w:left w:val="nil"/>
              <w:bottom w:val="single" w:sz="4" w:space="0" w:color="000000"/>
              <w:right w:val="single" w:sz="4" w:space="0" w:color="000000"/>
            </w:tcBorders>
            <w:hideMark/>
          </w:tcPr>
          <w:p w14:paraId="3A63B6A4"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 xml:space="preserve">Abuso nell'adozione di provvedimenti aventi ad oggetto </w:t>
            </w:r>
            <w:proofErr w:type="gramStart"/>
            <w:r w:rsidRPr="0038407A">
              <w:rPr>
                <w:rFonts w:ascii="Arial" w:eastAsia="Times New Roman" w:hAnsi="Arial" w:cs="Arial"/>
                <w:sz w:val="14"/>
                <w:szCs w:val="14"/>
              </w:rPr>
              <w:t>lo  svolgimento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nei  confronti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terzi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servizi</w:t>
            </w:r>
            <w:proofErr w:type="gramEnd"/>
            <w:r w:rsidRPr="0038407A">
              <w:rPr>
                <w:rFonts w:ascii="Arial" w:eastAsia="Times New Roman" w:hAnsi="Arial" w:cs="Arial"/>
                <w:sz w:val="14"/>
                <w:szCs w:val="14"/>
              </w:rPr>
              <w:t xml:space="preserve"> al fine di agevolare gli stessi soggetti terzi. Oltre che con </w:t>
            </w:r>
            <w:proofErr w:type="gramStart"/>
            <w:r w:rsidRPr="0038407A">
              <w:rPr>
                <w:rFonts w:ascii="Arial" w:eastAsia="Times New Roman" w:hAnsi="Arial" w:cs="Arial"/>
                <w:sz w:val="14"/>
                <w:szCs w:val="14"/>
              </w:rPr>
              <w:t>l'accordo,  tale</w:t>
            </w:r>
            <w:proofErr w:type="gramEnd"/>
            <w:r w:rsidRPr="0038407A">
              <w:rPr>
                <w:rFonts w:ascii="Arial" w:eastAsia="Times New Roman" w:hAnsi="Arial" w:cs="Arial"/>
                <w:sz w:val="14"/>
                <w:szCs w:val="14"/>
              </w:rPr>
              <w:t xml:space="preserve">     condotta     potrebbe potenzialmente realizzarsi anche a mezzo di induzione del potenziale fornitore.</w:t>
            </w:r>
          </w:p>
        </w:tc>
        <w:tc>
          <w:tcPr>
            <w:tcW w:w="1855" w:type="dxa"/>
            <w:tcBorders>
              <w:top w:val="nil"/>
              <w:left w:val="nil"/>
              <w:bottom w:val="single" w:sz="4" w:space="0" w:color="000000"/>
              <w:right w:val="single" w:sz="4" w:space="0" w:color="000000"/>
            </w:tcBorders>
            <w:hideMark/>
          </w:tcPr>
          <w:p w14:paraId="1E627FA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hideMark/>
          </w:tcPr>
          <w:p w14:paraId="43C80DD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single" w:sz="4" w:space="0" w:color="000000"/>
              <w:right w:val="single" w:sz="4" w:space="0" w:color="000000"/>
            </w:tcBorders>
            <w:hideMark/>
          </w:tcPr>
          <w:p w14:paraId="6CC8120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single" w:sz="4" w:space="0" w:color="000000"/>
              <w:right w:val="single" w:sz="4" w:space="0" w:color="000000"/>
            </w:tcBorders>
            <w:hideMark/>
          </w:tcPr>
          <w:p w14:paraId="52695CD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w:t>
            </w:r>
            <w:proofErr w:type="spellStart"/>
            <w:r w:rsidRPr="0038407A">
              <w:rPr>
                <w:rFonts w:ascii="Arial" w:eastAsia="Times New Roman" w:hAnsi="Arial" w:cs="Arial"/>
                <w:sz w:val="14"/>
                <w:szCs w:val="14"/>
              </w:rPr>
              <w:t>benchè</w:t>
            </w:r>
            <w:proofErr w:type="spellEnd"/>
            <w:r w:rsidRPr="0038407A">
              <w:rPr>
                <w:rFonts w:ascii="Arial" w:eastAsia="Times New Roman" w:hAnsi="Arial" w:cs="Arial"/>
                <w:sz w:val="14"/>
                <w:szCs w:val="14"/>
              </w:rPr>
              <w:t xml:space="preserve"> a carico di un ex dipendente (attualmente </w:t>
            </w:r>
            <w:proofErr w:type="gramStart"/>
            <w:r w:rsidRPr="0038407A">
              <w:rPr>
                <w:rFonts w:ascii="Arial" w:eastAsia="Times New Roman" w:hAnsi="Arial" w:cs="Arial"/>
                <w:sz w:val="14"/>
                <w:szCs w:val="14"/>
              </w:rPr>
              <w:t>in  pensione)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corso</w:t>
            </w:r>
            <w:proofErr w:type="gramEnd"/>
            <w:r w:rsidRPr="0038407A">
              <w:rPr>
                <w:rFonts w:ascii="Arial" w:eastAsia="Times New Roman" w:hAnsi="Arial" w:cs="Arial"/>
                <w:sz w:val="14"/>
                <w:szCs w:val="14"/>
              </w:rPr>
              <w:t xml:space="preserve"> un    procedimento    per reato     ex     art.     314 (peculato).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FFABAB"/>
            <w:vAlign w:val="center"/>
            <w:hideMark/>
          </w:tcPr>
          <w:p w14:paraId="2F1C193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Il  livello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rischio</w:t>
            </w:r>
            <w:proofErr w:type="gramEnd"/>
            <w:r w:rsidRPr="0038407A">
              <w:rPr>
                <w:rFonts w:ascii="Arial" w:eastAsia="Times New Roman" w:hAnsi="Arial" w:cs="Arial"/>
                <w:sz w:val="14"/>
                <w:szCs w:val="14"/>
              </w:rPr>
              <w:t xml:space="preserve">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tcBorders>
              <w:top w:val="nil"/>
              <w:left w:val="single" w:sz="4" w:space="0" w:color="auto"/>
              <w:bottom w:val="single" w:sz="4" w:space="0" w:color="auto"/>
              <w:right w:val="single" w:sz="4" w:space="0" w:color="auto"/>
            </w:tcBorders>
            <w:vAlign w:val="center"/>
            <w:hideMark/>
          </w:tcPr>
          <w:p w14:paraId="63FF729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59DD275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Poteri di controllo ai diversi organi interni preposti</w:t>
            </w:r>
          </w:p>
        </w:tc>
      </w:tr>
      <w:tr w:rsidR="0038407A" w:rsidRPr="0038407A" w14:paraId="2ADE77C3" w14:textId="77777777" w:rsidTr="00026D3D">
        <w:trPr>
          <w:trHeight w:val="2899"/>
          <w:jc w:val="center"/>
        </w:trPr>
        <w:tc>
          <w:tcPr>
            <w:tcW w:w="1139" w:type="dxa"/>
            <w:tcBorders>
              <w:top w:val="nil"/>
              <w:left w:val="single" w:sz="4" w:space="0" w:color="000000"/>
              <w:bottom w:val="single" w:sz="4" w:space="0" w:color="000000"/>
              <w:right w:val="single" w:sz="4" w:space="0" w:color="000000"/>
            </w:tcBorders>
            <w:hideMark/>
          </w:tcPr>
          <w:p w14:paraId="3281A3D4"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Gestione     dei rifiuti</w:t>
            </w:r>
          </w:p>
        </w:tc>
        <w:tc>
          <w:tcPr>
            <w:tcW w:w="1370" w:type="dxa"/>
            <w:tcBorders>
              <w:top w:val="nil"/>
              <w:left w:val="nil"/>
              <w:bottom w:val="single" w:sz="4" w:space="0" w:color="000000"/>
              <w:right w:val="single" w:sz="4" w:space="0" w:color="000000"/>
            </w:tcBorders>
            <w:hideMark/>
          </w:tcPr>
          <w:p w14:paraId="69434FA7" w14:textId="77777777" w:rsidR="00C058F7" w:rsidRDefault="00C058F7" w:rsidP="00C058F7">
            <w:pPr>
              <w:spacing w:before="0" w:after="0" w:line="240" w:lineRule="auto"/>
              <w:rPr>
                <w:rFonts w:ascii="Arial" w:eastAsia="Times New Roman" w:hAnsi="Arial" w:cs="Arial"/>
                <w:sz w:val="14"/>
                <w:szCs w:val="14"/>
              </w:rPr>
            </w:pPr>
            <w:r>
              <w:rPr>
                <w:rFonts w:ascii="Arial" w:eastAsia="Times New Roman" w:hAnsi="Arial" w:cs="Arial"/>
                <w:sz w:val="14"/>
                <w:szCs w:val="14"/>
              </w:rPr>
              <w:t>Erogazione servizi</w:t>
            </w:r>
          </w:p>
          <w:p w14:paraId="23F0D5B5" w14:textId="77777777" w:rsidR="00C058F7" w:rsidRDefault="00C058F7" w:rsidP="0038407A">
            <w:pPr>
              <w:spacing w:before="0" w:after="0" w:line="240" w:lineRule="auto"/>
              <w:rPr>
                <w:rFonts w:ascii="Arial" w:eastAsia="Times New Roman" w:hAnsi="Arial" w:cs="Arial"/>
                <w:sz w:val="14"/>
                <w:szCs w:val="14"/>
              </w:rPr>
            </w:pPr>
          </w:p>
          <w:p w14:paraId="3276CC31" w14:textId="7282EDFC"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Gestione       dei rifiuti</w:t>
            </w:r>
            <w:proofErr w:type="gramStart"/>
            <w:r w:rsidRPr="0038407A">
              <w:rPr>
                <w:rFonts w:ascii="Arial" w:eastAsia="Times New Roman" w:hAnsi="Arial" w:cs="Arial"/>
                <w:sz w:val="14"/>
                <w:szCs w:val="14"/>
              </w:rPr>
              <w:t xml:space="preserve">   (</w:t>
            </w:r>
            <w:proofErr w:type="gramEnd"/>
            <w:r w:rsidRPr="0038407A">
              <w:rPr>
                <w:rFonts w:ascii="Arial" w:eastAsia="Times New Roman" w:hAnsi="Arial" w:cs="Arial"/>
                <w:sz w:val="14"/>
                <w:szCs w:val="14"/>
              </w:rPr>
              <w:t>raccolta, trasporto, smaltimento    e raccolta differenziata)</w:t>
            </w:r>
          </w:p>
        </w:tc>
        <w:tc>
          <w:tcPr>
            <w:tcW w:w="1671" w:type="dxa"/>
            <w:tcBorders>
              <w:top w:val="nil"/>
              <w:left w:val="nil"/>
              <w:bottom w:val="single" w:sz="4" w:space="0" w:color="000000"/>
              <w:right w:val="single" w:sz="4" w:space="0" w:color="000000"/>
            </w:tcBorders>
            <w:hideMark/>
          </w:tcPr>
          <w:p w14:paraId="128434EB"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Tecnica</w:t>
            </w:r>
          </w:p>
        </w:tc>
        <w:tc>
          <w:tcPr>
            <w:tcW w:w="3668" w:type="dxa"/>
            <w:tcBorders>
              <w:top w:val="nil"/>
              <w:left w:val="nil"/>
              <w:bottom w:val="single" w:sz="4" w:space="0" w:color="000000"/>
              <w:right w:val="single" w:sz="4" w:space="0" w:color="000000"/>
            </w:tcBorders>
            <w:hideMark/>
          </w:tcPr>
          <w:p w14:paraId="74EEC8ED"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Corretta raccolta, </w:t>
            </w:r>
            <w:proofErr w:type="gramStart"/>
            <w:r w:rsidRPr="0038407A">
              <w:rPr>
                <w:rFonts w:ascii="Arial" w:eastAsia="Times New Roman" w:hAnsi="Arial" w:cs="Arial"/>
                <w:sz w:val="14"/>
                <w:szCs w:val="14"/>
              </w:rPr>
              <w:t>trasporto  e</w:t>
            </w:r>
            <w:proofErr w:type="gramEnd"/>
            <w:r w:rsidRPr="0038407A">
              <w:rPr>
                <w:rFonts w:ascii="Arial" w:eastAsia="Times New Roman" w:hAnsi="Arial" w:cs="Arial"/>
                <w:sz w:val="14"/>
                <w:szCs w:val="14"/>
              </w:rPr>
              <w:t xml:space="preserve"> smaltimento dei rifiuti in conformità    della    normativa    vigente.    Potrebbero </w:t>
            </w:r>
            <w:proofErr w:type="gramStart"/>
            <w:r w:rsidRPr="0038407A">
              <w:rPr>
                <w:rFonts w:ascii="Arial" w:eastAsia="Times New Roman" w:hAnsi="Arial" w:cs="Arial"/>
                <w:sz w:val="14"/>
                <w:szCs w:val="14"/>
              </w:rPr>
              <w:t>determinarsi  le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condizioni  per</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mancata</w:t>
            </w:r>
            <w:proofErr w:type="gramEnd"/>
            <w:r w:rsidRPr="0038407A">
              <w:rPr>
                <w:rFonts w:ascii="Arial" w:eastAsia="Times New Roman" w:hAnsi="Arial" w:cs="Arial"/>
                <w:sz w:val="14"/>
                <w:szCs w:val="14"/>
              </w:rPr>
              <w:t xml:space="preserve">/difforme applicazione delle procedure volte alla corretta gestione dei   rifiuti   con   rischi   legati   alla   salute   pubblica   e ambiente. Decadimento dei livelli di servizio, mancato raggiungimento   degli   obiettivi   </w:t>
            </w:r>
            <w:proofErr w:type="gramStart"/>
            <w:r w:rsidRPr="0038407A">
              <w:rPr>
                <w:rFonts w:ascii="Arial" w:eastAsia="Times New Roman" w:hAnsi="Arial" w:cs="Arial"/>
                <w:sz w:val="14"/>
                <w:szCs w:val="14"/>
              </w:rPr>
              <w:t xml:space="preserve">prestazionali,   </w:t>
            </w:r>
            <w:proofErr w:type="gramEnd"/>
            <w:r w:rsidRPr="0038407A">
              <w:rPr>
                <w:rFonts w:ascii="Arial" w:eastAsia="Times New Roman" w:hAnsi="Arial" w:cs="Arial"/>
                <w:sz w:val="14"/>
                <w:szCs w:val="14"/>
              </w:rPr>
              <w:t>impatto sulla salute pubblica e sull’ambiente.</w:t>
            </w:r>
            <w:r w:rsidRPr="0038407A">
              <w:rPr>
                <w:rFonts w:ascii="Arial" w:eastAsia="Times New Roman" w:hAnsi="Arial" w:cs="Arial"/>
                <w:sz w:val="14"/>
                <w:szCs w:val="14"/>
              </w:rPr>
              <w:br/>
            </w:r>
            <w:proofErr w:type="gramStart"/>
            <w:r w:rsidRPr="0038407A">
              <w:rPr>
                <w:rFonts w:ascii="Arial" w:eastAsia="Times New Roman" w:hAnsi="Arial" w:cs="Arial"/>
                <w:sz w:val="14"/>
                <w:szCs w:val="14"/>
              </w:rPr>
              <w:t>Irregolare  gestione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degli  impianti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smaltimento</w:t>
            </w:r>
            <w:proofErr w:type="gramEnd"/>
            <w:r w:rsidRPr="0038407A">
              <w:rPr>
                <w:rFonts w:ascii="Arial" w:eastAsia="Times New Roman" w:hAnsi="Arial" w:cs="Arial"/>
                <w:sz w:val="14"/>
                <w:szCs w:val="14"/>
              </w:rPr>
              <w:t xml:space="preserve">  dei rifiuti al fine di ottenerne profitto.</w:t>
            </w:r>
          </w:p>
        </w:tc>
        <w:tc>
          <w:tcPr>
            <w:tcW w:w="1855" w:type="dxa"/>
            <w:tcBorders>
              <w:top w:val="nil"/>
              <w:left w:val="nil"/>
              <w:bottom w:val="single" w:sz="4" w:space="0" w:color="000000"/>
              <w:right w:val="single" w:sz="4" w:space="0" w:color="000000"/>
            </w:tcBorders>
            <w:hideMark/>
          </w:tcPr>
          <w:p w14:paraId="079F16B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hideMark/>
          </w:tcPr>
          <w:p w14:paraId="7D377CF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single" w:sz="4" w:space="0" w:color="000000"/>
              <w:right w:val="single" w:sz="4" w:space="0" w:color="000000"/>
            </w:tcBorders>
            <w:hideMark/>
          </w:tcPr>
          <w:p w14:paraId="54C1EDB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single" w:sz="4" w:space="0" w:color="000000"/>
              <w:right w:val="single" w:sz="4" w:space="0" w:color="000000"/>
            </w:tcBorders>
            <w:hideMark/>
          </w:tcPr>
          <w:p w14:paraId="2EC870C0"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tcBorders>
              <w:top w:val="single" w:sz="4" w:space="0" w:color="000000"/>
              <w:left w:val="nil"/>
              <w:bottom w:val="single" w:sz="4" w:space="0" w:color="000000"/>
              <w:right w:val="nil"/>
            </w:tcBorders>
            <w:shd w:val="clear" w:color="000000" w:fill="FFABAB"/>
            <w:vAlign w:val="center"/>
            <w:hideMark/>
          </w:tcPr>
          <w:p w14:paraId="5A9A3A3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tcBorders>
              <w:top w:val="nil"/>
              <w:left w:val="single" w:sz="4" w:space="0" w:color="auto"/>
              <w:bottom w:val="single" w:sz="4" w:space="0" w:color="auto"/>
              <w:right w:val="single" w:sz="4" w:space="0" w:color="auto"/>
            </w:tcBorders>
            <w:vAlign w:val="center"/>
            <w:hideMark/>
          </w:tcPr>
          <w:p w14:paraId="69B8EA6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MOG Applicazione del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7604A29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Poteri di controllo ai diversi organi interni preposti</w:t>
            </w:r>
          </w:p>
        </w:tc>
      </w:tr>
      <w:tr w:rsidR="0038407A" w:rsidRPr="0038407A" w14:paraId="140D9452" w14:textId="77777777" w:rsidTr="00026D3D">
        <w:trPr>
          <w:trHeight w:val="2895"/>
          <w:jc w:val="center"/>
        </w:trPr>
        <w:tc>
          <w:tcPr>
            <w:tcW w:w="1139" w:type="dxa"/>
            <w:tcBorders>
              <w:top w:val="nil"/>
              <w:left w:val="single" w:sz="4" w:space="0" w:color="000000"/>
              <w:bottom w:val="single" w:sz="4" w:space="0" w:color="000000"/>
              <w:right w:val="single" w:sz="4" w:space="0" w:color="000000"/>
            </w:tcBorders>
            <w:hideMark/>
          </w:tcPr>
          <w:p w14:paraId="33A545E3"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incarichi, prestazioni d'opera intellettuali</w:t>
            </w:r>
          </w:p>
        </w:tc>
        <w:tc>
          <w:tcPr>
            <w:tcW w:w="1370" w:type="dxa"/>
            <w:tcBorders>
              <w:top w:val="nil"/>
              <w:left w:val="nil"/>
              <w:bottom w:val="single" w:sz="4" w:space="0" w:color="000000"/>
              <w:right w:val="single" w:sz="4" w:space="0" w:color="000000"/>
            </w:tcBorders>
            <w:hideMark/>
          </w:tcPr>
          <w:p w14:paraId="6CF94FBB" w14:textId="38AD51EF"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1F039012" w14:textId="77777777" w:rsidR="00C058F7" w:rsidRDefault="00C058F7" w:rsidP="0038407A">
            <w:pPr>
              <w:spacing w:before="0" w:after="0" w:line="240" w:lineRule="auto"/>
              <w:rPr>
                <w:rFonts w:ascii="Arial" w:eastAsia="Times New Roman" w:hAnsi="Arial" w:cs="Arial"/>
                <w:sz w:val="14"/>
                <w:szCs w:val="14"/>
              </w:rPr>
            </w:pPr>
          </w:p>
          <w:p w14:paraId="6676EB55" w14:textId="1BC4EE5E"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Definizione dell'oggetto della prestazione d'opera intellettuale</w:t>
            </w:r>
          </w:p>
        </w:tc>
        <w:tc>
          <w:tcPr>
            <w:tcW w:w="1671" w:type="dxa"/>
            <w:tcBorders>
              <w:top w:val="nil"/>
              <w:left w:val="nil"/>
              <w:bottom w:val="single" w:sz="4" w:space="0" w:color="000000"/>
              <w:right w:val="single" w:sz="4" w:space="0" w:color="000000"/>
            </w:tcBorders>
            <w:hideMark/>
          </w:tcPr>
          <w:p w14:paraId="7B2EFBDC"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Tutte le aree</w:t>
            </w:r>
          </w:p>
        </w:tc>
        <w:tc>
          <w:tcPr>
            <w:tcW w:w="3668" w:type="dxa"/>
            <w:tcBorders>
              <w:top w:val="nil"/>
              <w:left w:val="nil"/>
              <w:bottom w:val="single" w:sz="4" w:space="0" w:color="000000"/>
              <w:right w:val="single" w:sz="4" w:space="0" w:color="000000"/>
            </w:tcBorders>
            <w:hideMark/>
          </w:tcPr>
          <w:p w14:paraId="54811AE9"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Indebita definizione dell'oggetto di affidamento, al fine di favorire un determinato soggetto anche a fronte del riconoscimento o la promessa di denaro o altra utilità. Oltre   che   con   </w:t>
            </w:r>
            <w:proofErr w:type="gramStart"/>
            <w:r w:rsidRPr="0038407A">
              <w:rPr>
                <w:rFonts w:ascii="Arial" w:eastAsia="Times New Roman" w:hAnsi="Arial" w:cs="Arial"/>
                <w:sz w:val="14"/>
                <w:szCs w:val="14"/>
              </w:rPr>
              <w:t xml:space="preserve">l'accordo,   </w:t>
            </w:r>
            <w:proofErr w:type="gramEnd"/>
            <w:r w:rsidRPr="0038407A">
              <w:rPr>
                <w:rFonts w:ascii="Arial" w:eastAsia="Times New Roman" w:hAnsi="Arial" w:cs="Arial"/>
                <w:sz w:val="14"/>
                <w:szCs w:val="14"/>
              </w:rPr>
              <w:t>tale   condotta   potrebbe potenzialmente realizzarsi anche a mezzo di induzione del potenziale fornitore.</w:t>
            </w:r>
            <w:r w:rsidRPr="0038407A">
              <w:rPr>
                <w:rFonts w:ascii="Arial" w:eastAsia="Times New Roman" w:hAnsi="Arial" w:cs="Arial"/>
                <w:sz w:val="14"/>
                <w:szCs w:val="14"/>
              </w:rPr>
              <w:br/>
              <w:t>Le    condotte    sopra    descritte    potrebbero    anche realizzarsi mediante costrizione da parte di un soggetto apicale.</w:t>
            </w:r>
          </w:p>
        </w:tc>
        <w:tc>
          <w:tcPr>
            <w:tcW w:w="1855" w:type="dxa"/>
            <w:tcBorders>
              <w:top w:val="nil"/>
              <w:left w:val="nil"/>
              <w:bottom w:val="single" w:sz="4" w:space="0" w:color="000000"/>
              <w:right w:val="single" w:sz="4" w:space="0" w:color="000000"/>
            </w:tcBorders>
            <w:hideMark/>
          </w:tcPr>
          <w:p w14:paraId="77F23D60"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53" w:type="dxa"/>
            <w:tcBorders>
              <w:top w:val="nil"/>
              <w:left w:val="nil"/>
              <w:bottom w:val="single" w:sz="4" w:space="0" w:color="000000"/>
              <w:right w:val="single" w:sz="4" w:space="0" w:color="000000"/>
            </w:tcBorders>
            <w:hideMark/>
          </w:tcPr>
          <w:p w14:paraId="232978D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single" w:sz="4" w:space="0" w:color="000000"/>
              <w:right w:val="single" w:sz="4" w:space="0" w:color="000000"/>
            </w:tcBorders>
            <w:hideMark/>
          </w:tcPr>
          <w:p w14:paraId="090CEE5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single" w:sz="4" w:space="0" w:color="000000"/>
              <w:right w:val="single" w:sz="4" w:space="0" w:color="000000"/>
            </w:tcBorders>
            <w:hideMark/>
          </w:tcPr>
          <w:p w14:paraId="501FBE6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FFFF99"/>
            <w:vAlign w:val="center"/>
            <w:hideMark/>
          </w:tcPr>
          <w:p w14:paraId="6CD8E7A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Il  livello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rischio</w:t>
            </w:r>
            <w:proofErr w:type="gramEnd"/>
            <w:r w:rsidRPr="0038407A">
              <w:rPr>
                <w:rFonts w:ascii="Arial" w:eastAsia="Times New Roman" w:hAnsi="Arial" w:cs="Arial"/>
                <w:sz w:val="14"/>
                <w:szCs w:val="14"/>
              </w:rPr>
              <w:t xml:space="preserve">  risulta essere:</w:t>
            </w:r>
            <w:r w:rsidRPr="0038407A">
              <w:rPr>
                <w:rFonts w:ascii="Arial" w:eastAsia="Times New Roman" w:hAnsi="Arial" w:cs="Arial"/>
                <w:sz w:val="14"/>
                <w:szCs w:val="14"/>
              </w:rPr>
              <w:br/>
            </w:r>
            <w:r w:rsidRPr="0038407A">
              <w:rPr>
                <w:rFonts w:ascii="Arial" w:eastAsia="Times New Roman" w:hAnsi="Arial" w:cs="Arial"/>
                <w:b/>
                <w:bCs/>
                <w:color w:val="001F5F"/>
                <w:sz w:val="22"/>
                <w:szCs w:val="22"/>
              </w:rPr>
              <w:t>MEDIO</w:t>
            </w:r>
          </w:p>
        </w:tc>
        <w:tc>
          <w:tcPr>
            <w:tcW w:w="1900" w:type="dxa"/>
            <w:tcBorders>
              <w:top w:val="nil"/>
              <w:left w:val="single" w:sz="4" w:space="0" w:color="auto"/>
              <w:bottom w:val="single" w:sz="4" w:space="0" w:color="auto"/>
              <w:right w:val="single" w:sz="4" w:space="0" w:color="auto"/>
            </w:tcBorders>
            <w:vAlign w:val="center"/>
            <w:hideMark/>
          </w:tcPr>
          <w:p w14:paraId="583C219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15E1D74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standardizzazione procedure</w:t>
            </w:r>
            <w:r w:rsidRPr="0038407A">
              <w:rPr>
                <w:rFonts w:ascii="Times New Roman" w:eastAsia="Times New Roman" w:hAnsi="Times New Roman" w:cs="Times New Roman"/>
                <w:color w:val="000000"/>
              </w:rPr>
              <w:br/>
              <w:t>3) trasparenza interna 4) controlli da parte degli organismi interni preposti</w:t>
            </w:r>
          </w:p>
        </w:tc>
      </w:tr>
      <w:tr w:rsidR="00EC57ED" w:rsidRPr="0038407A" w14:paraId="5D1D8EF6"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5D574446"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77E326D7"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6055F825"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2C161990"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5202664E"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411BB09A"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5E52DDDC"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1AF726FF"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66DF7E94"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2707E8BB"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75781629"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36CF1480"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169FC11B"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09BFF2B1"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23CE2786"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C058F7" w:rsidRPr="0038407A" w14:paraId="24298353"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8B8422E" w14:textId="77777777" w:rsidR="00C058F7" w:rsidRPr="0038407A" w:rsidRDefault="00C058F7"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3FCFA8F7" w14:textId="77777777" w:rsidR="00C058F7" w:rsidRPr="0038407A" w:rsidRDefault="00C058F7"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1C91E5CC" w14:textId="77777777" w:rsidR="00C058F7" w:rsidRPr="0038407A" w:rsidRDefault="00C058F7" w:rsidP="0038407A">
            <w:pPr>
              <w:spacing w:before="0" w:after="0" w:line="240" w:lineRule="auto"/>
              <w:jc w:val="center"/>
              <w:rPr>
                <w:rFonts w:ascii="Arial Black" w:eastAsia="Times New Roman" w:hAnsi="Arial Black" w:cs="Times New Roman"/>
                <w:color w:val="000000"/>
              </w:rPr>
            </w:pPr>
          </w:p>
        </w:tc>
      </w:tr>
      <w:tr w:rsidR="00C058F7" w:rsidRPr="0038407A" w14:paraId="4CF0A70B"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69737E09" w14:textId="77777777" w:rsidR="00C058F7" w:rsidRPr="0038407A" w:rsidRDefault="00C058F7"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0EB713B6" w14:textId="77777777" w:rsidR="00C058F7" w:rsidRPr="0038407A" w:rsidRDefault="00C058F7"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207BEAEF" w14:textId="77777777" w:rsidR="00C058F7" w:rsidRPr="0038407A" w:rsidRDefault="00C058F7" w:rsidP="0038407A">
            <w:pPr>
              <w:spacing w:before="0" w:after="0" w:line="240" w:lineRule="auto"/>
              <w:jc w:val="center"/>
              <w:rPr>
                <w:rFonts w:ascii="Arial Black" w:eastAsia="Times New Roman" w:hAnsi="Arial Black" w:cs="Times New Roman"/>
                <w:color w:val="000000"/>
              </w:rPr>
            </w:pPr>
          </w:p>
        </w:tc>
      </w:tr>
      <w:tr w:rsidR="00EC57ED" w:rsidRPr="0038407A" w14:paraId="26E99ED0"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11C837E"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5DED493F"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731FD2DF"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38407A" w:rsidRPr="0038407A" w14:paraId="1DAFF96A"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67FFBE1E"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single" w:sz="4" w:space="0" w:color="000000"/>
            </w:tcBorders>
            <w:shd w:val="clear" w:color="000000" w:fill="D9D9D9"/>
            <w:hideMark/>
          </w:tcPr>
          <w:p w14:paraId="592D64CE"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nil"/>
              <w:left w:val="nil"/>
              <w:bottom w:val="single" w:sz="4" w:space="0" w:color="auto"/>
              <w:right w:val="nil"/>
            </w:tcBorders>
            <w:shd w:val="clear" w:color="000000" w:fill="D9D9D9"/>
            <w:noWrap/>
            <w:hideMark/>
          </w:tcPr>
          <w:p w14:paraId="3D811FDB"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619CDB05"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03001DB8"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3680D6E3"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07C0A168"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03FCBC38"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11CD74F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120D8359"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2B74AFB8"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3685FD23"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4D4CF2A5"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1C056FFF"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17A64B20"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01E071E6" w14:textId="77777777" w:rsidTr="00026D3D">
        <w:trPr>
          <w:trHeight w:val="5040"/>
          <w:jc w:val="center"/>
        </w:trPr>
        <w:tc>
          <w:tcPr>
            <w:tcW w:w="1139" w:type="dxa"/>
            <w:tcBorders>
              <w:top w:val="nil"/>
              <w:left w:val="single" w:sz="4" w:space="0" w:color="000000"/>
              <w:bottom w:val="single" w:sz="4" w:space="0" w:color="000000"/>
              <w:right w:val="single" w:sz="4" w:space="0" w:color="000000"/>
            </w:tcBorders>
            <w:hideMark/>
          </w:tcPr>
          <w:p w14:paraId="598B4B32" w14:textId="77777777" w:rsidR="0038407A" w:rsidRPr="0038407A" w:rsidRDefault="0038407A" w:rsidP="0038407A">
            <w:pPr>
              <w:spacing w:before="0" w:after="0" w:line="240" w:lineRule="auto"/>
              <w:rPr>
                <w:rFonts w:ascii="Arial" w:eastAsia="Times New Roman" w:hAnsi="Arial" w:cs="Arial"/>
                <w:sz w:val="14"/>
                <w:szCs w:val="14"/>
              </w:rPr>
            </w:pPr>
            <w:proofErr w:type="gramStart"/>
            <w:r w:rsidRPr="0038407A">
              <w:rPr>
                <w:rFonts w:ascii="Arial" w:eastAsia="Times New Roman" w:hAnsi="Arial" w:cs="Arial"/>
                <w:sz w:val="14"/>
                <w:szCs w:val="14"/>
              </w:rPr>
              <w:t>Affidamento  di</w:t>
            </w:r>
            <w:proofErr w:type="gramEnd"/>
            <w:r w:rsidRPr="0038407A">
              <w:rPr>
                <w:rFonts w:ascii="Arial" w:eastAsia="Times New Roman" w:hAnsi="Arial" w:cs="Arial"/>
                <w:sz w:val="14"/>
                <w:szCs w:val="14"/>
              </w:rPr>
              <w:t xml:space="preserve"> incarichi, prestazioni d'opera intellettuali</w:t>
            </w:r>
          </w:p>
        </w:tc>
        <w:tc>
          <w:tcPr>
            <w:tcW w:w="1370" w:type="dxa"/>
            <w:tcBorders>
              <w:top w:val="nil"/>
              <w:left w:val="nil"/>
              <w:bottom w:val="single" w:sz="4" w:space="0" w:color="000000"/>
              <w:right w:val="single" w:sz="4" w:space="0" w:color="000000"/>
            </w:tcBorders>
            <w:hideMark/>
          </w:tcPr>
          <w:p w14:paraId="447A9A8D" w14:textId="50C30DA5"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Approvvigionamenti</w:t>
            </w:r>
          </w:p>
          <w:p w14:paraId="2F6A92D0" w14:textId="77777777" w:rsidR="00C058F7" w:rsidRDefault="00C058F7" w:rsidP="0038407A">
            <w:pPr>
              <w:spacing w:before="0" w:after="0" w:line="240" w:lineRule="auto"/>
              <w:rPr>
                <w:rFonts w:ascii="Arial" w:eastAsia="Times New Roman" w:hAnsi="Arial" w:cs="Arial"/>
                <w:sz w:val="14"/>
                <w:szCs w:val="14"/>
              </w:rPr>
            </w:pPr>
          </w:p>
          <w:p w14:paraId="4FD0AB15" w14:textId="2E87EBB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Definizione   dei requisiti           di </w:t>
            </w:r>
            <w:proofErr w:type="gramStart"/>
            <w:r w:rsidRPr="0038407A">
              <w:rPr>
                <w:rFonts w:ascii="Arial" w:eastAsia="Times New Roman" w:hAnsi="Arial" w:cs="Arial"/>
                <w:sz w:val="14"/>
                <w:szCs w:val="14"/>
              </w:rPr>
              <w:t>qualificazione  e</w:t>
            </w:r>
            <w:proofErr w:type="gramEnd"/>
            <w:r w:rsidRPr="0038407A">
              <w:rPr>
                <w:rFonts w:ascii="Arial" w:eastAsia="Times New Roman" w:hAnsi="Arial" w:cs="Arial"/>
                <w:sz w:val="14"/>
                <w:szCs w:val="14"/>
              </w:rPr>
              <w:t xml:space="preserve"> del    compenso per                  la</w:t>
            </w:r>
            <w:r w:rsidRPr="0038407A">
              <w:rPr>
                <w:rFonts w:ascii="Arial" w:eastAsia="Times New Roman" w:hAnsi="Arial" w:cs="Arial"/>
                <w:sz w:val="14"/>
                <w:szCs w:val="14"/>
              </w:rPr>
              <w:br/>
              <w:t>prestazione d'opera intellettuale</w:t>
            </w:r>
            <w:r w:rsidRPr="0038407A">
              <w:rPr>
                <w:rFonts w:ascii="Arial" w:eastAsia="Times New Roman" w:hAnsi="Arial" w:cs="Arial"/>
                <w:sz w:val="14"/>
                <w:szCs w:val="14"/>
              </w:rPr>
              <w:br/>
              <w:t xml:space="preserve">Monitoraggio corretta esecuzione della     fornitura (attestazione erogata </w:t>
            </w:r>
            <w:proofErr w:type="gramStart"/>
            <w:r w:rsidRPr="0038407A">
              <w:rPr>
                <w:rFonts w:ascii="Arial" w:eastAsia="Times New Roman" w:hAnsi="Arial" w:cs="Arial"/>
                <w:sz w:val="14"/>
                <w:szCs w:val="14"/>
              </w:rPr>
              <w:t xml:space="preserve">prestazione)   </w:t>
            </w:r>
            <w:proofErr w:type="gramEnd"/>
            <w:r w:rsidRPr="0038407A">
              <w:rPr>
                <w:rFonts w:ascii="Arial" w:eastAsia="Times New Roman" w:hAnsi="Arial" w:cs="Arial"/>
                <w:sz w:val="14"/>
                <w:szCs w:val="14"/>
              </w:rPr>
              <w:t xml:space="preserve"> e gestione         di</w:t>
            </w:r>
            <w:r w:rsidRPr="0038407A">
              <w:rPr>
                <w:rFonts w:ascii="Arial" w:eastAsia="Times New Roman" w:hAnsi="Arial" w:cs="Arial"/>
                <w:sz w:val="14"/>
                <w:szCs w:val="14"/>
              </w:rPr>
              <w:br/>
              <w:t>eventuali     non conformità/</w:t>
            </w:r>
            <w:proofErr w:type="spellStart"/>
            <w:r w:rsidRPr="0038407A">
              <w:rPr>
                <w:rFonts w:ascii="Arial" w:eastAsia="Times New Roman" w:hAnsi="Arial" w:cs="Arial"/>
                <w:sz w:val="14"/>
                <w:szCs w:val="14"/>
              </w:rPr>
              <w:t>recla</w:t>
            </w:r>
            <w:proofErr w:type="spellEnd"/>
            <w:r w:rsidRPr="0038407A">
              <w:rPr>
                <w:rFonts w:ascii="Arial" w:eastAsia="Times New Roman" w:hAnsi="Arial" w:cs="Arial"/>
                <w:sz w:val="14"/>
                <w:szCs w:val="14"/>
              </w:rPr>
              <w:t xml:space="preserve"> mi</w:t>
            </w:r>
            <w:r w:rsidRPr="0038407A">
              <w:rPr>
                <w:rFonts w:ascii="Arial" w:eastAsia="Times New Roman" w:hAnsi="Arial" w:cs="Arial"/>
                <w:sz w:val="14"/>
                <w:szCs w:val="14"/>
              </w:rPr>
              <w:br/>
            </w:r>
            <w:proofErr w:type="spellStart"/>
            <w:r w:rsidRPr="0038407A">
              <w:rPr>
                <w:rFonts w:ascii="Arial" w:eastAsia="Times New Roman" w:hAnsi="Arial" w:cs="Arial"/>
                <w:sz w:val="14"/>
                <w:szCs w:val="14"/>
              </w:rPr>
              <w:t>Contabilizzazio</w:t>
            </w:r>
            <w:proofErr w:type="spell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ne</w:t>
            </w:r>
            <w:proofErr w:type="gramEnd"/>
            <w:r w:rsidRPr="0038407A">
              <w:rPr>
                <w:rFonts w:ascii="Arial" w:eastAsia="Times New Roman" w:hAnsi="Arial" w:cs="Arial"/>
                <w:sz w:val="14"/>
                <w:szCs w:val="14"/>
              </w:rPr>
              <w:t xml:space="preserve"> e pagamento</w:t>
            </w:r>
          </w:p>
        </w:tc>
        <w:tc>
          <w:tcPr>
            <w:tcW w:w="1671" w:type="dxa"/>
            <w:tcBorders>
              <w:top w:val="nil"/>
              <w:left w:val="nil"/>
              <w:bottom w:val="single" w:sz="4" w:space="0" w:color="000000"/>
              <w:right w:val="single" w:sz="4" w:space="0" w:color="000000"/>
            </w:tcBorders>
            <w:hideMark/>
          </w:tcPr>
          <w:p w14:paraId="13403061"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Tutte le aree</w:t>
            </w:r>
          </w:p>
        </w:tc>
        <w:tc>
          <w:tcPr>
            <w:tcW w:w="3668" w:type="dxa"/>
            <w:tcBorders>
              <w:top w:val="nil"/>
              <w:left w:val="nil"/>
              <w:bottom w:val="single" w:sz="4" w:space="0" w:color="000000"/>
              <w:right w:val="single" w:sz="4" w:space="0" w:color="000000"/>
            </w:tcBorders>
            <w:hideMark/>
          </w:tcPr>
          <w:p w14:paraId="208CB45C"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 xml:space="preserve">Indebita definizione dei requisiti e/o del compenso per la prestazione (ad esempio corrispettivi non allineati col </w:t>
            </w:r>
            <w:proofErr w:type="gramStart"/>
            <w:r w:rsidRPr="0038407A">
              <w:rPr>
                <w:rFonts w:ascii="Arial" w:eastAsia="Times New Roman" w:hAnsi="Arial" w:cs="Arial"/>
                <w:sz w:val="14"/>
                <w:szCs w:val="14"/>
              </w:rPr>
              <w:t>valore  di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mercato)  al</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fine  di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favorire  un</w:t>
            </w:r>
            <w:proofErr w:type="gramEnd"/>
            <w:r w:rsidRPr="0038407A">
              <w:rPr>
                <w:rFonts w:ascii="Arial" w:eastAsia="Times New Roman" w:hAnsi="Arial" w:cs="Arial"/>
                <w:sz w:val="14"/>
                <w:szCs w:val="14"/>
              </w:rPr>
              <w:t xml:space="preserve">  determinato terzo. Oltre che con l'accordo, tale condotta potrebbe potenzialmente realizzarsi anche a mezzo di induzione del potenziale fornitore.</w:t>
            </w:r>
            <w:r w:rsidRPr="0038407A">
              <w:rPr>
                <w:rFonts w:ascii="Arial" w:eastAsia="Times New Roman" w:hAnsi="Arial" w:cs="Arial"/>
                <w:sz w:val="14"/>
                <w:szCs w:val="14"/>
              </w:rPr>
              <w:br/>
              <w:t>Le    condotte    sopra    descritte    potrebbero    anche realizzarsi mediante costrizione da parte di un soggetto apicale.</w:t>
            </w:r>
            <w:r w:rsidRPr="0038407A">
              <w:rPr>
                <w:rFonts w:ascii="Arial" w:eastAsia="Times New Roman" w:hAnsi="Arial" w:cs="Arial"/>
                <w:sz w:val="14"/>
                <w:szCs w:val="14"/>
              </w:rPr>
              <w:br/>
              <w:t xml:space="preserve">Validazione,  da  parte  del  soggetto  incaricato  della verifica,  dell'attestazione  di  avvenuta  prestazione  non corrispondente alla prestazione effettivamente erogata, al  fine  di  consentire  al  fornitore  di  ricevere  compensi non dovuti o anticipare indebitamente compensi futuri anche a fronte del riconoscimento o della promessa di denaro  o  altra  utilità.  </w:t>
            </w:r>
            <w:proofErr w:type="gramStart"/>
            <w:r w:rsidRPr="0038407A">
              <w:rPr>
                <w:rFonts w:ascii="Arial" w:eastAsia="Times New Roman" w:hAnsi="Arial" w:cs="Arial"/>
                <w:sz w:val="14"/>
                <w:szCs w:val="14"/>
              </w:rPr>
              <w:t>Oltre  che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con  l'accordo,  tale</w:t>
            </w:r>
            <w:proofErr w:type="gramEnd"/>
            <w:r w:rsidRPr="0038407A">
              <w:rPr>
                <w:rFonts w:ascii="Arial" w:eastAsia="Times New Roman" w:hAnsi="Arial" w:cs="Arial"/>
                <w:sz w:val="14"/>
                <w:szCs w:val="14"/>
              </w:rPr>
              <w:t xml:space="preserve"> condotta potrebbe potenzialmente realizzarsi anche a mezzo di induzione del potenziale fornitore.</w:t>
            </w:r>
            <w:r w:rsidRPr="0038407A">
              <w:rPr>
                <w:rFonts w:ascii="Arial" w:eastAsia="Times New Roman" w:hAnsi="Arial" w:cs="Arial"/>
                <w:sz w:val="14"/>
                <w:szCs w:val="14"/>
              </w:rPr>
              <w:br/>
              <w:t>Le    condotte    sopra    descritte    potrebbero    anche realizzarsi mediante costrizione da parte di un soggetto apicale.</w:t>
            </w:r>
            <w:r w:rsidRPr="0038407A">
              <w:rPr>
                <w:rFonts w:ascii="Arial" w:eastAsia="Times New Roman" w:hAnsi="Arial" w:cs="Arial"/>
                <w:sz w:val="14"/>
                <w:szCs w:val="14"/>
              </w:rPr>
              <w:br/>
              <w:t xml:space="preserve">Validazione di una fattura attestante l'esecuzione di un </w:t>
            </w:r>
            <w:proofErr w:type="gramStart"/>
            <w:r w:rsidRPr="0038407A">
              <w:rPr>
                <w:rFonts w:ascii="Arial" w:eastAsia="Times New Roman" w:hAnsi="Arial" w:cs="Arial"/>
                <w:sz w:val="14"/>
                <w:szCs w:val="14"/>
              </w:rPr>
              <w:t>servizio  non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erogato  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il  ricevimento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un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bene  mai</w:t>
            </w:r>
            <w:proofErr w:type="gramEnd"/>
            <w:r w:rsidRPr="0038407A">
              <w:rPr>
                <w:rFonts w:ascii="Arial" w:eastAsia="Times New Roman" w:hAnsi="Arial" w:cs="Arial"/>
                <w:sz w:val="14"/>
                <w:szCs w:val="14"/>
              </w:rPr>
              <w:t xml:space="preserve"> entrato a far parte della disponibilità dell'Azienda. Oltre che     con     </w:t>
            </w:r>
            <w:proofErr w:type="gramStart"/>
            <w:r w:rsidRPr="0038407A">
              <w:rPr>
                <w:rFonts w:ascii="Arial" w:eastAsia="Times New Roman" w:hAnsi="Arial" w:cs="Arial"/>
                <w:sz w:val="14"/>
                <w:szCs w:val="14"/>
              </w:rPr>
              <w:t xml:space="preserve">l'accordo,   </w:t>
            </w:r>
            <w:proofErr w:type="gramEnd"/>
            <w:r w:rsidRPr="0038407A">
              <w:rPr>
                <w:rFonts w:ascii="Arial" w:eastAsia="Times New Roman" w:hAnsi="Arial" w:cs="Arial"/>
                <w:sz w:val="14"/>
                <w:szCs w:val="14"/>
              </w:rPr>
              <w:t xml:space="preserve">  tale     condotta     potrebbe potenzialmente realizzarsi anche a mezzo di induzione del potenziale fornitore.</w:t>
            </w:r>
          </w:p>
        </w:tc>
        <w:tc>
          <w:tcPr>
            <w:tcW w:w="1855" w:type="dxa"/>
            <w:tcBorders>
              <w:top w:val="nil"/>
              <w:left w:val="nil"/>
              <w:bottom w:val="single" w:sz="4" w:space="0" w:color="000000"/>
              <w:right w:val="single" w:sz="4" w:space="0" w:color="000000"/>
            </w:tcBorders>
            <w:hideMark/>
          </w:tcPr>
          <w:p w14:paraId="50EFECF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53" w:type="dxa"/>
            <w:tcBorders>
              <w:top w:val="nil"/>
              <w:left w:val="nil"/>
              <w:bottom w:val="single" w:sz="4" w:space="0" w:color="000000"/>
              <w:right w:val="single" w:sz="4" w:space="0" w:color="000000"/>
            </w:tcBorders>
            <w:vAlign w:val="center"/>
            <w:hideMark/>
          </w:tcPr>
          <w:p w14:paraId="1F62746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single" w:sz="4" w:space="0" w:color="000000"/>
              <w:right w:val="single" w:sz="4" w:space="0" w:color="000000"/>
            </w:tcBorders>
            <w:vAlign w:val="center"/>
            <w:hideMark/>
          </w:tcPr>
          <w:p w14:paraId="1F1887D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single" w:sz="4" w:space="0" w:color="000000"/>
              <w:right w:val="single" w:sz="4" w:space="0" w:color="000000"/>
            </w:tcBorders>
            <w:vAlign w:val="center"/>
            <w:hideMark/>
          </w:tcPr>
          <w:p w14:paraId="0B20C0B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FFFF99"/>
            <w:vAlign w:val="center"/>
            <w:hideMark/>
          </w:tcPr>
          <w:p w14:paraId="028EE6E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001F5F"/>
                <w:sz w:val="22"/>
                <w:szCs w:val="22"/>
              </w:rPr>
              <w:t>MEDIO</w:t>
            </w:r>
          </w:p>
        </w:tc>
        <w:tc>
          <w:tcPr>
            <w:tcW w:w="1900" w:type="dxa"/>
            <w:tcBorders>
              <w:top w:val="nil"/>
              <w:left w:val="single" w:sz="4" w:space="0" w:color="auto"/>
              <w:bottom w:val="single" w:sz="4" w:space="0" w:color="auto"/>
              <w:right w:val="single" w:sz="4" w:space="0" w:color="auto"/>
            </w:tcBorders>
            <w:vAlign w:val="center"/>
            <w:hideMark/>
          </w:tcPr>
          <w:p w14:paraId="3F3C25D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0185B79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standardizzazione procedure</w:t>
            </w:r>
            <w:r w:rsidRPr="0038407A">
              <w:rPr>
                <w:rFonts w:ascii="Times New Roman" w:eastAsia="Times New Roman" w:hAnsi="Times New Roman" w:cs="Times New Roman"/>
                <w:color w:val="000000"/>
              </w:rPr>
              <w:br/>
              <w:t>3) trasparenza interna 4) controlli da parte degli organismi interni preposti</w:t>
            </w:r>
          </w:p>
        </w:tc>
      </w:tr>
      <w:tr w:rsidR="0038407A" w:rsidRPr="0038407A" w14:paraId="339E5DE5" w14:textId="77777777" w:rsidTr="00026D3D">
        <w:trPr>
          <w:trHeight w:val="3364"/>
          <w:jc w:val="center"/>
        </w:trPr>
        <w:tc>
          <w:tcPr>
            <w:tcW w:w="1139" w:type="dxa"/>
            <w:tcBorders>
              <w:top w:val="nil"/>
              <w:left w:val="single" w:sz="4" w:space="0" w:color="000000"/>
              <w:bottom w:val="single" w:sz="4" w:space="0" w:color="000000"/>
              <w:right w:val="single" w:sz="4" w:space="0" w:color="000000"/>
            </w:tcBorders>
            <w:hideMark/>
          </w:tcPr>
          <w:p w14:paraId="1A7E42D3"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Salute            e sicurezza    sui luoghi di lavoro</w:t>
            </w:r>
          </w:p>
        </w:tc>
        <w:tc>
          <w:tcPr>
            <w:tcW w:w="1370" w:type="dxa"/>
            <w:tcBorders>
              <w:top w:val="nil"/>
              <w:left w:val="nil"/>
              <w:bottom w:val="single" w:sz="4" w:space="0" w:color="000000"/>
              <w:right w:val="single" w:sz="4" w:space="0" w:color="000000"/>
            </w:tcBorders>
            <w:hideMark/>
          </w:tcPr>
          <w:p w14:paraId="2A2D51A3" w14:textId="62DEC834"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Gestione ambientale</w:t>
            </w:r>
          </w:p>
          <w:p w14:paraId="00601BF4" w14:textId="77777777" w:rsidR="00C058F7" w:rsidRDefault="00C058F7" w:rsidP="0038407A">
            <w:pPr>
              <w:spacing w:before="0" w:after="0" w:line="240" w:lineRule="auto"/>
              <w:rPr>
                <w:rFonts w:ascii="Arial" w:eastAsia="Times New Roman" w:hAnsi="Arial" w:cs="Arial"/>
                <w:sz w:val="14"/>
                <w:szCs w:val="14"/>
              </w:rPr>
            </w:pPr>
          </w:p>
          <w:p w14:paraId="78D65573" w14:textId="27A1AC6A"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Gestione    degli aspetti connessi alla prevenzione    e sicurezza      dei lavoratori</w:t>
            </w:r>
          </w:p>
        </w:tc>
        <w:tc>
          <w:tcPr>
            <w:tcW w:w="1671" w:type="dxa"/>
            <w:tcBorders>
              <w:top w:val="nil"/>
              <w:left w:val="nil"/>
              <w:bottom w:val="single" w:sz="4" w:space="0" w:color="000000"/>
              <w:right w:val="single" w:sz="4" w:space="0" w:color="000000"/>
            </w:tcBorders>
            <w:hideMark/>
          </w:tcPr>
          <w:p w14:paraId="5199288E"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Sicurezza</w:t>
            </w:r>
          </w:p>
        </w:tc>
        <w:tc>
          <w:tcPr>
            <w:tcW w:w="3668" w:type="dxa"/>
            <w:tcBorders>
              <w:top w:val="nil"/>
              <w:left w:val="nil"/>
              <w:bottom w:val="single" w:sz="4" w:space="0" w:color="000000"/>
              <w:right w:val="single" w:sz="4" w:space="0" w:color="000000"/>
            </w:tcBorders>
            <w:hideMark/>
          </w:tcPr>
          <w:p w14:paraId="7BB5B6E9"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 xml:space="preserve">Violazione delle norme per la prevenzione degli infortuni sul   lavoro   che   potrebbe   causare   la   morte   di   un </w:t>
            </w:r>
            <w:proofErr w:type="gramStart"/>
            <w:r w:rsidRPr="0038407A">
              <w:rPr>
                <w:rFonts w:ascii="Arial" w:eastAsia="Times New Roman" w:hAnsi="Arial" w:cs="Arial"/>
                <w:sz w:val="14"/>
                <w:szCs w:val="14"/>
              </w:rPr>
              <w:t>lavoratore  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procurargli  una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lesione  grave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al  fine</w:t>
            </w:r>
            <w:proofErr w:type="gramEnd"/>
            <w:r w:rsidRPr="0038407A">
              <w:rPr>
                <w:rFonts w:ascii="Arial" w:eastAsia="Times New Roman" w:hAnsi="Arial" w:cs="Arial"/>
                <w:sz w:val="14"/>
                <w:szCs w:val="14"/>
              </w:rPr>
              <w:t xml:space="preserve">  di creare un indebito beneficio.</w:t>
            </w:r>
          </w:p>
        </w:tc>
        <w:tc>
          <w:tcPr>
            <w:tcW w:w="1855" w:type="dxa"/>
            <w:tcBorders>
              <w:top w:val="nil"/>
              <w:left w:val="nil"/>
              <w:bottom w:val="single" w:sz="4" w:space="0" w:color="000000"/>
              <w:right w:val="single" w:sz="4" w:space="0" w:color="000000"/>
            </w:tcBorders>
            <w:hideMark/>
          </w:tcPr>
          <w:p w14:paraId="0536F4F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hideMark/>
          </w:tcPr>
          <w:p w14:paraId="286180E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single" w:sz="4" w:space="0" w:color="000000"/>
              <w:right w:val="single" w:sz="4" w:space="0" w:color="000000"/>
            </w:tcBorders>
            <w:hideMark/>
          </w:tcPr>
          <w:p w14:paraId="3F9BD6F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single" w:sz="4" w:space="0" w:color="000000"/>
              <w:right w:val="single" w:sz="4" w:space="0" w:color="000000"/>
            </w:tcBorders>
            <w:hideMark/>
          </w:tcPr>
          <w:p w14:paraId="5892BDE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tcBorders>
              <w:top w:val="single" w:sz="4" w:space="0" w:color="000000"/>
              <w:left w:val="nil"/>
              <w:bottom w:val="single" w:sz="4" w:space="0" w:color="000000"/>
              <w:right w:val="nil"/>
            </w:tcBorders>
            <w:shd w:val="clear" w:color="000000" w:fill="FFABAB"/>
            <w:vAlign w:val="center"/>
            <w:hideMark/>
          </w:tcPr>
          <w:p w14:paraId="108B867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tcBorders>
              <w:top w:val="nil"/>
              <w:left w:val="single" w:sz="4" w:space="0" w:color="auto"/>
              <w:bottom w:val="single" w:sz="4" w:space="0" w:color="auto"/>
              <w:right w:val="single" w:sz="4" w:space="0" w:color="auto"/>
            </w:tcBorders>
            <w:vAlign w:val="center"/>
            <w:hideMark/>
          </w:tcPr>
          <w:p w14:paraId="53B2EE6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1271D25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sulla sicurezza dei luoghi di lavoro</w:t>
            </w:r>
            <w:r w:rsidRPr="0038407A">
              <w:rPr>
                <w:rFonts w:ascii="Times New Roman" w:eastAsia="Times New Roman" w:hAnsi="Times New Roman" w:cs="Times New Roman"/>
                <w:color w:val="000000"/>
              </w:rPr>
              <w:br/>
              <w:t>2) standardizzazione procedure</w:t>
            </w:r>
            <w:r w:rsidRPr="0038407A">
              <w:rPr>
                <w:rFonts w:ascii="Times New Roman" w:eastAsia="Times New Roman" w:hAnsi="Times New Roman" w:cs="Times New Roman"/>
                <w:color w:val="000000"/>
              </w:rPr>
              <w:br/>
              <w:t>3) trasparenza interna 4) controlli da parte degli organismi interni preposti</w:t>
            </w:r>
          </w:p>
        </w:tc>
      </w:tr>
      <w:tr w:rsidR="00EC57ED" w:rsidRPr="0038407A" w14:paraId="2476B7AD"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7A62920D"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3289EDDE"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70771BE9"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700E524D"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79712F67"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06346E2B"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247322E4"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3FA4DF2E"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70784D21"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5233E040"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2B2EDB6E"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570CE807"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47330A51"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0C1F9EBE"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3419A648"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1D1394E2"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52E4683"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7B53CDA1"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5904829D"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2C330E78"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61B4498E"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5C76BE67"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52734BE2"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38407A" w:rsidRPr="0038407A" w14:paraId="2F76EAA7"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5D84E651"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single" w:sz="4" w:space="0" w:color="000000"/>
            </w:tcBorders>
            <w:shd w:val="clear" w:color="000000" w:fill="D9D9D9"/>
            <w:hideMark/>
          </w:tcPr>
          <w:p w14:paraId="4E84A03F"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nil"/>
              <w:left w:val="nil"/>
              <w:bottom w:val="single" w:sz="4" w:space="0" w:color="auto"/>
              <w:right w:val="nil"/>
            </w:tcBorders>
            <w:shd w:val="clear" w:color="000000" w:fill="D9D9D9"/>
            <w:noWrap/>
            <w:hideMark/>
          </w:tcPr>
          <w:p w14:paraId="51045D2A"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79D73774"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0014CCB5"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38FDEC88"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006800C4"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30F21AC6"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52F9E0E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57366811"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5D434611"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78E3D79C"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57D368EB"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646CD2EA"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3DE44927"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30BE44D2" w14:textId="77777777" w:rsidTr="00026D3D">
        <w:trPr>
          <w:trHeight w:val="2899"/>
          <w:jc w:val="center"/>
        </w:trPr>
        <w:tc>
          <w:tcPr>
            <w:tcW w:w="1139" w:type="dxa"/>
            <w:tcBorders>
              <w:top w:val="nil"/>
              <w:left w:val="single" w:sz="4" w:space="0" w:color="000000"/>
              <w:bottom w:val="single" w:sz="4" w:space="0" w:color="000000"/>
              <w:right w:val="single" w:sz="4" w:space="0" w:color="000000"/>
            </w:tcBorders>
            <w:hideMark/>
          </w:tcPr>
          <w:p w14:paraId="5077589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Gestione parco mezzi             e</w:t>
            </w:r>
            <w:r w:rsidRPr="0038407A">
              <w:rPr>
                <w:rFonts w:ascii="Arial" w:eastAsia="Times New Roman" w:hAnsi="Arial" w:cs="Arial"/>
                <w:sz w:val="14"/>
                <w:szCs w:val="14"/>
              </w:rPr>
              <w:br/>
              <w:t>manutenzione veicoli</w:t>
            </w:r>
          </w:p>
        </w:tc>
        <w:tc>
          <w:tcPr>
            <w:tcW w:w="1370" w:type="dxa"/>
            <w:tcBorders>
              <w:top w:val="nil"/>
              <w:left w:val="nil"/>
              <w:bottom w:val="single" w:sz="4" w:space="0" w:color="000000"/>
              <w:right w:val="single" w:sz="4" w:space="0" w:color="000000"/>
            </w:tcBorders>
            <w:hideMark/>
          </w:tcPr>
          <w:p w14:paraId="58846636" w14:textId="2A16E31F"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Gestione risorse tecniche e tecnologiche</w:t>
            </w:r>
          </w:p>
          <w:p w14:paraId="6862CA6C" w14:textId="77777777" w:rsidR="00C058F7" w:rsidRDefault="00C058F7" w:rsidP="0038407A">
            <w:pPr>
              <w:spacing w:before="0" w:after="0" w:line="240" w:lineRule="auto"/>
              <w:rPr>
                <w:rFonts w:ascii="Arial" w:eastAsia="Times New Roman" w:hAnsi="Arial" w:cs="Arial"/>
                <w:sz w:val="14"/>
                <w:szCs w:val="14"/>
              </w:rPr>
            </w:pPr>
          </w:p>
          <w:p w14:paraId="0D8FB2CB" w14:textId="6A520A52"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Manutenzione dei veicoli</w:t>
            </w:r>
          </w:p>
        </w:tc>
        <w:tc>
          <w:tcPr>
            <w:tcW w:w="1671" w:type="dxa"/>
            <w:tcBorders>
              <w:top w:val="nil"/>
              <w:left w:val="nil"/>
              <w:bottom w:val="single" w:sz="4" w:space="0" w:color="000000"/>
              <w:right w:val="single" w:sz="4" w:space="0" w:color="000000"/>
            </w:tcBorders>
            <w:hideMark/>
          </w:tcPr>
          <w:p w14:paraId="5CCABFDB"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Tecnica</w:t>
            </w:r>
          </w:p>
        </w:tc>
        <w:tc>
          <w:tcPr>
            <w:tcW w:w="3668" w:type="dxa"/>
            <w:tcBorders>
              <w:top w:val="nil"/>
              <w:left w:val="nil"/>
              <w:bottom w:val="single" w:sz="4" w:space="0" w:color="000000"/>
              <w:right w:val="single" w:sz="4" w:space="0" w:color="000000"/>
            </w:tcBorders>
            <w:hideMark/>
          </w:tcPr>
          <w:p w14:paraId="692F118B"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 xml:space="preserve">Scorretta gestione degli interventi di manutenzione sul parco veicoli (es. attivazione di interventi non necessari), al fine di ricevere denaro o altra   </w:t>
            </w:r>
            <w:proofErr w:type="gramStart"/>
            <w:r w:rsidRPr="0038407A">
              <w:rPr>
                <w:rFonts w:ascii="Arial" w:eastAsia="Times New Roman" w:hAnsi="Arial" w:cs="Arial"/>
                <w:sz w:val="14"/>
                <w:szCs w:val="14"/>
              </w:rPr>
              <w:t>utilità  (</w:t>
            </w:r>
            <w:proofErr w:type="gramEnd"/>
            <w:r w:rsidRPr="0038407A">
              <w:rPr>
                <w:rFonts w:ascii="Arial" w:eastAsia="Times New Roman" w:hAnsi="Arial" w:cs="Arial"/>
                <w:sz w:val="14"/>
                <w:szCs w:val="14"/>
              </w:rPr>
              <w:t xml:space="preserve">es.  </w:t>
            </w:r>
            <w:proofErr w:type="gramStart"/>
            <w:r w:rsidRPr="0038407A">
              <w:rPr>
                <w:rFonts w:ascii="Arial" w:eastAsia="Times New Roman" w:hAnsi="Arial" w:cs="Arial"/>
                <w:sz w:val="14"/>
                <w:szCs w:val="14"/>
              </w:rPr>
              <w:t>dai  fornitori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esterni  che</w:t>
            </w:r>
            <w:proofErr w:type="gramEnd"/>
            <w:r w:rsidRPr="0038407A">
              <w:rPr>
                <w:rFonts w:ascii="Arial" w:eastAsia="Times New Roman" w:hAnsi="Arial" w:cs="Arial"/>
                <w:sz w:val="14"/>
                <w:szCs w:val="14"/>
              </w:rPr>
              <w:t xml:space="preserve">  eseguono impropriamente gli interventi di manutenzione).</w:t>
            </w:r>
          </w:p>
        </w:tc>
        <w:tc>
          <w:tcPr>
            <w:tcW w:w="1855" w:type="dxa"/>
            <w:tcBorders>
              <w:top w:val="nil"/>
              <w:left w:val="nil"/>
              <w:bottom w:val="single" w:sz="4" w:space="0" w:color="000000"/>
              <w:right w:val="single" w:sz="4" w:space="0" w:color="000000"/>
            </w:tcBorders>
            <w:hideMark/>
          </w:tcPr>
          <w:p w14:paraId="4DC0EB4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53" w:type="dxa"/>
            <w:tcBorders>
              <w:top w:val="nil"/>
              <w:left w:val="nil"/>
              <w:bottom w:val="single" w:sz="4" w:space="0" w:color="000000"/>
              <w:right w:val="single" w:sz="4" w:space="0" w:color="000000"/>
            </w:tcBorders>
            <w:hideMark/>
          </w:tcPr>
          <w:p w14:paraId="7D0F885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778" w:type="dxa"/>
            <w:tcBorders>
              <w:top w:val="nil"/>
              <w:left w:val="nil"/>
              <w:bottom w:val="single" w:sz="4" w:space="0" w:color="000000"/>
              <w:right w:val="single" w:sz="4" w:space="0" w:color="000000"/>
            </w:tcBorders>
            <w:hideMark/>
          </w:tcPr>
          <w:p w14:paraId="57EF5C1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single" w:sz="4" w:space="0" w:color="000000"/>
              <w:right w:val="single" w:sz="4" w:space="0" w:color="000000"/>
            </w:tcBorders>
            <w:hideMark/>
          </w:tcPr>
          <w:p w14:paraId="14AD6F9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FFFF99"/>
            <w:vAlign w:val="center"/>
            <w:hideMark/>
          </w:tcPr>
          <w:p w14:paraId="5C9FEB3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001F5F"/>
                <w:sz w:val="22"/>
                <w:szCs w:val="22"/>
              </w:rPr>
              <w:t>MEDIO</w:t>
            </w:r>
          </w:p>
        </w:tc>
        <w:tc>
          <w:tcPr>
            <w:tcW w:w="1900" w:type="dxa"/>
            <w:tcBorders>
              <w:top w:val="nil"/>
              <w:left w:val="single" w:sz="4" w:space="0" w:color="auto"/>
              <w:bottom w:val="single" w:sz="4" w:space="0" w:color="auto"/>
              <w:right w:val="single" w:sz="4" w:space="0" w:color="auto"/>
            </w:tcBorders>
            <w:vAlign w:val="center"/>
            <w:hideMark/>
          </w:tcPr>
          <w:p w14:paraId="7E10AA7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6068D4F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standardizzazione procedure</w:t>
            </w:r>
            <w:r w:rsidRPr="0038407A">
              <w:rPr>
                <w:rFonts w:ascii="Times New Roman" w:eastAsia="Times New Roman" w:hAnsi="Times New Roman" w:cs="Times New Roman"/>
                <w:color w:val="000000"/>
              </w:rPr>
              <w:br/>
              <w:t>3) trasparenza interna 4) controlli da parte degli organismi interni preposti</w:t>
            </w:r>
          </w:p>
        </w:tc>
      </w:tr>
      <w:tr w:rsidR="0038407A" w:rsidRPr="0038407A" w14:paraId="5754C1B6" w14:textId="77777777" w:rsidTr="00026D3D">
        <w:trPr>
          <w:trHeight w:val="2899"/>
          <w:jc w:val="center"/>
        </w:trPr>
        <w:tc>
          <w:tcPr>
            <w:tcW w:w="1139" w:type="dxa"/>
            <w:tcBorders>
              <w:top w:val="nil"/>
              <w:left w:val="single" w:sz="4" w:space="0" w:color="000000"/>
              <w:bottom w:val="single" w:sz="4" w:space="0" w:color="000000"/>
              <w:right w:val="single" w:sz="4" w:space="0" w:color="000000"/>
            </w:tcBorders>
            <w:hideMark/>
          </w:tcPr>
          <w:p w14:paraId="0E62FE44"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Gestione parco mezzi             e</w:t>
            </w:r>
            <w:r w:rsidRPr="0038407A">
              <w:rPr>
                <w:rFonts w:ascii="Arial" w:eastAsia="Times New Roman" w:hAnsi="Arial" w:cs="Arial"/>
                <w:sz w:val="14"/>
                <w:szCs w:val="14"/>
              </w:rPr>
              <w:br/>
              <w:t>impianti</w:t>
            </w:r>
          </w:p>
        </w:tc>
        <w:tc>
          <w:tcPr>
            <w:tcW w:w="1370" w:type="dxa"/>
            <w:tcBorders>
              <w:top w:val="nil"/>
              <w:left w:val="nil"/>
              <w:bottom w:val="single" w:sz="4" w:space="0" w:color="000000"/>
              <w:right w:val="single" w:sz="4" w:space="0" w:color="000000"/>
            </w:tcBorders>
            <w:hideMark/>
          </w:tcPr>
          <w:p w14:paraId="1A563CEA" w14:textId="77777777" w:rsidR="00C058F7" w:rsidRDefault="00C058F7" w:rsidP="00C058F7">
            <w:pPr>
              <w:spacing w:before="0" w:after="0" w:line="240" w:lineRule="auto"/>
              <w:rPr>
                <w:rFonts w:ascii="Arial" w:eastAsia="Times New Roman" w:hAnsi="Arial" w:cs="Arial"/>
                <w:sz w:val="14"/>
                <w:szCs w:val="14"/>
              </w:rPr>
            </w:pPr>
            <w:r>
              <w:rPr>
                <w:rFonts w:ascii="Arial" w:eastAsia="Times New Roman" w:hAnsi="Arial" w:cs="Arial"/>
                <w:sz w:val="14"/>
                <w:szCs w:val="14"/>
              </w:rPr>
              <w:t>Gestione risorse tecniche e tecnologiche</w:t>
            </w:r>
          </w:p>
          <w:p w14:paraId="1CFC6909" w14:textId="77777777" w:rsidR="00C058F7" w:rsidRDefault="00C058F7" w:rsidP="0038407A">
            <w:pPr>
              <w:spacing w:before="0" w:after="0" w:line="240" w:lineRule="auto"/>
              <w:rPr>
                <w:rFonts w:ascii="Arial" w:eastAsia="Times New Roman" w:hAnsi="Arial" w:cs="Arial"/>
                <w:sz w:val="14"/>
                <w:szCs w:val="14"/>
              </w:rPr>
            </w:pPr>
          </w:p>
          <w:p w14:paraId="06C11F3E" w14:textId="563727BD"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Utilizzo         dei</w:t>
            </w:r>
            <w:r w:rsidRPr="0038407A">
              <w:rPr>
                <w:rFonts w:ascii="Arial" w:eastAsia="Times New Roman" w:hAnsi="Arial" w:cs="Arial"/>
                <w:sz w:val="14"/>
                <w:szCs w:val="14"/>
              </w:rPr>
              <w:br/>
              <w:t>veicoli              e</w:t>
            </w:r>
            <w:r w:rsidRPr="0038407A">
              <w:rPr>
                <w:rFonts w:ascii="Arial" w:eastAsia="Times New Roman" w:hAnsi="Arial" w:cs="Arial"/>
                <w:sz w:val="14"/>
                <w:szCs w:val="14"/>
              </w:rPr>
              <w:br/>
              <w:t>gestione</w:t>
            </w:r>
            <w:r w:rsidRPr="0038407A">
              <w:rPr>
                <w:rFonts w:ascii="Arial" w:eastAsia="Times New Roman" w:hAnsi="Arial" w:cs="Arial"/>
                <w:sz w:val="14"/>
                <w:szCs w:val="14"/>
              </w:rPr>
              <w:br/>
              <w:t>dell’autoparco</w:t>
            </w:r>
          </w:p>
        </w:tc>
        <w:tc>
          <w:tcPr>
            <w:tcW w:w="1671" w:type="dxa"/>
            <w:tcBorders>
              <w:top w:val="nil"/>
              <w:left w:val="nil"/>
              <w:bottom w:val="single" w:sz="4" w:space="0" w:color="000000"/>
              <w:right w:val="single" w:sz="4" w:space="0" w:color="000000"/>
            </w:tcBorders>
            <w:hideMark/>
          </w:tcPr>
          <w:p w14:paraId="39D84B44"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Tecnica</w:t>
            </w:r>
          </w:p>
        </w:tc>
        <w:tc>
          <w:tcPr>
            <w:tcW w:w="3668" w:type="dxa"/>
            <w:tcBorders>
              <w:top w:val="nil"/>
              <w:left w:val="nil"/>
              <w:bottom w:val="single" w:sz="4" w:space="0" w:color="000000"/>
              <w:right w:val="single" w:sz="4" w:space="0" w:color="000000"/>
            </w:tcBorders>
            <w:hideMark/>
          </w:tcPr>
          <w:p w14:paraId="39CC3CF4" w14:textId="77777777" w:rsidR="0038407A" w:rsidRPr="0038407A" w:rsidRDefault="0038407A" w:rsidP="0038407A">
            <w:pPr>
              <w:spacing w:before="0" w:after="0" w:line="240" w:lineRule="auto"/>
              <w:rPr>
                <w:rFonts w:ascii="Times New Roman" w:eastAsia="Times New Roman" w:hAnsi="Times New Roman" w:cs="Times New Roman"/>
                <w:color w:val="000000"/>
              </w:rPr>
            </w:pPr>
            <w:proofErr w:type="gramStart"/>
            <w:r w:rsidRPr="0038407A">
              <w:rPr>
                <w:rFonts w:ascii="Arial" w:eastAsia="Times New Roman" w:hAnsi="Arial" w:cs="Arial"/>
                <w:sz w:val="14"/>
                <w:szCs w:val="14"/>
              </w:rPr>
              <w:t>Appropriazione  indebita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del  carburante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destinata  al</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rifornimento  della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flotta  aziendale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ed  agli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impianti  ed</w:t>
            </w:r>
            <w:proofErr w:type="gramEnd"/>
            <w:r w:rsidRPr="0038407A">
              <w:rPr>
                <w:rFonts w:ascii="Arial" w:eastAsia="Times New Roman" w:hAnsi="Arial" w:cs="Arial"/>
                <w:sz w:val="14"/>
                <w:szCs w:val="14"/>
              </w:rPr>
              <w:t xml:space="preserve"> utilizzarlo ai fini personali.</w:t>
            </w:r>
            <w:r w:rsidRPr="0038407A">
              <w:rPr>
                <w:rFonts w:ascii="Arial" w:eastAsia="Times New Roman" w:hAnsi="Arial" w:cs="Arial"/>
                <w:sz w:val="14"/>
                <w:szCs w:val="14"/>
              </w:rPr>
              <w:br/>
              <w:t>Segnalazione di malfunzionamenti inesistenti da parte del dipendente a cui è stato attribuito un veicolo, che possano   comportare   la   sospensione   del   servizio pubblico o di pubblica necessità.</w:t>
            </w:r>
          </w:p>
        </w:tc>
        <w:tc>
          <w:tcPr>
            <w:tcW w:w="1855" w:type="dxa"/>
            <w:tcBorders>
              <w:top w:val="nil"/>
              <w:left w:val="nil"/>
              <w:bottom w:val="single" w:sz="4" w:space="0" w:color="000000"/>
              <w:right w:val="single" w:sz="4" w:space="0" w:color="000000"/>
            </w:tcBorders>
            <w:hideMark/>
          </w:tcPr>
          <w:p w14:paraId="6B4B40E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hideMark/>
          </w:tcPr>
          <w:p w14:paraId="41056C6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778" w:type="dxa"/>
            <w:tcBorders>
              <w:top w:val="nil"/>
              <w:left w:val="nil"/>
              <w:bottom w:val="single" w:sz="4" w:space="0" w:color="000000"/>
              <w:right w:val="single" w:sz="4" w:space="0" w:color="000000"/>
            </w:tcBorders>
            <w:hideMark/>
          </w:tcPr>
          <w:p w14:paraId="081BA15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single" w:sz="4" w:space="0" w:color="000000"/>
              <w:right w:val="single" w:sz="4" w:space="0" w:color="000000"/>
            </w:tcBorders>
            <w:hideMark/>
          </w:tcPr>
          <w:p w14:paraId="2708D00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FFABAB"/>
            <w:vAlign w:val="center"/>
            <w:hideMark/>
          </w:tcPr>
          <w:p w14:paraId="1822A04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tcBorders>
              <w:top w:val="nil"/>
              <w:left w:val="single" w:sz="4" w:space="0" w:color="auto"/>
              <w:bottom w:val="single" w:sz="4" w:space="0" w:color="auto"/>
              <w:right w:val="single" w:sz="4" w:space="0" w:color="auto"/>
            </w:tcBorders>
            <w:vAlign w:val="center"/>
            <w:hideMark/>
          </w:tcPr>
          <w:p w14:paraId="036C5D1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etico aziendale Segregazione funzioni e responsabilità nelle diverse fasi procedimentali</w:t>
            </w:r>
          </w:p>
        </w:tc>
        <w:tc>
          <w:tcPr>
            <w:tcW w:w="1960" w:type="dxa"/>
            <w:tcBorders>
              <w:top w:val="nil"/>
              <w:left w:val="nil"/>
              <w:bottom w:val="single" w:sz="4" w:space="0" w:color="auto"/>
              <w:right w:val="single" w:sz="4" w:space="0" w:color="auto"/>
            </w:tcBorders>
            <w:vAlign w:val="center"/>
            <w:hideMark/>
          </w:tcPr>
          <w:p w14:paraId="6F3B771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1) applicazione normativa sugli appalti pubblici e sulla trasparenza</w:t>
            </w:r>
            <w:r w:rsidRPr="0038407A">
              <w:rPr>
                <w:rFonts w:ascii="Times New Roman" w:eastAsia="Times New Roman" w:hAnsi="Times New Roman" w:cs="Times New Roman"/>
                <w:color w:val="000000"/>
              </w:rPr>
              <w:br/>
              <w:t>2) standardizzazione procedure</w:t>
            </w:r>
            <w:r w:rsidRPr="0038407A">
              <w:rPr>
                <w:rFonts w:ascii="Times New Roman" w:eastAsia="Times New Roman" w:hAnsi="Times New Roman" w:cs="Times New Roman"/>
                <w:color w:val="000000"/>
              </w:rPr>
              <w:br/>
              <w:t>3) trasparenza interna 4) controlli da parte degli organismi interni preposti</w:t>
            </w:r>
          </w:p>
        </w:tc>
      </w:tr>
      <w:tr w:rsidR="00EC57ED" w:rsidRPr="0038407A" w14:paraId="36F0F226"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5CEA6C42"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2848013C"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6D642BCB"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046F8CF3"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548668C1"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436DA2DB"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600D973B"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183D902C"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467F09F0"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12AD16DB"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15527ACC"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702720A0"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CD093F9"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38C95C79"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1FED5D75"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62EED8AA"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638EB43C"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74A53E8E"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025DC8D9"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355A24BB"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7FFAD590"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54DFE40E"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2C3CD8E9"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35AAE3F6"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5E3FFBB7"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57A876E4"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74E5F9BE"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058540A6"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77F82A9B"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06877F23"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17251AE3"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5E1D55A3"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2470684"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79D1B6EA"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7D631B5A"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C058F7" w:rsidRPr="0038407A" w14:paraId="36D7FB15"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7E8BD05B" w14:textId="77777777" w:rsidR="00C058F7" w:rsidRPr="0038407A" w:rsidRDefault="00C058F7"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54C531FC" w14:textId="77777777" w:rsidR="00C058F7" w:rsidRPr="0038407A" w:rsidRDefault="00C058F7"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2C1B855D" w14:textId="77777777" w:rsidR="00C058F7" w:rsidRPr="0038407A" w:rsidRDefault="00C058F7" w:rsidP="0038407A">
            <w:pPr>
              <w:spacing w:before="0" w:after="0" w:line="240" w:lineRule="auto"/>
              <w:jc w:val="center"/>
              <w:rPr>
                <w:rFonts w:ascii="Arial Black" w:eastAsia="Times New Roman" w:hAnsi="Arial Black" w:cs="Times New Roman"/>
                <w:color w:val="000000"/>
              </w:rPr>
            </w:pPr>
          </w:p>
        </w:tc>
      </w:tr>
      <w:tr w:rsidR="00EC57ED" w:rsidRPr="0038407A" w14:paraId="20827DB8"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66B377E"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single" w:sz="4" w:space="0" w:color="000000"/>
            </w:tcBorders>
            <w:shd w:val="clear" w:color="000000" w:fill="D9D9D9"/>
          </w:tcPr>
          <w:p w14:paraId="7A3C981D"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nil"/>
              <w:left w:val="nil"/>
              <w:bottom w:val="single" w:sz="4" w:space="0" w:color="auto"/>
              <w:right w:val="nil"/>
            </w:tcBorders>
            <w:shd w:val="clear" w:color="000000" w:fill="D9D9D9"/>
            <w:noWrap/>
          </w:tcPr>
          <w:p w14:paraId="01A48B59"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38407A" w:rsidRPr="0038407A" w14:paraId="56ACD7B4"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699855D5"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single" w:sz="4" w:space="0" w:color="000000"/>
            </w:tcBorders>
            <w:shd w:val="clear" w:color="000000" w:fill="D9D9D9"/>
            <w:hideMark/>
          </w:tcPr>
          <w:p w14:paraId="1421A9BE"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nil"/>
              <w:left w:val="nil"/>
              <w:bottom w:val="single" w:sz="4" w:space="0" w:color="auto"/>
              <w:right w:val="nil"/>
            </w:tcBorders>
            <w:shd w:val="clear" w:color="000000" w:fill="D9D9D9"/>
            <w:noWrap/>
            <w:hideMark/>
          </w:tcPr>
          <w:p w14:paraId="6A799DEF"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21A9FEF5"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3FDBF439"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743514C2"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336A3F74"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0E110B0D"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3EE1B74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74402807"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5C4C9891"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0185CE9E"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05543202"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0A0F2975"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02B62B5B"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7E75EC41" w14:textId="77777777" w:rsidTr="00026D3D">
        <w:trPr>
          <w:trHeight w:val="2899"/>
          <w:jc w:val="center"/>
        </w:trPr>
        <w:tc>
          <w:tcPr>
            <w:tcW w:w="1139" w:type="dxa"/>
            <w:tcBorders>
              <w:top w:val="nil"/>
              <w:left w:val="single" w:sz="4" w:space="0" w:color="000000"/>
              <w:bottom w:val="single" w:sz="4" w:space="0" w:color="000000"/>
              <w:right w:val="single" w:sz="4" w:space="0" w:color="000000"/>
            </w:tcBorders>
            <w:hideMark/>
          </w:tcPr>
          <w:p w14:paraId="11A6D22F"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Gestione       di</w:t>
            </w:r>
            <w:r w:rsidRPr="0038407A">
              <w:rPr>
                <w:rFonts w:ascii="Arial" w:eastAsia="Times New Roman" w:hAnsi="Arial" w:cs="Arial"/>
                <w:sz w:val="14"/>
                <w:szCs w:val="14"/>
              </w:rPr>
              <w:br/>
              <w:t xml:space="preserve">attività            e processi </w:t>
            </w:r>
            <w:proofErr w:type="gramStart"/>
            <w:r w:rsidRPr="0038407A">
              <w:rPr>
                <w:rFonts w:ascii="Arial" w:eastAsia="Times New Roman" w:hAnsi="Arial" w:cs="Arial"/>
                <w:sz w:val="14"/>
                <w:szCs w:val="14"/>
              </w:rPr>
              <w:t>rilevanti  ai</w:t>
            </w:r>
            <w:proofErr w:type="gramEnd"/>
            <w:r w:rsidRPr="0038407A">
              <w:rPr>
                <w:rFonts w:ascii="Arial" w:eastAsia="Times New Roman" w:hAnsi="Arial" w:cs="Arial"/>
                <w:sz w:val="14"/>
                <w:szCs w:val="14"/>
              </w:rPr>
              <w:t xml:space="preserve">  fini ambientali anche            in</w:t>
            </w:r>
            <w:r w:rsidRPr="0038407A">
              <w:rPr>
                <w:rFonts w:ascii="Arial" w:eastAsia="Times New Roman" w:hAnsi="Arial" w:cs="Arial"/>
                <w:sz w:val="14"/>
                <w:szCs w:val="14"/>
              </w:rPr>
              <w:br/>
              <w:t>rapporto     con terze parti</w:t>
            </w:r>
          </w:p>
        </w:tc>
        <w:tc>
          <w:tcPr>
            <w:tcW w:w="1370" w:type="dxa"/>
            <w:tcBorders>
              <w:top w:val="nil"/>
              <w:left w:val="nil"/>
              <w:bottom w:val="single" w:sz="4" w:space="0" w:color="000000"/>
              <w:right w:val="single" w:sz="4" w:space="0" w:color="000000"/>
            </w:tcBorders>
            <w:hideMark/>
          </w:tcPr>
          <w:p w14:paraId="14BD7088" w14:textId="3CD19DE3" w:rsidR="00C058F7" w:rsidRDefault="00C058F7"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Gestione ambientale</w:t>
            </w:r>
          </w:p>
          <w:p w14:paraId="16F63CFA" w14:textId="77777777" w:rsidR="00C058F7" w:rsidRDefault="00C058F7" w:rsidP="0038407A">
            <w:pPr>
              <w:spacing w:before="0" w:after="0" w:line="240" w:lineRule="auto"/>
              <w:rPr>
                <w:rFonts w:ascii="Arial" w:eastAsia="Times New Roman" w:hAnsi="Arial" w:cs="Arial"/>
                <w:sz w:val="14"/>
                <w:szCs w:val="14"/>
              </w:rPr>
            </w:pPr>
          </w:p>
          <w:p w14:paraId="47DA152D" w14:textId="4292DB5C"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Attività            di monitoraggio   e vigilanza ambientale</w:t>
            </w:r>
          </w:p>
        </w:tc>
        <w:tc>
          <w:tcPr>
            <w:tcW w:w="1671" w:type="dxa"/>
            <w:tcBorders>
              <w:top w:val="nil"/>
              <w:left w:val="nil"/>
              <w:bottom w:val="single" w:sz="4" w:space="0" w:color="000000"/>
              <w:right w:val="single" w:sz="4" w:space="0" w:color="000000"/>
            </w:tcBorders>
            <w:hideMark/>
          </w:tcPr>
          <w:p w14:paraId="146B351B"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Area Tecnica</w:t>
            </w:r>
          </w:p>
        </w:tc>
        <w:tc>
          <w:tcPr>
            <w:tcW w:w="3668" w:type="dxa"/>
            <w:tcBorders>
              <w:top w:val="nil"/>
              <w:left w:val="nil"/>
              <w:bottom w:val="single" w:sz="4" w:space="0" w:color="000000"/>
              <w:right w:val="single" w:sz="4" w:space="0" w:color="000000"/>
            </w:tcBorders>
            <w:hideMark/>
          </w:tcPr>
          <w:p w14:paraId="6FE10F31" w14:textId="77777777" w:rsidR="0038407A" w:rsidRPr="0038407A" w:rsidRDefault="0038407A" w:rsidP="0038407A">
            <w:pPr>
              <w:spacing w:before="0" w:after="0" w:line="240" w:lineRule="auto"/>
              <w:rPr>
                <w:rFonts w:ascii="Times New Roman" w:eastAsia="Times New Roman" w:hAnsi="Times New Roman" w:cs="Times New Roman"/>
                <w:color w:val="000000"/>
              </w:rPr>
            </w:pPr>
            <w:proofErr w:type="gramStart"/>
            <w:r w:rsidRPr="0038407A">
              <w:rPr>
                <w:rFonts w:ascii="Arial" w:eastAsia="Times New Roman" w:hAnsi="Arial" w:cs="Arial"/>
                <w:sz w:val="14"/>
                <w:szCs w:val="14"/>
              </w:rPr>
              <w:t>Conversione  in</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proprio  profitto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denaro</w:t>
            </w:r>
            <w:proofErr w:type="gramEnd"/>
            <w:r w:rsidRPr="0038407A">
              <w:rPr>
                <w:rFonts w:ascii="Arial" w:eastAsia="Times New Roman" w:hAnsi="Arial" w:cs="Arial"/>
                <w:sz w:val="14"/>
                <w:szCs w:val="14"/>
              </w:rPr>
              <w:t xml:space="preserve">  consegnato dal trasgressore.</w:t>
            </w:r>
            <w:r w:rsidRPr="0038407A">
              <w:rPr>
                <w:rFonts w:ascii="Arial" w:eastAsia="Times New Roman" w:hAnsi="Arial" w:cs="Arial"/>
                <w:sz w:val="14"/>
                <w:szCs w:val="14"/>
              </w:rPr>
              <w:br/>
            </w:r>
            <w:proofErr w:type="gramStart"/>
            <w:r w:rsidRPr="0038407A">
              <w:rPr>
                <w:rFonts w:ascii="Arial" w:eastAsia="Times New Roman" w:hAnsi="Arial" w:cs="Arial"/>
                <w:sz w:val="14"/>
                <w:szCs w:val="14"/>
              </w:rPr>
              <w:t>Mancata  e</w:t>
            </w:r>
            <w:proofErr w:type="gramEnd"/>
            <w:r w:rsidRPr="0038407A">
              <w:rPr>
                <w:rFonts w:ascii="Arial" w:eastAsia="Times New Roman" w:hAnsi="Arial" w:cs="Arial"/>
                <w:sz w:val="14"/>
                <w:szCs w:val="14"/>
              </w:rPr>
              <w:t>/</w:t>
            </w:r>
            <w:proofErr w:type="gramStart"/>
            <w:r w:rsidRPr="0038407A">
              <w:rPr>
                <w:rFonts w:ascii="Arial" w:eastAsia="Times New Roman" w:hAnsi="Arial" w:cs="Arial"/>
                <w:sz w:val="14"/>
                <w:szCs w:val="14"/>
              </w:rPr>
              <w:t>o  irregolare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irrogazione  della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sanzione  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fronte  del</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riconoscimento  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la  promessa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denaro</w:t>
            </w:r>
            <w:proofErr w:type="gramEnd"/>
            <w:r w:rsidRPr="0038407A">
              <w:rPr>
                <w:rFonts w:ascii="Arial" w:eastAsia="Times New Roman" w:hAnsi="Arial" w:cs="Arial"/>
                <w:sz w:val="14"/>
                <w:szCs w:val="14"/>
              </w:rPr>
              <w:t xml:space="preserve">  o altra utilità.</w:t>
            </w:r>
            <w:r w:rsidRPr="0038407A">
              <w:rPr>
                <w:rFonts w:ascii="Arial" w:eastAsia="Times New Roman" w:hAnsi="Arial" w:cs="Arial"/>
                <w:sz w:val="14"/>
                <w:szCs w:val="14"/>
              </w:rPr>
              <w:br/>
              <w:t xml:space="preserve">Comportamenti dolosi che possono compromettere la </w:t>
            </w:r>
            <w:proofErr w:type="gramStart"/>
            <w:r w:rsidRPr="0038407A">
              <w:rPr>
                <w:rFonts w:ascii="Arial" w:eastAsia="Times New Roman" w:hAnsi="Arial" w:cs="Arial"/>
                <w:sz w:val="14"/>
                <w:szCs w:val="14"/>
              </w:rPr>
              <w:t>regolarità  del</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servizio,  quali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ad  esempio,  l'assenza</w:t>
            </w:r>
            <w:proofErr w:type="gramEnd"/>
            <w:r w:rsidRPr="0038407A">
              <w:rPr>
                <w:rFonts w:ascii="Arial" w:eastAsia="Times New Roman" w:hAnsi="Arial" w:cs="Arial"/>
                <w:sz w:val="14"/>
                <w:szCs w:val="14"/>
              </w:rPr>
              <w:t xml:space="preserve"> ingiustificata e ripetuta dal luogo di lavoro, o altre gravi irregolarità nell'erogazione del servizio.</w:t>
            </w:r>
          </w:p>
        </w:tc>
        <w:tc>
          <w:tcPr>
            <w:tcW w:w="1855" w:type="dxa"/>
            <w:tcBorders>
              <w:top w:val="nil"/>
              <w:left w:val="nil"/>
              <w:bottom w:val="single" w:sz="4" w:space="0" w:color="000000"/>
              <w:right w:val="single" w:sz="4" w:space="0" w:color="000000"/>
            </w:tcBorders>
            <w:hideMark/>
          </w:tcPr>
          <w:p w14:paraId="2810C87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53" w:type="dxa"/>
            <w:tcBorders>
              <w:top w:val="nil"/>
              <w:left w:val="nil"/>
              <w:bottom w:val="single" w:sz="4" w:space="0" w:color="000000"/>
              <w:right w:val="single" w:sz="4" w:space="0" w:color="000000"/>
            </w:tcBorders>
            <w:hideMark/>
          </w:tcPr>
          <w:p w14:paraId="26E6FB8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778" w:type="dxa"/>
            <w:tcBorders>
              <w:top w:val="nil"/>
              <w:left w:val="nil"/>
              <w:bottom w:val="single" w:sz="4" w:space="0" w:color="000000"/>
              <w:right w:val="single" w:sz="4" w:space="0" w:color="000000"/>
            </w:tcBorders>
            <w:hideMark/>
          </w:tcPr>
          <w:p w14:paraId="064B7D40"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single" w:sz="4" w:space="0" w:color="000000"/>
              <w:right w:val="single" w:sz="4" w:space="0" w:color="000000"/>
            </w:tcBorders>
            <w:hideMark/>
          </w:tcPr>
          <w:p w14:paraId="1910BD9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FFFF99"/>
            <w:vAlign w:val="center"/>
            <w:hideMark/>
          </w:tcPr>
          <w:p w14:paraId="3247272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001F5F"/>
                <w:sz w:val="22"/>
                <w:szCs w:val="22"/>
              </w:rPr>
              <w:t>MEDIO</w:t>
            </w:r>
          </w:p>
        </w:tc>
        <w:tc>
          <w:tcPr>
            <w:tcW w:w="1900" w:type="dxa"/>
            <w:tcBorders>
              <w:top w:val="nil"/>
              <w:left w:val="single" w:sz="4" w:space="0" w:color="auto"/>
              <w:bottom w:val="single" w:sz="4" w:space="0" w:color="auto"/>
              <w:right w:val="single" w:sz="4" w:space="0" w:color="auto"/>
            </w:tcBorders>
            <w:vAlign w:val="center"/>
            <w:hideMark/>
          </w:tcPr>
          <w:p w14:paraId="6EB6957A"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del codice etico aziendale</w:t>
            </w:r>
          </w:p>
        </w:tc>
        <w:tc>
          <w:tcPr>
            <w:tcW w:w="1960" w:type="dxa"/>
            <w:tcBorders>
              <w:top w:val="nil"/>
              <w:left w:val="nil"/>
              <w:bottom w:val="single" w:sz="4" w:space="0" w:color="auto"/>
              <w:right w:val="single" w:sz="4" w:space="0" w:color="auto"/>
            </w:tcBorders>
            <w:vAlign w:val="center"/>
            <w:hideMark/>
          </w:tcPr>
          <w:p w14:paraId="6D9168F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Denuncia gli organi competenti istituzionali</w:t>
            </w:r>
          </w:p>
        </w:tc>
      </w:tr>
      <w:tr w:rsidR="0038407A" w:rsidRPr="0038407A" w14:paraId="7DA94CD5" w14:textId="77777777" w:rsidTr="00026D3D">
        <w:trPr>
          <w:trHeight w:val="2899"/>
          <w:jc w:val="center"/>
        </w:trPr>
        <w:tc>
          <w:tcPr>
            <w:tcW w:w="1139" w:type="dxa"/>
            <w:tcBorders>
              <w:top w:val="nil"/>
              <w:left w:val="single" w:sz="4" w:space="0" w:color="000000"/>
              <w:bottom w:val="single" w:sz="4" w:space="0" w:color="000000"/>
              <w:right w:val="single" w:sz="4" w:space="0" w:color="000000"/>
            </w:tcBorders>
            <w:hideMark/>
          </w:tcPr>
          <w:p w14:paraId="0CF56FEE"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 xml:space="preserve">Gestione </w:t>
            </w:r>
            <w:proofErr w:type="gramStart"/>
            <w:r w:rsidRPr="0038407A">
              <w:rPr>
                <w:rFonts w:ascii="Arial" w:eastAsia="Times New Roman" w:hAnsi="Arial" w:cs="Arial"/>
                <w:sz w:val="14"/>
                <w:szCs w:val="14"/>
              </w:rPr>
              <w:t>rimborsi  spese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a  dipendenti</w:t>
            </w:r>
            <w:proofErr w:type="gramEnd"/>
            <w:r w:rsidRPr="0038407A">
              <w:rPr>
                <w:rFonts w:ascii="Arial" w:eastAsia="Times New Roman" w:hAnsi="Arial" w:cs="Arial"/>
                <w:sz w:val="14"/>
                <w:szCs w:val="14"/>
              </w:rPr>
              <w:t xml:space="preserve">  e spese            di </w:t>
            </w:r>
            <w:proofErr w:type="spellStart"/>
            <w:r w:rsidRPr="0038407A">
              <w:rPr>
                <w:rFonts w:ascii="Arial" w:eastAsia="Times New Roman" w:hAnsi="Arial" w:cs="Arial"/>
                <w:sz w:val="14"/>
                <w:szCs w:val="14"/>
              </w:rPr>
              <w:t>rappresentan</w:t>
            </w:r>
            <w:proofErr w:type="spellEnd"/>
            <w:r w:rsidRPr="0038407A">
              <w:rPr>
                <w:rFonts w:ascii="Arial" w:eastAsia="Times New Roman" w:hAnsi="Arial" w:cs="Arial"/>
                <w:sz w:val="14"/>
                <w:szCs w:val="14"/>
              </w:rPr>
              <w:t>- za</w:t>
            </w:r>
          </w:p>
        </w:tc>
        <w:tc>
          <w:tcPr>
            <w:tcW w:w="1370" w:type="dxa"/>
            <w:tcBorders>
              <w:top w:val="nil"/>
              <w:left w:val="nil"/>
              <w:bottom w:val="single" w:sz="4" w:space="0" w:color="000000"/>
              <w:right w:val="single" w:sz="4" w:space="0" w:color="000000"/>
            </w:tcBorders>
            <w:hideMark/>
          </w:tcPr>
          <w:p w14:paraId="12ECBFE4" w14:textId="0E16C0C0" w:rsidR="00C058F7" w:rsidRDefault="00026D3D"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Amministrazione e finanza</w:t>
            </w:r>
          </w:p>
          <w:p w14:paraId="19ED4C2F" w14:textId="3F907706" w:rsidR="00026D3D" w:rsidRDefault="00026D3D" w:rsidP="0038407A">
            <w:pPr>
              <w:spacing w:before="0" w:after="0" w:line="240" w:lineRule="auto"/>
              <w:rPr>
                <w:rFonts w:ascii="Arial" w:eastAsia="Times New Roman" w:hAnsi="Arial" w:cs="Arial"/>
                <w:sz w:val="14"/>
                <w:szCs w:val="14"/>
              </w:rPr>
            </w:pPr>
          </w:p>
          <w:p w14:paraId="2432F3C1" w14:textId="58F137A4" w:rsidR="00026D3D" w:rsidRDefault="00026D3D"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Gestione risorse umane</w:t>
            </w:r>
          </w:p>
          <w:p w14:paraId="19D4F286" w14:textId="77777777" w:rsidR="00C058F7" w:rsidRDefault="00C058F7" w:rsidP="0038407A">
            <w:pPr>
              <w:spacing w:before="0" w:after="0" w:line="240" w:lineRule="auto"/>
              <w:rPr>
                <w:rFonts w:ascii="Arial" w:eastAsia="Times New Roman" w:hAnsi="Arial" w:cs="Arial"/>
                <w:sz w:val="14"/>
                <w:szCs w:val="14"/>
              </w:rPr>
            </w:pPr>
          </w:p>
          <w:p w14:paraId="3ED3A9BE" w14:textId="1F8A5B15"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Richiesta         e</w:t>
            </w:r>
            <w:r w:rsidRPr="0038407A">
              <w:rPr>
                <w:rFonts w:ascii="Arial" w:eastAsia="Times New Roman" w:hAnsi="Arial" w:cs="Arial"/>
                <w:sz w:val="14"/>
                <w:szCs w:val="14"/>
              </w:rPr>
              <w:br/>
              <w:t>gestione       dei rimborsi   spese e degli anticipi</w:t>
            </w:r>
            <w:r w:rsidRPr="0038407A">
              <w:rPr>
                <w:rFonts w:ascii="Arial" w:eastAsia="Times New Roman" w:hAnsi="Arial" w:cs="Arial"/>
                <w:sz w:val="14"/>
                <w:szCs w:val="14"/>
              </w:rPr>
              <w:br/>
              <w:t>Gestione    delle spese             di</w:t>
            </w:r>
            <w:r w:rsidRPr="0038407A">
              <w:rPr>
                <w:rFonts w:ascii="Arial" w:eastAsia="Times New Roman" w:hAnsi="Arial" w:cs="Arial"/>
                <w:sz w:val="14"/>
                <w:szCs w:val="14"/>
              </w:rPr>
              <w:br/>
              <w:t>rappresentanza dell'Azienda</w:t>
            </w:r>
          </w:p>
        </w:tc>
        <w:tc>
          <w:tcPr>
            <w:tcW w:w="1671" w:type="dxa"/>
            <w:tcBorders>
              <w:top w:val="nil"/>
              <w:left w:val="nil"/>
              <w:bottom w:val="single" w:sz="4" w:space="0" w:color="000000"/>
              <w:right w:val="single" w:sz="4" w:space="0" w:color="000000"/>
            </w:tcBorders>
            <w:hideMark/>
          </w:tcPr>
          <w:p w14:paraId="5923C546"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Tutte le aree</w:t>
            </w:r>
          </w:p>
        </w:tc>
        <w:tc>
          <w:tcPr>
            <w:tcW w:w="3668" w:type="dxa"/>
            <w:tcBorders>
              <w:top w:val="nil"/>
              <w:left w:val="nil"/>
              <w:bottom w:val="single" w:sz="4" w:space="0" w:color="000000"/>
              <w:right w:val="single" w:sz="4" w:space="0" w:color="000000"/>
            </w:tcBorders>
            <w:hideMark/>
          </w:tcPr>
          <w:p w14:paraId="4C53F3CF" w14:textId="77777777" w:rsidR="0038407A" w:rsidRPr="0038407A" w:rsidRDefault="0038407A" w:rsidP="0038407A">
            <w:pPr>
              <w:spacing w:before="0" w:after="0" w:line="240" w:lineRule="auto"/>
              <w:rPr>
                <w:rFonts w:ascii="Times New Roman" w:eastAsia="Times New Roman" w:hAnsi="Times New Roman" w:cs="Times New Roman"/>
                <w:color w:val="000000"/>
              </w:rPr>
            </w:pPr>
            <w:proofErr w:type="gramStart"/>
            <w:r w:rsidRPr="0038407A">
              <w:rPr>
                <w:rFonts w:ascii="Arial" w:eastAsia="Times New Roman" w:hAnsi="Arial" w:cs="Arial"/>
                <w:sz w:val="14"/>
                <w:szCs w:val="14"/>
              </w:rPr>
              <w:t>Inserimento  all'interno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del  prospetto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nota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spese,  di</w:t>
            </w:r>
            <w:proofErr w:type="gramEnd"/>
            <w:r w:rsidRPr="0038407A">
              <w:rPr>
                <w:rFonts w:ascii="Arial" w:eastAsia="Times New Roman" w:hAnsi="Arial" w:cs="Arial"/>
                <w:sz w:val="14"/>
                <w:szCs w:val="14"/>
              </w:rPr>
              <w:t xml:space="preserve"> importi di propria pertinenza o personali.</w:t>
            </w:r>
            <w:r w:rsidRPr="0038407A">
              <w:rPr>
                <w:rFonts w:ascii="Arial" w:eastAsia="Times New Roman" w:hAnsi="Arial" w:cs="Arial"/>
                <w:sz w:val="14"/>
                <w:szCs w:val="14"/>
              </w:rPr>
              <w:br/>
            </w:r>
            <w:proofErr w:type="gramStart"/>
            <w:r w:rsidRPr="0038407A">
              <w:rPr>
                <w:rFonts w:ascii="Arial" w:eastAsia="Times New Roman" w:hAnsi="Arial" w:cs="Arial"/>
                <w:sz w:val="14"/>
                <w:szCs w:val="14"/>
              </w:rPr>
              <w:t>Utilizzo  improprio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della  carta</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credito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aziendale  da</w:t>
            </w:r>
            <w:proofErr w:type="gramEnd"/>
            <w:r w:rsidRPr="0038407A">
              <w:rPr>
                <w:rFonts w:ascii="Arial" w:eastAsia="Times New Roman" w:hAnsi="Arial" w:cs="Arial"/>
                <w:sz w:val="14"/>
                <w:szCs w:val="14"/>
              </w:rPr>
              <w:t xml:space="preserve"> parte   del   dipendente   che   indebitamente   esegue pagamenti   a   fronte   </w:t>
            </w:r>
            <w:proofErr w:type="gramStart"/>
            <w:r w:rsidRPr="0038407A">
              <w:rPr>
                <w:rFonts w:ascii="Arial" w:eastAsia="Times New Roman" w:hAnsi="Arial" w:cs="Arial"/>
                <w:sz w:val="14"/>
                <w:szCs w:val="14"/>
              </w:rPr>
              <w:t>di  spese</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sua  pertinenza</w:t>
            </w:r>
            <w:proofErr w:type="gramEnd"/>
            <w:r w:rsidRPr="0038407A">
              <w:rPr>
                <w:rFonts w:ascii="Arial" w:eastAsia="Times New Roman" w:hAnsi="Arial" w:cs="Arial"/>
                <w:sz w:val="14"/>
                <w:szCs w:val="14"/>
              </w:rPr>
              <w:t xml:space="preserve">   o </w:t>
            </w:r>
            <w:proofErr w:type="gramStart"/>
            <w:r w:rsidRPr="0038407A">
              <w:rPr>
                <w:rFonts w:ascii="Arial" w:eastAsia="Times New Roman" w:hAnsi="Arial" w:cs="Arial"/>
                <w:sz w:val="14"/>
                <w:szCs w:val="14"/>
              </w:rPr>
              <w:t xml:space="preserve">personali,   </w:t>
            </w:r>
            <w:proofErr w:type="gramEnd"/>
            <w:r w:rsidRPr="0038407A">
              <w:rPr>
                <w:rFonts w:ascii="Arial" w:eastAsia="Times New Roman" w:hAnsi="Arial" w:cs="Arial"/>
                <w:sz w:val="14"/>
                <w:szCs w:val="14"/>
              </w:rPr>
              <w:t>o   in   ogni   caso   non   inerenti   all'attività lavorativa.</w:t>
            </w:r>
          </w:p>
        </w:tc>
        <w:tc>
          <w:tcPr>
            <w:tcW w:w="1855" w:type="dxa"/>
            <w:tcBorders>
              <w:top w:val="nil"/>
              <w:left w:val="nil"/>
              <w:bottom w:val="single" w:sz="4" w:space="0" w:color="000000"/>
              <w:right w:val="single" w:sz="4" w:space="0" w:color="000000"/>
            </w:tcBorders>
            <w:hideMark/>
          </w:tcPr>
          <w:p w14:paraId="4BBD1CD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53" w:type="dxa"/>
            <w:tcBorders>
              <w:top w:val="nil"/>
              <w:left w:val="nil"/>
              <w:bottom w:val="single" w:sz="4" w:space="0" w:color="000000"/>
              <w:right w:val="single" w:sz="4" w:space="0" w:color="000000"/>
            </w:tcBorders>
            <w:hideMark/>
          </w:tcPr>
          <w:p w14:paraId="31078F3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778" w:type="dxa"/>
            <w:tcBorders>
              <w:top w:val="nil"/>
              <w:left w:val="nil"/>
              <w:bottom w:val="single" w:sz="4" w:space="0" w:color="000000"/>
              <w:right w:val="single" w:sz="4" w:space="0" w:color="000000"/>
            </w:tcBorders>
            <w:hideMark/>
          </w:tcPr>
          <w:p w14:paraId="0A0DEC2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single" w:sz="4" w:space="0" w:color="000000"/>
              <w:right w:val="single" w:sz="4" w:space="0" w:color="000000"/>
            </w:tcBorders>
            <w:hideMark/>
          </w:tcPr>
          <w:p w14:paraId="532A40D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FFFF99"/>
            <w:vAlign w:val="center"/>
            <w:hideMark/>
          </w:tcPr>
          <w:p w14:paraId="1706E87A"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001F5F"/>
                <w:sz w:val="22"/>
                <w:szCs w:val="22"/>
              </w:rPr>
              <w:t>MEDIO</w:t>
            </w:r>
          </w:p>
        </w:tc>
        <w:tc>
          <w:tcPr>
            <w:tcW w:w="1900" w:type="dxa"/>
            <w:tcBorders>
              <w:top w:val="nil"/>
              <w:left w:val="single" w:sz="4" w:space="0" w:color="auto"/>
              <w:bottom w:val="single" w:sz="4" w:space="0" w:color="auto"/>
              <w:right w:val="single" w:sz="4" w:space="0" w:color="auto"/>
            </w:tcBorders>
            <w:vAlign w:val="center"/>
            <w:hideMark/>
          </w:tcPr>
          <w:p w14:paraId="7F115EC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del codice etico aziendale</w:t>
            </w:r>
          </w:p>
        </w:tc>
        <w:tc>
          <w:tcPr>
            <w:tcW w:w="1960" w:type="dxa"/>
            <w:tcBorders>
              <w:top w:val="nil"/>
              <w:left w:val="nil"/>
              <w:bottom w:val="single" w:sz="4" w:space="0" w:color="auto"/>
              <w:right w:val="single" w:sz="4" w:space="0" w:color="auto"/>
            </w:tcBorders>
            <w:vAlign w:val="center"/>
            <w:hideMark/>
          </w:tcPr>
          <w:p w14:paraId="586D8C39"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Denuncia gli organi competenti istituzionali</w:t>
            </w:r>
          </w:p>
        </w:tc>
      </w:tr>
      <w:tr w:rsidR="0038407A" w:rsidRPr="0038407A" w14:paraId="187891A7" w14:textId="77777777" w:rsidTr="00026D3D">
        <w:trPr>
          <w:trHeight w:val="2895"/>
          <w:jc w:val="center"/>
        </w:trPr>
        <w:tc>
          <w:tcPr>
            <w:tcW w:w="1139" w:type="dxa"/>
            <w:tcBorders>
              <w:top w:val="nil"/>
              <w:left w:val="single" w:sz="4" w:space="0" w:color="000000"/>
              <w:bottom w:val="single" w:sz="4" w:space="0" w:color="000000"/>
              <w:right w:val="single" w:sz="4" w:space="0" w:color="000000"/>
            </w:tcBorders>
            <w:hideMark/>
          </w:tcPr>
          <w:p w14:paraId="62F57752"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 xml:space="preserve">Omaggi, donazioni sponsorizza- </w:t>
            </w:r>
            <w:proofErr w:type="gramStart"/>
            <w:r w:rsidRPr="0038407A">
              <w:rPr>
                <w:rFonts w:ascii="Arial" w:eastAsia="Times New Roman" w:hAnsi="Arial" w:cs="Arial"/>
                <w:sz w:val="14"/>
                <w:szCs w:val="14"/>
              </w:rPr>
              <w:t xml:space="preserve">zioni,   </w:t>
            </w:r>
            <w:proofErr w:type="gramEnd"/>
            <w:r w:rsidRPr="0038407A">
              <w:rPr>
                <w:rFonts w:ascii="Arial" w:eastAsia="Times New Roman" w:hAnsi="Arial" w:cs="Arial"/>
                <w:sz w:val="14"/>
                <w:szCs w:val="14"/>
              </w:rPr>
              <w:t xml:space="preserve">  attività </w:t>
            </w:r>
            <w:proofErr w:type="gramStart"/>
            <w:r w:rsidRPr="0038407A">
              <w:rPr>
                <w:rFonts w:ascii="Arial" w:eastAsia="Times New Roman" w:hAnsi="Arial" w:cs="Arial"/>
                <w:sz w:val="14"/>
                <w:szCs w:val="14"/>
              </w:rPr>
              <w:t>promozionali  e</w:t>
            </w:r>
            <w:proofErr w:type="gramEnd"/>
            <w:r w:rsidRPr="0038407A">
              <w:rPr>
                <w:rFonts w:ascii="Arial" w:eastAsia="Times New Roman" w:hAnsi="Arial" w:cs="Arial"/>
                <w:sz w:val="14"/>
                <w:szCs w:val="14"/>
              </w:rPr>
              <w:t xml:space="preserve"> erogazioni liberali</w:t>
            </w:r>
          </w:p>
        </w:tc>
        <w:tc>
          <w:tcPr>
            <w:tcW w:w="1370" w:type="dxa"/>
            <w:tcBorders>
              <w:top w:val="nil"/>
              <w:left w:val="nil"/>
              <w:bottom w:val="single" w:sz="4" w:space="0" w:color="000000"/>
              <w:right w:val="single" w:sz="4" w:space="0" w:color="000000"/>
            </w:tcBorders>
            <w:hideMark/>
          </w:tcPr>
          <w:p w14:paraId="7DEF6D03"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Ricezione        di</w:t>
            </w:r>
            <w:r w:rsidRPr="0038407A">
              <w:rPr>
                <w:rFonts w:ascii="Arial" w:eastAsia="Times New Roman" w:hAnsi="Arial" w:cs="Arial"/>
                <w:sz w:val="14"/>
                <w:szCs w:val="14"/>
              </w:rPr>
              <w:br/>
              <w:t>Omaggi          da parte di soggetti terzi</w:t>
            </w:r>
          </w:p>
        </w:tc>
        <w:tc>
          <w:tcPr>
            <w:tcW w:w="1671" w:type="dxa"/>
            <w:tcBorders>
              <w:top w:val="nil"/>
              <w:left w:val="nil"/>
              <w:bottom w:val="single" w:sz="4" w:space="0" w:color="000000"/>
              <w:right w:val="single" w:sz="4" w:space="0" w:color="000000"/>
            </w:tcBorders>
            <w:hideMark/>
          </w:tcPr>
          <w:p w14:paraId="6535FF54"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Tutte le aree</w:t>
            </w:r>
          </w:p>
        </w:tc>
        <w:tc>
          <w:tcPr>
            <w:tcW w:w="3668" w:type="dxa"/>
            <w:tcBorders>
              <w:top w:val="nil"/>
              <w:left w:val="nil"/>
              <w:bottom w:val="single" w:sz="4" w:space="0" w:color="000000"/>
              <w:right w:val="single" w:sz="4" w:space="0" w:color="000000"/>
            </w:tcBorders>
            <w:hideMark/>
          </w:tcPr>
          <w:p w14:paraId="63912170"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Ricezione   di   omaggi   caratterizzati   dall'assenza   di modico valore effettuati dai terzi, al fine di conseguire utilità indebite.</w:t>
            </w:r>
          </w:p>
        </w:tc>
        <w:tc>
          <w:tcPr>
            <w:tcW w:w="1855" w:type="dxa"/>
            <w:tcBorders>
              <w:top w:val="nil"/>
              <w:left w:val="nil"/>
              <w:bottom w:val="single" w:sz="4" w:space="0" w:color="000000"/>
              <w:right w:val="single" w:sz="4" w:space="0" w:color="000000"/>
            </w:tcBorders>
            <w:hideMark/>
          </w:tcPr>
          <w:p w14:paraId="51BCC36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53" w:type="dxa"/>
            <w:tcBorders>
              <w:top w:val="nil"/>
              <w:left w:val="nil"/>
              <w:bottom w:val="single" w:sz="4" w:space="0" w:color="000000"/>
              <w:right w:val="single" w:sz="4" w:space="0" w:color="000000"/>
            </w:tcBorders>
            <w:hideMark/>
          </w:tcPr>
          <w:p w14:paraId="51A1B1C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778" w:type="dxa"/>
            <w:tcBorders>
              <w:top w:val="nil"/>
              <w:left w:val="nil"/>
              <w:bottom w:val="single" w:sz="4" w:space="0" w:color="000000"/>
              <w:right w:val="single" w:sz="4" w:space="0" w:color="000000"/>
            </w:tcBorders>
            <w:hideMark/>
          </w:tcPr>
          <w:p w14:paraId="432D9A7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single" w:sz="4" w:space="0" w:color="000000"/>
              <w:right w:val="single" w:sz="4" w:space="0" w:color="000000"/>
            </w:tcBorders>
            <w:hideMark/>
          </w:tcPr>
          <w:p w14:paraId="478CE25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FFFF99"/>
            <w:vAlign w:val="center"/>
            <w:hideMark/>
          </w:tcPr>
          <w:p w14:paraId="02D4D6AA"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001F5F"/>
                <w:sz w:val="22"/>
                <w:szCs w:val="22"/>
              </w:rPr>
              <w:t>MEDIO</w:t>
            </w:r>
          </w:p>
        </w:tc>
        <w:tc>
          <w:tcPr>
            <w:tcW w:w="1900" w:type="dxa"/>
            <w:tcBorders>
              <w:top w:val="nil"/>
              <w:left w:val="single" w:sz="4" w:space="0" w:color="auto"/>
              <w:bottom w:val="single" w:sz="4" w:space="0" w:color="auto"/>
              <w:right w:val="single" w:sz="4" w:space="0" w:color="auto"/>
            </w:tcBorders>
            <w:vAlign w:val="center"/>
            <w:hideMark/>
          </w:tcPr>
          <w:p w14:paraId="3A3BF92C"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del codice etico aziendale</w:t>
            </w:r>
          </w:p>
        </w:tc>
        <w:tc>
          <w:tcPr>
            <w:tcW w:w="1960" w:type="dxa"/>
            <w:tcBorders>
              <w:top w:val="nil"/>
              <w:left w:val="nil"/>
              <w:bottom w:val="single" w:sz="4" w:space="0" w:color="auto"/>
              <w:right w:val="single" w:sz="4" w:space="0" w:color="auto"/>
            </w:tcBorders>
            <w:vAlign w:val="center"/>
            <w:hideMark/>
          </w:tcPr>
          <w:p w14:paraId="29D2D66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Denuncia gli organi competenti istituzionali</w:t>
            </w:r>
          </w:p>
        </w:tc>
      </w:tr>
      <w:tr w:rsidR="00EC57ED" w:rsidRPr="0038407A" w14:paraId="3EDB19C9"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AACD896"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43FDB2DB"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76C35685"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7587283B"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76791C64"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1F432982"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6E9C1965"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4AFE265B"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21EDBF41"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38CED7E9"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723DE16E"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4D6DB65E"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13125265"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40EF9E4B"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43988687"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EC57ED" w:rsidRPr="0038407A" w14:paraId="422B8E87"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tcPr>
          <w:p w14:paraId="042D35AB" w14:textId="77777777" w:rsidR="00EC57ED" w:rsidRPr="0038407A" w:rsidRDefault="00EC57ED" w:rsidP="0038407A">
            <w:pPr>
              <w:spacing w:before="0" w:after="0" w:line="240" w:lineRule="auto"/>
              <w:jc w:val="center"/>
              <w:rPr>
                <w:rFonts w:ascii="Arial Rounded MT Bold" w:eastAsia="Times New Roman" w:hAnsi="Arial Rounded MT Bold" w:cs="Times New Roman"/>
                <w:b/>
                <w:bCs/>
                <w:sz w:val="22"/>
                <w:szCs w:val="22"/>
              </w:rPr>
            </w:pPr>
          </w:p>
        </w:tc>
        <w:tc>
          <w:tcPr>
            <w:tcW w:w="8892" w:type="dxa"/>
            <w:gridSpan w:val="5"/>
            <w:tcBorders>
              <w:top w:val="single" w:sz="4" w:space="0" w:color="000000"/>
              <w:left w:val="nil"/>
              <w:bottom w:val="single" w:sz="4" w:space="0" w:color="000000"/>
              <w:right w:val="nil"/>
            </w:tcBorders>
            <w:shd w:val="clear" w:color="000000" w:fill="D9D9D9"/>
          </w:tcPr>
          <w:p w14:paraId="5570A60E" w14:textId="77777777" w:rsidR="00EC57ED" w:rsidRPr="0038407A" w:rsidRDefault="00EC57ED" w:rsidP="0038407A">
            <w:pPr>
              <w:spacing w:before="0" w:after="0" w:line="240" w:lineRule="auto"/>
              <w:ind w:firstLineChars="1100" w:firstLine="2429"/>
              <w:rPr>
                <w:rFonts w:ascii="Arial Rounded MT Bold" w:eastAsia="Times New Roman" w:hAnsi="Arial Rounded MT Bold" w:cs="Times New Roman"/>
                <w:b/>
                <w:bCs/>
                <w:sz w:val="22"/>
                <w:szCs w:val="22"/>
              </w:rPr>
            </w:pP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5D9F451F" w14:textId="77777777" w:rsidR="00EC57ED" w:rsidRPr="0038407A" w:rsidRDefault="00EC57ED" w:rsidP="0038407A">
            <w:pPr>
              <w:spacing w:before="0" w:after="0" w:line="240" w:lineRule="auto"/>
              <w:jc w:val="center"/>
              <w:rPr>
                <w:rFonts w:ascii="Arial Black" w:eastAsia="Times New Roman" w:hAnsi="Arial Black" w:cs="Times New Roman"/>
                <w:color w:val="000000"/>
              </w:rPr>
            </w:pPr>
          </w:p>
        </w:tc>
      </w:tr>
      <w:tr w:rsidR="0038407A" w:rsidRPr="0038407A" w14:paraId="70EFA430" w14:textId="77777777" w:rsidTr="00026D3D">
        <w:trPr>
          <w:trHeight w:val="582"/>
          <w:jc w:val="center"/>
        </w:trPr>
        <w:tc>
          <w:tcPr>
            <w:tcW w:w="7848"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647871C8" w14:textId="77777777" w:rsidR="0038407A" w:rsidRPr="0038407A" w:rsidRDefault="0038407A" w:rsidP="0038407A">
            <w:pPr>
              <w:spacing w:before="0" w:after="0" w:line="240" w:lineRule="auto"/>
              <w:jc w:val="center"/>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RISCHI CORRUTTIVI</w:t>
            </w:r>
          </w:p>
        </w:tc>
        <w:tc>
          <w:tcPr>
            <w:tcW w:w="8892" w:type="dxa"/>
            <w:gridSpan w:val="5"/>
            <w:tcBorders>
              <w:top w:val="single" w:sz="4" w:space="0" w:color="000000"/>
              <w:left w:val="nil"/>
              <w:bottom w:val="single" w:sz="4" w:space="0" w:color="000000"/>
              <w:right w:val="nil"/>
            </w:tcBorders>
            <w:shd w:val="clear" w:color="000000" w:fill="D9D9D9"/>
            <w:hideMark/>
          </w:tcPr>
          <w:p w14:paraId="7BB1F5BF" w14:textId="77777777" w:rsidR="0038407A" w:rsidRPr="0038407A" w:rsidRDefault="0038407A" w:rsidP="0038407A">
            <w:pPr>
              <w:spacing w:before="0" w:after="0" w:line="240" w:lineRule="auto"/>
              <w:ind w:firstLineChars="1100" w:firstLine="2429"/>
              <w:rPr>
                <w:rFonts w:ascii="Arial Rounded MT Bold" w:eastAsia="Times New Roman" w:hAnsi="Arial Rounded MT Bold" w:cs="Times New Roman"/>
                <w:b/>
                <w:bCs/>
                <w:sz w:val="22"/>
                <w:szCs w:val="22"/>
              </w:rPr>
            </w:pPr>
            <w:r w:rsidRPr="0038407A">
              <w:rPr>
                <w:rFonts w:ascii="Arial Rounded MT Bold" w:eastAsia="Times New Roman" w:hAnsi="Arial Rounded MT Bold" w:cs="Times New Roman"/>
                <w:b/>
                <w:bCs/>
                <w:sz w:val="22"/>
                <w:szCs w:val="22"/>
              </w:rPr>
              <w:t>INDICATORI DI STIMA DEL LIVELLO DI RISCHIO</w:t>
            </w:r>
          </w:p>
        </w:tc>
        <w:tc>
          <w:tcPr>
            <w:tcW w:w="3860"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752D9665" w14:textId="77777777" w:rsidR="0038407A" w:rsidRPr="0038407A" w:rsidRDefault="0038407A" w:rsidP="0038407A">
            <w:pPr>
              <w:spacing w:before="0" w:after="0" w:line="240" w:lineRule="auto"/>
              <w:jc w:val="center"/>
              <w:rPr>
                <w:rFonts w:ascii="Arial Black" w:eastAsia="Times New Roman" w:hAnsi="Arial Black" w:cs="Times New Roman"/>
                <w:color w:val="000000"/>
              </w:rPr>
            </w:pPr>
            <w:r w:rsidRPr="0038407A">
              <w:rPr>
                <w:rFonts w:ascii="Arial Black" w:eastAsia="Times New Roman" w:hAnsi="Arial Black" w:cs="Times New Roman"/>
                <w:color w:val="000000"/>
              </w:rPr>
              <w:t>TRATTAMENTO DEL RISCHIO</w:t>
            </w:r>
          </w:p>
        </w:tc>
      </w:tr>
      <w:tr w:rsidR="00026D3D" w:rsidRPr="0038407A" w14:paraId="5D17C443" w14:textId="77777777" w:rsidTr="00026D3D">
        <w:trPr>
          <w:trHeight w:val="762"/>
          <w:jc w:val="center"/>
        </w:trPr>
        <w:tc>
          <w:tcPr>
            <w:tcW w:w="1139" w:type="dxa"/>
            <w:tcBorders>
              <w:top w:val="nil"/>
              <w:left w:val="single" w:sz="4" w:space="0" w:color="000000"/>
              <w:bottom w:val="single" w:sz="4" w:space="0" w:color="000000"/>
              <w:right w:val="single" w:sz="4" w:space="0" w:color="000000"/>
            </w:tcBorders>
            <w:shd w:val="clear" w:color="000000" w:fill="A6A6A6"/>
            <w:hideMark/>
          </w:tcPr>
          <w:p w14:paraId="347ABD40"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b/>
                <w:bCs/>
                <w:color w:val="FFFFFF"/>
                <w:sz w:val="17"/>
                <w:szCs w:val="17"/>
              </w:rPr>
              <w:t>ATTIVITA’</w:t>
            </w:r>
            <w:r w:rsidRPr="0038407A">
              <w:rPr>
                <w:rFonts w:ascii="Arial" w:eastAsia="Times New Roman" w:hAnsi="Arial" w:cs="Arial"/>
                <w:b/>
                <w:bCs/>
                <w:color w:val="FFFFFF"/>
                <w:sz w:val="17"/>
                <w:szCs w:val="17"/>
              </w:rPr>
              <w:br/>
              <w:t>SENSIBILE</w:t>
            </w:r>
          </w:p>
        </w:tc>
        <w:tc>
          <w:tcPr>
            <w:tcW w:w="1370" w:type="dxa"/>
            <w:tcBorders>
              <w:top w:val="nil"/>
              <w:left w:val="nil"/>
              <w:bottom w:val="single" w:sz="4" w:space="0" w:color="000000"/>
              <w:right w:val="single" w:sz="4" w:space="0" w:color="000000"/>
            </w:tcBorders>
            <w:shd w:val="clear" w:color="000000" w:fill="A6A6A6"/>
            <w:hideMark/>
          </w:tcPr>
          <w:p w14:paraId="63BB04CF" w14:textId="77777777" w:rsidR="0038407A" w:rsidRPr="0038407A" w:rsidRDefault="0038407A" w:rsidP="0038407A">
            <w:pPr>
              <w:spacing w:before="0" w:after="0" w:line="240" w:lineRule="auto"/>
              <w:jc w:val="right"/>
              <w:rPr>
                <w:rFonts w:ascii="Times New Roman" w:eastAsia="Times New Roman" w:hAnsi="Times New Roman" w:cs="Times New Roman"/>
                <w:color w:val="000000"/>
              </w:rPr>
            </w:pPr>
            <w:r w:rsidRPr="0038407A">
              <w:rPr>
                <w:rFonts w:ascii="Arial" w:eastAsia="Times New Roman" w:hAnsi="Arial" w:cs="Arial"/>
                <w:b/>
                <w:bCs/>
                <w:color w:val="FFFFFF"/>
                <w:sz w:val="17"/>
                <w:szCs w:val="17"/>
              </w:rPr>
              <w:t>PROCESSO/</w:t>
            </w:r>
            <w:r w:rsidRPr="0038407A">
              <w:rPr>
                <w:rFonts w:ascii="Arial" w:eastAsia="Times New Roman" w:hAnsi="Arial" w:cs="Arial"/>
                <w:b/>
                <w:bCs/>
                <w:color w:val="FFFFFF"/>
                <w:sz w:val="17"/>
                <w:szCs w:val="17"/>
              </w:rPr>
              <w:br/>
              <w:t>ATTIVITA’</w:t>
            </w:r>
          </w:p>
        </w:tc>
        <w:tc>
          <w:tcPr>
            <w:tcW w:w="1671" w:type="dxa"/>
            <w:tcBorders>
              <w:top w:val="nil"/>
              <w:left w:val="nil"/>
              <w:bottom w:val="single" w:sz="4" w:space="0" w:color="000000"/>
              <w:right w:val="single" w:sz="4" w:space="0" w:color="000000"/>
            </w:tcBorders>
            <w:shd w:val="clear" w:color="000000" w:fill="A6A6A6"/>
            <w:hideMark/>
          </w:tcPr>
          <w:p w14:paraId="18B45AC2"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UNITA’ ORGANIZZATIVA RESPONSABILE</w:t>
            </w:r>
          </w:p>
        </w:tc>
        <w:tc>
          <w:tcPr>
            <w:tcW w:w="3668" w:type="dxa"/>
            <w:tcBorders>
              <w:top w:val="nil"/>
              <w:left w:val="nil"/>
              <w:bottom w:val="single" w:sz="4" w:space="0" w:color="000000"/>
              <w:right w:val="single" w:sz="4" w:space="0" w:color="000000"/>
            </w:tcBorders>
            <w:shd w:val="clear" w:color="000000" w:fill="A6A6A6"/>
            <w:hideMark/>
          </w:tcPr>
          <w:p w14:paraId="5A0A8AFC" w14:textId="77777777" w:rsidR="0038407A" w:rsidRPr="0038407A" w:rsidRDefault="0038407A" w:rsidP="0038407A">
            <w:pPr>
              <w:spacing w:before="0" w:after="0" w:line="240" w:lineRule="auto"/>
              <w:ind w:firstLineChars="300" w:firstLine="512"/>
              <w:rPr>
                <w:rFonts w:ascii="Arial" w:eastAsia="Times New Roman" w:hAnsi="Arial" w:cs="Arial"/>
                <w:b/>
                <w:bCs/>
                <w:sz w:val="17"/>
                <w:szCs w:val="17"/>
              </w:rPr>
            </w:pPr>
            <w:r w:rsidRPr="0038407A">
              <w:rPr>
                <w:rFonts w:ascii="Arial" w:eastAsia="Times New Roman" w:hAnsi="Arial" w:cs="Arial"/>
                <w:b/>
                <w:bCs/>
                <w:color w:val="FFFFFF"/>
                <w:sz w:val="17"/>
                <w:szCs w:val="17"/>
              </w:rPr>
              <w:t>DESCRIZIONE DEL POTENZIALE PROFILO DI RISCHIO</w:t>
            </w:r>
          </w:p>
        </w:tc>
        <w:tc>
          <w:tcPr>
            <w:tcW w:w="1855" w:type="dxa"/>
            <w:tcBorders>
              <w:top w:val="nil"/>
              <w:left w:val="nil"/>
              <w:bottom w:val="single" w:sz="4" w:space="0" w:color="000000"/>
              <w:right w:val="single" w:sz="4" w:space="0" w:color="000000"/>
            </w:tcBorders>
            <w:shd w:val="clear" w:color="000000" w:fill="A6A6A6"/>
            <w:hideMark/>
          </w:tcPr>
          <w:p w14:paraId="6182BC76"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b/>
                <w:bCs/>
                <w:color w:val="FFFFFF"/>
                <w:sz w:val="17"/>
                <w:szCs w:val="17"/>
              </w:rPr>
              <w:t>STRATEGICITA’ DEL</w:t>
            </w:r>
            <w:r w:rsidRPr="0038407A">
              <w:rPr>
                <w:rFonts w:ascii="Arial" w:eastAsia="Times New Roman" w:hAnsi="Arial" w:cs="Arial"/>
                <w:b/>
                <w:bCs/>
                <w:color w:val="FFFFFF"/>
                <w:sz w:val="17"/>
                <w:szCs w:val="17"/>
              </w:rPr>
              <w:br/>
              <w:t>PROCESSO</w:t>
            </w:r>
          </w:p>
        </w:tc>
        <w:tc>
          <w:tcPr>
            <w:tcW w:w="1653" w:type="dxa"/>
            <w:tcBorders>
              <w:top w:val="nil"/>
              <w:left w:val="nil"/>
              <w:bottom w:val="single" w:sz="4" w:space="0" w:color="000000"/>
              <w:right w:val="single" w:sz="4" w:space="0" w:color="000000"/>
            </w:tcBorders>
            <w:shd w:val="clear" w:color="000000" w:fill="A6A6A6"/>
            <w:hideMark/>
          </w:tcPr>
          <w:p w14:paraId="6F84EFAE" w14:textId="77777777" w:rsidR="0038407A" w:rsidRPr="0038407A" w:rsidRDefault="0038407A" w:rsidP="0038407A">
            <w:pPr>
              <w:spacing w:before="0" w:after="0" w:line="240" w:lineRule="auto"/>
              <w:ind w:firstLineChars="200" w:firstLine="341"/>
              <w:rPr>
                <w:rFonts w:ascii="Arial" w:eastAsia="Times New Roman" w:hAnsi="Arial" w:cs="Arial"/>
                <w:b/>
                <w:bCs/>
                <w:sz w:val="17"/>
                <w:szCs w:val="17"/>
              </w:rPr>
            </w:pPr>
            <w:r w:rsidRPr="0038407A">
              <w:rPr>
                <w:rFonts w:ascii="Arial" w:eastAsia="Times New Roman" w:hAnsi="Arial" w:cs="Arial"/>
                <w:b/>
                <w:bCs/>
                <w:color w:val="FFFFFF"/>
                <w:sz w:val="17"/>
                <w:szCs w:val="17"/>
              </w:rPr>
              <w:t>LIVELLO DI INTERESSE ESTERNO</w:t>
            </w:r>
          </w:p>
        </w:tc>
        <w:tc>
          <w:tcPr>
            <w:tcW w:w="1778" w:type="dxa"/>
            <w:tcBorders>
              <w:top w:val="nil"/>
              <w:left w:val="nil"/>
              <w:bottom w:val="single" w:sz="4" w:space="0" w:color="000000"/>
              <w:right w:val="single" w:sz="4" w:space="0" w:color="000000"/>
            </w:tcBorders>
            <w:shd w:val="clear" w:color="000000" w:fill="A6A6A6"/>
            <w:hideMark/>
          </w:tcPr>
          <w:p w14:paraId="59EBC6DE" w14:textId="77777777" w:rsidR="0038407A" w:rsidRPr="0038407A" w:rsidRDefault="0038407A" w:rsidP="0038407A">
            <w:pPr>
              <w:spacing w:before="0" w:after="0" w:line="240" w:lineRule="auto"/>
              <w:jc w:val="center"/>
              <w:rPr>
                <w:rFonts w:ascii="Arial" w:eastAsia="Times New Roman" w:hAnsi="Arial" w:cs="Arial"/>
                <w:b/>
                <w:bCs/>
                <w:sz w:val="17"/>
                <w:szCs w:val="17"/>
              </w:rPr>
            </w:pPr>
            <w:r w:rsidRPr="0038407A">
              <w:rPr>
                <w:rFonts w:ascii="Arial" w:eastAsia="Times New Roman" w:hAnsi="Arial" w:cs="Arial"/>
                <w:b/>
                <w:bCs/>
                <w:color w:val="FFFFFF"/>
                <w:sz w:val="17"/>
                <w:szCs w:val="17"/>
              </w:rPr>
              <w:t>GRADO DI DISCREZIONALITA’ DEL DECISORE</w:t>
            </w:r>
          </w:p>
        </w:tc>
        <w:tc>
          <w:tcPr>
            <w:tcW w:w="1678" w:type="dxa"/>
            <w:tcBorders>
              <w:top w:val="nil"/>
              <w:left w:val="nil"/>
              <w:bottom w:val="single" w:sz="4" w:space="0" w:color="000000"/>
              <w:right w:val="single" w:sz="4" w:space="0" w:color="000000"/>
            </w:tcBorders>
            <w:shd w:val="clear" w:color="000000" w:fill="A6A6A6"/>
            <w:hideMark/>
          </w:tcPr>
          <w:p w14:paraId="453918C7" w14:textId="77777777" w:rsidR="0038407A" w:rsidRPr="0038407A" w:rsidRDefault="0038407A" w:rsidP="0038407A">
            <w:pPr>
              <w:spacing w:before="0" w:after="0" w:line="240" w:lineRule="auto"/>
              <w:rPr>
                <w:rFonts w:ascii="Arial" w:eastAsia="Times New Roman" w:hAnsi="Arial" w:cs="Arial"/>
                <w:b/>
                <w:bCs/>
                <w:sz w:val="17"/>
                <w:szCs w:val="17"/>
              </w:rPr>
            </w:pPr>
            <w:r w:rsidRPr="0038407A">
              <w:rPr>
                <w:rFonts w:ascii="Arial" w:eastAsia="Times New Roman" w:hAnsi="Arial" w:cs="Arial"/>
                <w:b/>
                <w:bCs/>
                <w:color w:val="FFFFFF"/>
                <w:sz w:val="17"/>
                <w:szCs w:val="17"/>
              </w:rPr>
              <w:t>MANIFESTAZIONE DI EVENTI CORRUTTIVI</w:t>
            </w:r>
          </w:p>
        </w:tc>
        <w:tc>
          <w:tcPr>
            <w:tcW w:w="1928" w:type="dxa"/>
            <w:tcBorders>
              <w:top w:val="single" w:sz="4" w:space="0" w:color="000000"/>
              <w:left w:val="nil"/>
              <w:bottom w:val="single" w:sz="4" w:space="0" w:color="000000"/>
              <w:right w:val="single" w:sz="4" w:space="0" w:color="000000"/>
            </w:tcBorders>
            <w:shd w:val="clear" w:color="000000" w:fill="A6A6A6"/>
            <w:vAlign w:val="center"/>
            <w:hideMark/>
          </w:tcPr>
          <w:p w14:paraId="3A7853E0" w14:textId="77777777" w:rsidR="0038407A" w:rsidRPr="0038407A" w:rsidRDefault="0038407A" w:rsidP="0038407A">
            <w:pPr>
              <w:spacing w:before="0" w:after="0" w:line="240" w:lineRule="auto"/>
              <w:ind w:firstLineChars="100" w:firstLine="171"/>
              <w:rPr>
                <w:rFonts w:ascii="Arial" w:eastAsia="Times New Roman" w:hAnsi="Arial" w:cs="Arial"/>
                <w:b/>
                <w:bCs/>
                <w:sz w:val="17"/>
                <w:szCs w:val="17"/>
              </w:rPr>
            </w:pPr>
            <w:r w:rsidRPr="0038407A">
              <w:rPr>
                <w:rFonts w:ascii="Arial" w:eastAsia="Times New Roman" w:hAnsi="Arial" w:cs="Arial"/>
                <w:b/>
                <w:bCs/>
                <w:color w:val="FFFFFF"/>
                <w:sz w:val="17"/>
                <w:szCs w:val="17"/>
              </w:rPr>
              <w:t>GIUDIZIO SINTETICO</w:t>
            </w:r>
          </w:p>
        </w:tc>
        <w:tc>
          <w:tcPr>
            <w:tcW w:w="1900" w:type="dxa"/>
            <w:tcBorders>
              <w:top w:val="nil"/>
              <w:left w:val="nil"/>
              <w:bottom w:val="single" w:sz="4" w:space="0" w:color="auto"/>
              <w:right w:val="single" w:sz="4" w:space="0" w:color="auto"/>
            </w:tcBorders>
            <w:shd w:val="clear" w:color="000000" w:fill="A6A6A6"/>
            <w:vAlign w:val="center"/>
            <w:hideMark/>
          </w:tcPr>
          <w:p w14:paraId="35367A17"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GENERALE</w:t>
            </w:r>
          </w:p>
        </w:tc>
        <w:tc>
          <w:tcPr>
            <w:tcW w:w="1960" w:type="dxa"/>
            <w:tcBorders>
              <w:top w:val="nil"/>
              <w:left w:val="nil"/>
              <w:bottom w:val="single" w:sz="4" w:space="0" w:color="auto"/>
              <w:right w:val="single" w:sz="4" w:space="0" w:color="auto"/>
            </w:tcBorders>
            <w:shd w:val="clear" w:color="000000" w:fill="A6A6A6"/>
            <w:vAlign w:val="center"/>
            <w:hideMark/>
          </w:tcPr>
          <w:p w14:paraId="05F6834D" w14:textId="77777777" w:rsidR="0038407A" w:rsidRPr="0038407A" w:rsidRDefault="0038407A" w:rsidP="0038407A">
            <w:pPr>
              <w:spacing w:before="0" w:after="0" w:line="240" w:lineRule="auto"/>
              <w:jc w:val="center"/>
              <w:rPr>
                <w:rFonts w:ascii="Arial" w:eastAsia="Times New Roman" w:hAnsi="Arial" w:cs="Arial"/>
                <w:b/>
                <w:bCs/>
                <w:color w:val="FFFFFF"/>
                <w:sz w:val="17"/>
                <w:szCs w:val="17"/>
              </w:rPr>
            </w:pPr>
            <w:r w:rsidRPr="0038407A">
              <w:rPr>
                <w:rFonts w:ascii="Arial" w:eastAsia="Times New Roman" w:hAnsi="Arial" w:cs="Arial"/>
                <w:b/>
                <w:bCs/>
                <w:color w:val="FFFFFF"/>
                <w:sz w:val="17"/>
                <w:szCs w:val="17"/>
              </w:rPr>
              <w:t>MISURA SPECIFICA</w:t>
            </w:r>
          </w:p>
        </w:tc>
      </w:tr>
      <w:tr w:rsidR="0038407A" w:rsidRPr="0038407A" w14:paraId="318FD313" w14:textId="77777777" w:rsidTr="00026D3D">
        <w:trPr>
          <w:trHeight w:val="2839"/>
          <w:jc w:val="center"/>
        </w:trPr>
        <w:tc>
          <w:tcPr>
            <w:tcW w:w="1139" w:type="dxa"/>
            <w:tcBorders>
              <w:top w:val="nil"/>
              <w:left w:val="single" w:sz="4" w:space="0" w:color="000000"/>
              <w:bottom w:val="single" w:sz="4" w:space="0" w:color="000000"/>
              <w:right w:val="single" w:sz="4" w:space="0" w:color="000000"/>
            </w:tcBorders>
            <w:hideMark/>
          </w:tcPr>
          <w:p w14:paraId="73D12D61"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2"/>
                <w:szCs w:val="12"/>
              </w:rPr>
              <w:t>Provvedimenti ampliativi      della sfera giuridica dei destinatarii     con effetto economico diretto              ed</w:t>
            </w:r>
            <w:r w:rsidRPr="0038407A">
              <w:rPr>
                <w:rFonts w:ascii="Arial" w:eastAsia="Times New Roman" w:hAnsi="Arial" w:cs="Arial"/>
                <w:sz w:val="12"/>
                <w:szCs w:val="12"/>
              </w:rPr>
              <w:br/>
            </w:r>
            <w:proofErr w:type="gramStart"/>
            <w:r w:rsidRPr="0038407A">
              <w:rPr>
                <w:rFonts w:ascii="Arial" w:eastAsia="Times New Roman" w:hAnsi="Arial" w:cs="Arial"/>
                <w:sz w:val="12"/>
                <w:szCs w:val="12"/>
              </w:rPr>
              <w:t>immeditato  per</w:t>
            </w:r>
            <w:proofErr w:type="gramEnd"/>
            <w:r w:rsidRPr="0038407A">
              <w:rPr>
                <w:rFonts w:ascii="Arial" w:eastAsia="Times New Roman" w:hAnsi="Arial" w:cs="Arial"/>
                <w:sz w:val="12"/>
                <w:szCs w:val="12"/>
              </w:rPr>
              <w:t xml:space="preserve">  il destinatario. (Contributi          e Sovvenzioni).</w:t>
            </w:r>
          </w:p>
        </w:tc>
        <w:tc>
          <w:tcPr>
            <w:tcW w:w="1370" w:type="dxa"/>
            <w:tcBorders>
              <w:top w:val="nil"/>
              <w:left w:val="nil"/>
              <w:bottom w:val="single" w:sz="4" w:space="0" w:color="000000"/>
              <w:right w:val="single" w:sz="4" w:space="0" w:color="000000"/>
            </w:tcBorders>
            <w:hideMark/>
          </w:tcPr>
          <w:p w14:paraId="78EE4D88" w14:textId="0BF46FF3" w:rsidR="00026D3D" w:rsidRDefault="00026D3D" w:rsidP="0038407A">
            <w:pPr>
              <w:spacing w:before="0" w:after="0" w:line="240" w:lineRule="auto"/>
              <w:rPr>
                <w:rFonts w:ascii="Arial" w:eastAsia="Times New Roman" w:hAnsi="Arial" w:cs="Arial"/>
                <w:sz w:val="14"/>
                <w:szCs w:val="14"/>
              </w:rPr>
            </w:pPr>
            <w:r>
              <w:rPr>
                <w:rFonts w:ascii="Arial" w:eastAsia="Times New Roman" w:hAnsi="Arial" w:cs="Arial"/>
                <w:sz w:val="14"/>
                <w:szCs w:val="14"/>
              </w:rPr>
              <w:t>Amministrazione e finanza</w:t>
            </w:r>
          </w:p>
          <w:p w14:paraId="404D3C75" w14:textId="77777777" w:rsidR="00026D3D" w:rsidRDefault="00026D3D" w:rsidP="0038407A">
            <w:pPr>
              <w:spacing w:before="0" w:after="0" w:line="240" w:lineRule="auto"/>
              <w:rPr>
                <w:rFonts w:ascii="Arial" w:eastAsia="Times New Roman" w:hAnsi="Arial" w:cs="Arial"/>
                <w:sz w:val="14"/>
                <w:szCs w:val="14"/>
              </w:rPr>
            </w:pPr>
          </w:p>
          <w:p w14:paraId="3AC6E9C9" w14:textId="69215F2D"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Erogazione Contributi         e Sovvenzioni</w:t>
            </w:r>
          </w:p>
        </w:tc>
        <w:tc>
          <w:tcPr>
            <w:tcW w:w="1671" w:type="dxa"/>
            <w:tcBorders>
              <w:top w:val="nil"/>
              <w:left w:val="nil"/>
              <w:bottom w:val="single" w:sz="4" w:space="0" w:color="000000"/>
              <w:right w:val="single" w:sz="4" w:space="0" w:color="000000"/>
            </w:tcBorders>
            <w:hideMark/>
          </w:tcPr>
          <w:p w14:paraId="7C038E1F"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Tutte le aree</w:t>
            </w:r>
          </w:p>
        </w:tc>
        <w:tc>
          <w:tcPr>
            <w:tcW w:w="3668" w:type="dxa"/>
            <w:tcBorders>
              <w:top w:val="nil"/>
              <w:left w:val="nil"/>
              <w:bottom w:val="single" w:sz="4" w:space="0" w:color="000000"/>
              <w:right w:val="single" w:sz="4" w:space="0" w:color="000000"/>
            </w:tcBorders>
            <w:hideMark/>
          </w:tcPr>
          <w:p w14:paraId="2F702DC1"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Nell’ambito delle attività di valutazione delle richieste pervenute   per   l’attribuzione   di   sponsorizzazioni, erogazioni liberali, contributi potrebbero determinarsi diverse situazioni quali:</w:t>
            </w:r>
            <w:r w:rsidRPr="0038407A">
              <w:rPr>
                <w:rFonts w:ascii="Arial" w:eastAsia="Times New Roman" w:hAnsi="Arial" w:cs="Arial"/>
                <w:sz w:val="14"/>
                <w:szCs w:val="14"/>
              </w:rPr>
              <w:br/>
            </w:r>
            <w:proofErr w:type="gramStart"/>
            <w:r w:rsidRPr="0038407A">
              <w:rPr>
                <w:rFonts w:ascii="Arial" w:eastAsia="Times New Roman" w:hAnsi="Arial" w:cs="Arial"/>
                <w:sz w:val="14"/>
                <w:szCs w:val="14"/>
              </w:rPr>
              <w:t>attribuzione  di</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vantaggi  a</w:t>
            </w:r>
            <w:proofErr w:type="gramEnd"/>
            <w:r w:rsidRPr="0038407A">
              <w:rPr>
                <w:rFonts w:ascii="Arial" w:eastAsia="Times New Roman" w:hAnsi="Arial" w:cs="Arial"/>
                <w:sz w:val="14"/>
                <w:szCs w:val="14"/>
              </w:rPr>
              <w:t xml:space="preserve">  soggetti   </w:t>
            </w:r>
            <w:proofErr w:type="gramStart"/>
            <w:r w:rsidRPr="0038407A">
              <w:rPr>
                <w:rFonts w:ascii="Arial" w:eastAsia="Times New Roman" w:hAnsi="Arial" w:cs="Arial"/>
                <w:sz w:val="14"/>
                <w:szCs w:val="14"/>
              </w:rPr>
              <w:t>esterni  per</w:t>
            </w:r>
            <w:proofErr w:type="gramEnd"/>
            <w:r w:rsidRPr="0038407A">
              <w:rPr>
                <w:rFonts w:ascii="Arial" w:eastAsia="Times New Roman" w:hAnsi="Arial" w:cs="Arial"/>
                <w:sz w:val="14"/>
                <w:szCs w:val="14"/>
              </w:rPr>
              <w:t xml:space="preserve">  la </w:t>
            </w:r>
            <w:proofErr w:type="gramStart"/>
            <w:r w:rsidRPr="0038407A">
              <w:rPr>
                <w:rFonts w:ascii="Arial" w:eastAsia="Times New Roman" w:hAnsi="Arial" w:cs="Arial"/>
                <w:sz w:val="14"/>
                <w:szCs w:val="14"/>
              </w:rPr>
              <w:t>sussistenza  di</w:t>
            </w:r>
            <w:proofErr w:type="gramEnd"/>
            <w:r w:rsidRPr="0038407A">
              <w:rPr>
                <w:rFonts w:ascii="Arial" w:eastAsia="Times New Roman" w:hAnsi="Arial" w:cs="Arial"/>
                <w:sz w:val="14"/>
                <w:szCs w:val="14"/>
              </w:rPr>
              <w:t xml:space="preserve"> un interesse personale</w:t>
            </w:r>
          </w:p>
        </w:tc>
        <w:tc>
          <w:tcPr>
            <w:tcW w:w="1855" w:type="dxa"/>
            <w:tcBorders>
              <w:top w:val="nil"/>
              <w:left w:val="nil"/>
              <w:bottom w:val="single" w:sz="4" w:space="0" w:color="000000"/>
              <w:right w:val="single" w:sz="4" w:space="0" w:color="000000"/>
            </w:tcBorders>
            <w:hideMark/>
          </w:tcPr>
          <w:p w14:paraId="7D980D9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53" w:type="dxa"/>
            <w:tcBorders>
              <w:top w:val="nil"/>
              <w:left w:val="nil"/>
              <w:bottom w:val="single" w:sz="4" w:space="0" w:color="000000"/>
              <w:right w:val="single" w:sz="4" w:space="0" w:color="000000"/>
            </w:tcBorders>
            <w:hideMark/>
          </w:tcPr>
          <w:p w14:paraId="4D4D665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778" w:type="dxa"/>
            <w:tcBorders>
              <w:top w:val="nil"/>
              <w:left w:val="nil"/>
              <w:bottom w:val="single" w:sz="4" w:space="0" w:color="000000"/>
              <w:right w:val="single" w:sz="4" w:space="0" w:color="000000"/>
            </w:tcBorders>
            <w:hideMark/>
          </w:tcPr>
          <w:p w14:paraId="2D5B07F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single" w:sz="4" w:space="0" w:color="000000"/>
              <w:right w:val="single" w:sz="4" w:space="0" w:color="000000"/>
            </w:tcBorders>
            <w:hideMark/>
          </w:tcPr>
          <w:p w14:paraId="184D8711"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FFFF99"/>
            <w:vAlign w:val="center"/>
            <w:hideMark/>
          </w:tcPr>
          <w:p w14:paraId="7143661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Il  livello</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rischio</w:t>
            </w:r>
            <w:proofErr w:type="gramEnd"/>
            <w:r w:rsidRPr="0038407A">
              <w:rPr>
                <w:rFonts w:ascii="Arial" w:eastAsia="Times New Roman" w:hAnsi="Arial" w:cs="Arial"/>
                <w:sz w:val="14"/>
                <w:szCs w:val="14"/>
              </w:rPr>
              <w:t xml:space="preserve">  risulta essere:</w:t>
            </w:r>
            <w:r w:rsidRPr="0038407A">
              <w:rPr>
                <w:rFonts w:ascii="Arial" w:eastAsia="Times New Roman" w:hAnsi="Arial" w:cs="Arial"/>
                <w:sz w:val="14"/>
                <w:szCs w:val="14"/>
              </w:rPr>
              <w:br/>
            </w:r>
            <w:r w:rsidRPr="0038407A">
              <w:rPr>
                <w:rFonts w:ascii="Arial" w:eastAsia="Times New Roman" w:hAnsi="Arial" w:cs="Arial"/>
                <w:b/>
                <w:bCs/>
                <w:color w:val="001F5F"/>
                <w:sz w:val="22"/>
                <w:szCs w:val="22"/>
              </w:rPr>
              <w:t>MEDIO</w:t>
            </w:r>
          </w:p>
        </w:tc>
        <w:tc>
          <w:tcPr>
            <w:tcW w:w="1900" w:type="dxa"/>
            <w:tcBorders>
              <w:top w:val="nil"/>
              <w:left w:val="single" w:sz="4" w:space="0" w:color="auto"/>
              <w:bottom w:val="single" w:sz="4" w:space="0" w:color="auto"/>
              <w:right w:val="single" w:sz="4" w:space="0" w:color="auto"/>
            </w:tcBorders>
            <w:vAlign w:val="center"/>
            <w:hideMark/>
          </w:tcPr>
          <w:p w14:paraId="41AFCB02"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del codice etico aziendale</w:t>
            </w:r>
          </w:p>
        </w:tc>
        <w:tc>
          <w:tcPr>
            <w:tcW w:w="1960" w:type="dxa"/>
            <w:tcBorders>
              <w:top w:val="nil"/>
              <w:left w:val="nil"/>
              <w:bottom w:val="single" w:sz="4" w:space="0" w:color="auto"/>
              <w:right w:val="single" w:sz="4" w:space="0" w:color="auto"/>
            </w:tcBorders>
            <w:vAlign w:val="center"/>
            <w:hideMark/>
          </w:tcPr>
          <w:p w14:paraId="100BD8F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disciplinare</w:t>
            </w:r>
          </w:p>
        </w:tc>
      </w:tr>
      <w:tr w:rsidR="0038407A" w:rsidRPr="0038407A" w14:paraId="0C289DAC" w14:textId="77777777" w:rsidTr="00026D3D">
        <w:trPr>
          <w:trHeight w:val="2839"/>
          <w:jc w:val="center"/>
        </w:trPr>
        <w:tc>
          <w:tcPr>
            <w:tcW w:w="1139" w:type="dxa"/>
            <w:tcBorders>
              <w:top w:val="nil"/>
              <w:left w:val="single" w:sz="4" w:space="0" w:color="000000"/>
              <w:bottom w:val="single" w:sz="4" w:space="0" w:color="000000"/>
              <w:right w:val="single" w:sz="4" w:space="0" w:color="000000"/>
            </w:tcBorders>
            <w:hideMark/>
          </w:tcPr>
          <w:p w14:paraId="75A15B16" w14:textId="77777777" w:rsidR="0038407A" w:rsidRPr="0038407A" w:rsidRDefault="0038407A" w:rsidP="0038407A">
            <w:pPr>
              <w:spacing w:before="0" w:after="0" w:line="240" w:lineRule="auto"/>
              <w:rPr>
                <w:rFonts w:ascii="Arial" w:eastAsia="Times New Roman" w:hAnsi="Arial" w:cs="Arial"/>
                <w:sz w:val="12"/>
                <w:szCs w:val="12"/>
              </w:rPr>
            </w:pPr>
            <w:r w:rsidRPr="0038407A">
              <w:rPr>
                <w:rFonts w:ascii="Arial" w:eastAsia="Times New Roman" w:hAnsi="Arial" w:cs="Arial"/>
                <w:sz w:val="12"/>
                <w:szCs w:val="12"/>
              </w:rPr>
              <w:t>Gestione         dei Flussi Finanziari</w:t>
            </w:r>
          </w:p>
        </w:tc>
        <w:tc>
          <w:tcPr>
            <w:tcW w:w="1370" w:type="dxa"/>
            <w:tcBorders>
              <w:top w:val="nil"/>
              <w:left w:val="nil"/>
              <w:bottom w:val="single" w:sz="4" w:space="0" w:color="000000"/>
              <w:right w:val="single" w:sz="4" w:space="0" w:color="000000"/>
            </w:tcBorders>
            <w:hideMark/>
          </w:tcPr>
          <w:p w14:paraId="4C1E1479" w14:textId="77777777" w:rsidR="00026D3D" w:rsidRDefault="00026D3D" w:rsidP="00026D3D">
            <w:pPr>
              <w:spacing w:before="0" w:after="0" w:line="240" w:lineRule="auto"/>
              <w:rPr>
                <w:rFonts w:ascii="Arial" w:eastAsia="Times New Roman" w:hAnsi="Arial" w:cs="Arial"/>
                <w:sz w:val="14"/>
                <w:szCs w:val="14"/>
              </w:rPr>
            </w:pPr>
            <w:r>
              <w:rPr>
                <w:rFonts w:ascii="Arial" w:eastAsia="Times New Roman" w:hAnsi="Arial" w:cs="Arial"/>
                <w:sz w:val="14"/>
                <w:szCs w:val="14"/>
              </w:rPr>
              <w:t>Amministrazione e finanza</w:t>
            </w:r>
          </w:p>
          <w:p w14:paraId="6BCDAACB" w14:textId="77777777" w:rsidR="00026D3D" w:rsidRDefault="00026D3D" w:rsidP="0038407A">
            <w:pPr>
              <w:spacing w:before="0" w:after="0" w:line="240" w:lineRule="auto"/>
              <w:rPr>
                <w:rFonts w:ascii="Arial" w:eastAsia="Times New Roman" w:hAnsi="Arial" w:cs="Arial"/>
                <w:sz w:val="14"/>
                <w:szCs w:val="14"/>
              </w:rPr>
            </w:pPr>
          </w:p>
          <w:p w14:paraId="4A305D5E" w14:textId="186813D6"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Uscite           per Cassa</w:t>
            </w:r>
          </w:p>
        </w:tc>
        <w:tc>
          <w:tcPr>
            <w:tcW w:w="1671" w:type="dxa"/>
            <w:tcBorders>
              <w:top w:val="nil"/>
              <w:left w:val="nil"/>
              <w:bottom w:val="single" w:sz="4" w:space="0" w:color="000000"/>
              <w:right w:val="single" w:sz="4" w:space="0" w:color="000000"/>
            </w:tcBorders>
            <w:hideMark/>
          </w:tcPr>
          <w:p w14:paraId="3C7ABB16"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Responsabile Economato</w:t>
            </w:r>
          </w:p>
        </w:tc>
        <w:tc>
          <w:tcPr>
            <w:tcW w:w="3668" w:type="dxa"/>
            <w:tcBorders>
              <w:top w:val="nil"/>
              <w:left w:val="nil"/>
              <w:bottom w:val="single" w:sz="4" w:space="0" w:color="000000"/>
              <w:right w:val="single" w:sz="4" w:space="0" w:color="000000"/>
            </w:tcBorders>
            <w:hideMark/>
          </w:tcPr>
          <w:p w14:paraId="4B680FF6"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Per alcune spese il pagamento può essere effettuato per cassa.</w:t>
            </w:r>
            <w:r w:rsidRPr="0038407A">
              <w:rPr>
                <w:rFonts w:ascii="Arial" w:eastAsia="Times New Roman" w:hAnsi="Arial" w:cs="Arial"/>
                <w:sz w:val="14"/>
                <w:szCs w:val="14"/>
              </w:rPr>
              <w:br/>
              <w:t>Il pagamento viene effettuato dall’economo in contanti</w:t>
            </w:r>
            <w:r w:rsidRPr="0038407A">
              <w:rPr>
                <w:rFonts w:ascii="Arial" w:eastAsia="Times New Roman" w:hAnsi="Arial" w:cs="Arial"/>
                <w:sz w:val="14"/>
                <w:szCs w:val="14"/>
              </w:rPr>
              <w:br/>
              <w:t>a presentazione della fattura.</w:t>
            </w:r>
            <w:r w:rsidRPr="0038407A">
              <w:rPr>
                <w:rFonts w:ascii="Arial" w:eastAsia="Times New Roman" w:hAnsi="Arial" w:cs="Arial"/>
                <w:sz w:val="14"/>
                <w:szCs w:val="14"/>
              </w:rPr>
              <w:br/>
              <w:t>La quietanza non viene rilevata e la conciliazione tra credito   e   pagamento   effettuata   non   è   tracciata automaticamente.</w:t>
            </w:r>
          </w:p>
        </w:tc>
        <w:tc>
          <w:tcPr>
            <w:tcW w:w="1855" w:type="dxa"/>
            <w:tcBorders>
              <w:top w:val="nil"/>
              <w:left w:val="nil"/>
              <w:bottom w:val="single" w:sz="4" w:space="0" w:color="000000"/>
              <w:right w:val="single" w:sz="4" w:space="0" w:color="000000"/>
            </w:tcBorders>
            <w:hideMark/>
          </w:tcPr>
          <w:p w14:paraId="72392974" w14:textId="77777777" w:rsidR="0038407A" w:rsidRPr="0038407A" w:rsidRDefault="0038407A" w:rsidP="0038407A">
            <w:pPr>
              <w:spacing w:before="0" w:after="0" w:line="240" w:lineRule="auto"/>
              <w:jc w:val="center"/>
              <w:rPr>
                <w:rFonts w:ascii="Arial" w:eastAsia="Times New Roman" w:hAnsi="Arial" w:cs="Arial"/>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53" w:type="dxa"/>
            <w:tcBorders>
              <w:top w:val="nil"/>
              <w:left w:val="nil"/>
              <w:bottom w:val="single" w:sz="4" w:space="0" w:color="000000"/>
              <w:right w:val="single" w:sz="4" w:space="0" w:color="000000"/>
            </w:tcBorders>
            <w:hideMark/>
          </w:tcPr>
          <w:p w14:paraId="15F84639" w14:textId="77777777" w:rsidR="0038407A" w:rsidRPr="0038407A" w:rsidRDefault="0038407A" w:rsidP="0038407A">
            <w:pPr>
              <w:spacing w:before="0" w:after="0" w:line="240" w:lineRule="auto"/>
              <w:jc w:val="center"/>
              <w:rPr>
                <w:rFonts w:ascii="Arial" w:eastAsia="Times New Roman" w:hAnsi="Arial" w:cs="Arial"/>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w:t>
            </w:r>
            <w:proofErr w:type="gramStart"/>
            <w:r w:rsidRPr="0038407A">
              <w:rPr>
                <w:rFonts w:ascii="Arial" w:eastAsia="Times New Roman" w:hAnsi="Arial" w:cs="Arial"/>
                <w:sz w:val="14"/>
                <w:szCs w:val="14"/>
              </w:rPr>
              <w:t>incremento  del</w:t>
            </w:r>
            <w:proofErr w:type="gramEnd"/>
            <w:r w:rsidRPr="0038407A">
              <w:rPr>
                <w:rFonts w:ascii="Arial" w:eastAsia="Times New Roman" w:hAnsi="Arial" w:cs="Arial"/>
                <w:sz w:val="14"/>
                <w:szCs w:val="14"/>
              </w:rPr>
              <w:t xml:space="preserve">  rischio mitigata                    dai</w:t>
            </w:r>
            <w:r w:rsidRPr="0038407A">
              <w:rPr>
                <w:rFonts w:ascii="Arial" w:eastAsia="Times New Roman" w:hAnsi="Arial" w:cs="Arial"/>
                <w:sz w:val="14"/>
                <w:szCs w:val="14"/>
              </w:rPr>
              <w:br/>
              <w:t>procedimenti adottati.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778" w:type="dxa"/>
            <w:tcBorders>
              <w:top w:val="nil"/>
              <w:left w:val="nil"/>
              <w:bottom w:val="single" w:sz="4" w:space="0" w:color="000000"/>
              <w:right w:val="single" w:sz="4" w:space="0" w:color="000000"/>
            </w:tcBorders>
            <w:hideMark/>
          </w:tcPr>
          <w:p w14:paraId="70AAAE94"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poco</w:t>
            </w:r>
            <w:r w:rsidRPr="0038407A">
              <w:rPr>
                <w:rFonts w:ascii="Arial" w:eastAsia="Times New Roman" w:hAnsi="Arial" w:cs="Arial"/>
                <w:sz w:val="14"/>
                <w:szCs w:val="14"/>
              </w:rPr>
              <w:br/>
              <w:t>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678" w:type="dxa"/>
            <w:tcBorders>
              <w:top w:val="nil"/>
              <w:left w:val="nil"/>
              <w:bottom w:val="single" w:sz="4" w:space="0" w:color="000000"/>
              <w:right w:val="single" w:sz="4" w:space="0" w:color="000000"/>
            </w:tcBorders>
            <w:hideMark/>
          </w:tcPr>
          <w:p w14:paraId="5EF8549B"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Non    risultano    esserci delle   manifestazioni   di eventi     corruttivi     nel passato nella Società né si </w:t>
            </w:r>
            <w:proofErr w:type="gramStart"/>
            <w:r w:rsidRPr="0038407A">
              <w:rPr>
                <w:rFonts w:ascii="Arial" w:eastAsia="Times New Roman" w:hAnsi="Arial" w:cs="Arial"/>
                <w:sz w:val="14"/>
                <w:szCs w:val="14"/>
              </w:rPr>
              <w:t>hanno  notizie</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di  reati</w:t>
            </w:r>
            <w:proofErr w:type="gramEnd"/>
            <w:r w:rsidRPr="0038407A">
              <w:rPr>
                <w:rFonts w:ascii="Arial" w:eastAsia="Times New Roman" w:hAnsi="Arial" w:cs="Arial"/>
                <w:sz w:val="14"/>
                <w:szCs w:val="14"/>
              </w:rPr>
              <w:t xml:space="preserve">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BASSA</w:t>
            </w:r>
          </w:p>
        </w:tc>
        <w:tc>
          <w:tcPr>
            <w:tcW w:w="1928" w:type="dxa"/>
            <w:tcBorders>
              <w:top w:val="single" w:sz="4" w:space="0" w:color="000000"/>
              <w:left w:val="nil"/>
              <w:bottom w:val="single" w:sz="4" w:space="0" w:color="000000"/>
              <w:right w:val="nil"/>
            </w:tcBorders>
            <w:shd w:val="clear" w:color="000000" w:fill="92D050"/>
            <w:vAlign w:val="center"/>
            <w:hideMark/>
          </w:tcPr>
          <w:p w14:paraId="77D2AD6D"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4F6128"/>
                <w:sz w:val="22"/>
                <w:szCs w:val="22"/>
              </w:rPr>
              <w:t>BASSO</w:t>
            </w:r>
          </w:p>
        </w:tc>
        <w:tc>
          <w:tcPr>
            <w:tcW w:w="1900" w:type="dxa"/>
            <w:tcBorders>
              <w:top w:val="nil"/>
              <w:left w:val="single" w:sz="4" w:space="0" w:color="auto"/>
              <w:bottom w:val="single" w:sz="4" w:space="0" w:color="auto"/>
              <w:right w:val="single" w:sz="4" w:space="0" w:color="auto"/>
            </w:tcBorders>
            <w:vAlign w:val="center"/>
            <w:hideMark/>
          </w:tcPr>
          <w:p w14:paraId="685416B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del codice etico aziendale</w:t>
            </w:r>
          </w:p>
        </w:tc>
        <w:tc>
          <w:tcPr>
            <w:tcW w:w="1960" w:type="dxa"/>
            <w:tcBorders>
              <w:top w:val="nil"/>
              <w:left w:val="nil"/>
              <w:bottom w:val="single" w:sz="4" w:space="0" w:color="auto"/>
              <w:right w:val="single" w:sz="4" w:space="0" w:color="auto"/>
            </w:tcBorders>
            <w:vAlign w:val="center"/>
            <w:hideMark/>
          </w:tcPr>
          <w:p w14:paraId="7CF989C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disciplinare</w:t>
            </w:r>
          </w:p>
        </w:tc>
      </w:tr>
      <w:tr w:rsidR="0038407A" w:rsidRPr="0038407A" w14:paraId="6795D003" w14:textId="77777777" w:rsidTr="00026D3D">
        <w:trPr>
          <w:trHeight w:val="2907"/>
          <w:jc w:val="center"/>
        </w:trPr>
        <w:tc>
          <w:tcPr>
            <w:tcW w:w="1139" w:type="dxa"/>
            <w:tcBorders>
              <w:top w:val="nil"/>
              <w:left w:val="single" w:sz="4" w:space="0" w:color="000000"/>
              <w:bottom w:val="single" w:sz="4" w:space="0" w:color="000000"/>
              <w:right w:val="single" w:sz="4" w:space="0" w:color="000000"/>
            </w:tcBorders>
            <w:hideMark/>
          </w:tcPr>
          <w:p w14:paraId="0D359073" w14:textId="77777777" w:rsidR="0038407A" w:rsidRPr="0038407A" w:rsidRDefault="0038407A" w:rsidP="0038407A">
            <w:pPr>
              <w:spacing w:before="0" w:after="0" w:line="240" w:lineRule="auto"/>
              <w:rPr>
                <w:rFonts w:ascii="Arial" w:eastAsia="Times New Roman" w:hAnsi="Arial" w:cs="Arial"/>
                <w:sz w:val="12"/>
                <w:szCs w:val="12"/>
              </w:rPr>
            </w:pPr>
            <w:r w:rsidRPr="0038407A">
              <w:rPr>
                <w:rFonts w:ascii="Arial" w:eastAsia="Times New Roman" w:hAnsi="Arial" w:cs="Arial"/>
                <w:sz w:val="12"/>
                <w:szCs w:val="12"/>
              </w:rPr>
              <w:t xml:space="preserve">Gestione         dei </w:t>
            </w:r>
            <w:proofErr w:type="gramStart"/>
            <w:r w:rsidRPr="0038407A">
              <w:rPr>
                <w:rFonts w:ascii="Arial" w:eastAsia="Times New Roman" w:hAnsi="Arial" w:cs="Arial"/>
                <w:sz w:val="12"/>
                <w:szCs w:val="12"/>
              </w:rPr>
              <w:t>flussi  finanziari</w:t>
            </w:r>
            <w:proofErr w:type="gramEnd"/>
            <w:r w:rsidRPr="0038407A">
              <w:rPr>
                <w:rFonts w:ascii="Arial" w:eastAsia="Times New Roman" w:hAnsi="Arial" w:cs="Arial"/>
                <w:sz w:val="12"/>
                <w:szCs w:val="12"/>
              </w:rPr>
              <w:t xml:space="preserve">  e delle    attività    di tesoreria</w:t>
            </w:r>
          </w:p>
        </w:tc>
        <w:tc>
          <w:tcPr>
            <w:tcW w:w="1370" w:type="dxa"/>
            <w:tcBorders>
              <w:top w:val="nil"/>
              <w:left w:val="nil"/>
              <w:bottom w:val="single" w:sz="4" w:space="0" w:color="000000"/>
              <w:right w:val="single" w:sz="4" w:space="0" w:color="000000"/>
            </w:tcBorders>
            <w:hideMark/>
          </w:tcPr>
          <w:p w14:paraId="045C8D21" w14:textId="77777777" w:rsidR="00026D3D" w:rsidRDefault="00026D3D" w:rsidP="00026D3D">
            <w:pPr>
              <w:spacing w:before="0" w:after="0" w:line="240" w:lineRule="auto"/>
              <w:rPr>
                <w:rFonts w:ascii="Arial" w:eastAsia="Times New Roman" w:hAnsi="Arial" w:cs="Arial"/>
                <w:sz w:val="14"/>
                <w:szCs w:val="14"/>
              </w:rPr>
            </w:pPr>
            <w:r>
              <w:rPr>
                <w:rFonts w:ascii="Arial" w:eastAsia="Times New Roman" w:hAnsi="Arial" w:cs="Arial"/>
                <w:sz w:val="14"/>
                <w:szCs w:val="14"/>
              </w:rPr>
              <w:t>Amministrazione e finanza</w:t>
            </w:r>
          </w:p>
          <w:p w14:paraId="185EB543" w14:textId="77777777" w:rsidR="00026D3D" w:rsidRDefault="00026D3D" w:rsidP="0038407A">
            <w:pPr>
              <w:spacing w:before="0" w:after="0" w:line="240" w:lineRule="auto"/>
              <w:rPr>
                <w:rFonts w:ascii="Arial" w:eastAsia="Times New Roman" w:hAnsi="Arial" w:cs="Arial"/>
                <w:sz w:val="14"/>
                <w:szCs w:val="14"/>
              </w:rPr>
            </w:pPr>
          </w:p>
          <w:p w14:paraId="5AF351C2" w14:textId="58F3B474"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Gestione       dei flussi    finanziari (pagamenti)</w:t>
            </w:r>
          </w:p>
        </w:tc>
        <w:tc>
          <w:tcPr>
            <w:tcW w:w="1671" w:type="dxa"/>
            <w:tcBorders>
              <w:top w:val="nil"/>
              <w:left w:val="nil"/>
              <w:bottom w:val="single" w:sz="4" w:space="0" w:color="000000"/>
              <w:right w:val="single" w:sz="4" w:space="0" w:color="000000"/>
            </w:tcBorders>
            <w:hideMark/>
          </w:tcPr>
          <w:p w14:paraId="43947257" w14:textId="77777777" w:rsidR="0038407A" w:rsidRPr="0038407A" w:rsidRDefault="0038407A" w:rsidP="0038407A">
            <w:pPr>
              <w:spacing w:before="0" w:after="0" w:line="240" w:lineRule="auto"/>
              <w:rPr>
                <w:rFonts w:ascii="Arial" w:eastAsia="Times New Roman" w:hAnsi="Arial" w:cs="Arial"/>
                <w:sz w:val="14"/>
                <w:szCs w:val="14"/>
              </w:rPr>
            </w:pPr>
            <w:r w:rsidRPr="0038407A">
              <w:rPr>
                <w:rFonts w:ascii="Arial" w:eastAsia="Times New Roman" w:hAnsi="Arial" w:cs="Arial"/>
                <w:sz w:val="14"/>
                <w:szCs w:val="14"/>
              </w:rPr>
              <w:t>Tutte le aree</w:t>
            </w:r>
          </w:p>
        </w:tc>
        <w:tc>
          <w:tcPr>
            <w:tcW w:w="3668" w:type="dxa"/>
            <w:tcBorders>
              <w:top w:val="nil"/>
              <w:left w:val="nil"/>
              <w:bottom w:val="single" w:sz="4" w:space="0" w:color="000000"/>
              <w:right w:val="single" w:sz="4" w:space="0" w:color="000000"/>
            </w:tcBorders>
            <w:hideMark/>
          </w:tcPr>
          <w:p w14:paraId="30F35EE7" w14:textId="77777777" w:rsidR="0038407A" w:rsidRPr="0038407A" w:rsidRDefault="0038407A" w:rsidP="0038407A">
            <w:pPr>
              <w:spacing w:before="0" w:after="0" w:line="240" w:lineRule="auto"/>
              <w:rPr>
                <w:rFonts w:ascii="Times New Roman" w:eastAsia="Times New Roman" w:hAnsi="Times New Roman" w:cs="Times New Roman"/>
                <w:color w:val="000000"/>
              </w:rPr>
            </w:pPr>
            <w:r w:rsidRPr="0038407A">
              <w:rPr>
                <w:rFonts w:ascii="Arial" w:eastAsia="Times New Roman" w:hAnsi="Arial" w:cs="Arial"/>
                <w:sz w:val="14"/>
                <w:szCs w:val="14"/>
              </w:rPr>
              <w:t>Selezione indebita dei fornitori a cui dare priorità nel pagamento delle fatture, attraverso l'autorizzazione al pagamento    rilasciata    dal    RUP    previa    verifica dell’attribuzione e capienza del CIG.</w:t>
            </w:r>
            <w:r w:rsidRPr="0038407A">
              <w:rPr>
                <w:rFonts w:ascii="Arial" w:eastAsia="Times New Roman" w:hAnsi="Arial" w:cs="Arial"/>
                <w:sz w:val="14"/>
                <w:szCs w:val="14"/>
              </w:rPr>
              <w:br/>
              <w:t>La fattispecie descritta potrebbe configurare il reato di corruzione,  nel  caso  in  cui  il  soggetto  responsabile dell'autorizzazione   ai   pagamenti   ricevesse,   anche mediante induzione indebita, denaro o altra utilità dalla ditta appaltatrice al fine di concedere il pagamento in via prioritaria.</w:t>
            </w:r>
          </w:p>
        </w:tc>
        <w:tc>
          <w:tcPr>
            <w:tcW w:w="1855" w:type="dxa"/>
            <w:tcBorders>
              <w:top w:val="nil"/>
              <w:left w:val="nil"/>
              <w:bottom w:val="single" w:sz="4" w:space="0" w:color="000000"/>
              <w:right w:val="single" w:sz="4" w:space="0" w:color="000000"/>
            </w:tcBorders>
            <w:hideMark/>
          </w:tcPr>
          <w:p w14:paraId="038CA1F5"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 xml:space="preserve">Per        strategicità        del processo    si    intende    la rilevanza   del   </w:t>
            </w:r>
            <w:proofErr w:type="gramStart"/>
            <w:r w:rsidRPr="0038407A">
              <w:rPr>
                <w:rFonts w:ascii="Arial" w:eastAsia="Times New Roman" w:hAnsi="Arial" w:cs="Arial"/>
                <w:sz w:val="14"/>
                <w:szCs w:val="14"/>
              </w:rPr>
              <w:t>processo  in</w:t>
            </w:r>
            <w:proofErr w:type="gramEnd"/>
            <w:r w:rsidRPr="0038407A">
              <w:rPr>
                <w:rFonts w:ascii="Arial" w:eastAsia="Times New Roman" w:hAnsi="Arial" w:cs="Arial"/>
                <w:sz w:val="14"/>
                <w:szCs w:val="14"/>
              </w:rPr>
              <w:t xml:space="preserve"> relazione      alla      mission aziendale.</w:t>
            </w:r>
            <w:r w:rsidRPr="0038407A">
              <w:rPr>
                <w:rFonts w:ascii="Arial" w:eastAsia="Times New Roman" w:hAnsi="Arial" w:cs="Arial"/>
                <w:sz w:val="14"/>
                <w:szCs w:val="14"/>
              </w:rPr>
              <w:br/>
              <w:t xml:space="preserve">Tale indicatore e la relativa valutazione      sono      stati definiti   in   funzione   della conoscenza    della    realtà </w:t>
            </w:r>
            <w:proofErr w:type="gramStart"/>
            <w:r w:rsidRPr="0038407A">
              <w:rPr>
                <w:rFonts w:ascii="Arial" w:eastAsia="Times New Roman" w:hAnsi="Arial" w:cs="Arial"/>
                <w:sz w:val="14"/>
                <w:szCs w:val="14"/>
              </w:rPr>
              <w:t>aziendale  ed</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in  base</w:t>
            </w:r>
            <w:proofErr w:type="gramEnd"/>
            <w:r w:rsidRPr="0038407A">
              <w:rPr>
                <w:rFonts w:ascii="Arial" w:eastAsia="Times New Roman" w:hAnsi="Arial" w:cs="Arial"/>
                <w:sz w:val="14"/>
                <w:szCs w:val="14"/>
              </w:rPr>
              <w:t xml:space="preserve">  alla rilevanza        rispetto        al raggiungimento            degli obiettivi aziendali</w:t>
            </w:r>
            <w:r w:rsidRPr="0038407A">
              <w:rPr>
                <w:rFonts w:ascii="Arial" w:eastAsia="Times New Roman" w:hAnsi="Arial" w:cs="Arial"/>
                <w:sz w:val="16"/>
                <w:szCs w:val="16"/>
              </w:rPr>
              <w:t>.</w:t>
            </w:r>
            <w:r w:rsidRPr="0038407A">
              <w:rPr>
                <w:rFonts w:ascii="Arial" w:eastAsia="Times New Roman" w:hAnsi="Arial" w:cs="Arial"/>
                <w:sz w:val="16"/>
                <w:szCs w:val="16"/>
              </w:rPr>
              <w:br/>
            </w:r>
            <w:r w:rsidRPr="0038407A">
              <w:rPr>
                <w:rFonts w:ascii="Arial" w:eastAsia="Times New Roman" w:hAnsi="Arial" w:cs="Arial"/>
                <w:sz w:val="14"/>
                <w:szCs w:val="14"/>
              </w:rP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653" w:type="dxa"/>
            <w:tcBorders>
              <w:top w:val="nil"/>
              <w:left w:val="nil"/>
              <w:bottom w:val="single" w:sz="4" w:space="0" w:color="000000"/>
              <w:right w:val="single" w:sz="4" w:space="0" w:color="000000"/>
            </w:tcBorders>
            <w:hideMark/>
          </w:tcPr>
          <w:p w14:paraId="452DE5E8"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proofErr w:type="gramStart"/>
            <w:r w:rsidRPr="0038407A">
              <w:rPr>
                <w:rFonts w:ascii="Arial" w:eastAsia="Times New Roman" w:hAnsi="Arial" w:cs="Arial"/>
                <w:sz w:val="14"/>
                <w:szCs w:val="14"/>
              </w:rPr>
              <w:t>Vi  è</w:t>
            </w:r>
            <w:proofErr w:type="gramEnd"/>
            <w:r w:rsidRPr="0038407A">
              <w:rPr>
                <w:rFonts w:ascii="Arial" w:eastAsia="Times New Roman" w:hAnsi="Arial" w:cs="Arial"/>
                <w:sz w:val="14"/>
                <w:szCs w:val="14"/>
              </w:rPr>
              <w:t xml:space="preserve">  </w:t>
            </w:r>
            <w:proofErr w:type="gramStart"/>
            <w:r w:rsidRPr="0038407A">
              <w:rPr>
                <w:rFonts w:ascii="Arial" w:eastAsia="Times New Roman" w:hAnsi="Arial" w:cs="Arial"/>
                <w:sz w:val="14"/>
                <w:szCs w:val="14"/>
              </w:rPr>
              <w:t>una  presenza</w:t>
            </w:r>
            <w:proofErr w:type="gramEnd"/>
            <w:r w:rsidRPr="0038407A">
              <w:rPr>
                <w:rFonts w:ascii="Arial" w:eastAsia="Times New Roman" w:hAnsi="Arial" w:cs="Arial"/>
                <w:sz w:val="14"/>
                <w:szCs w:val="14"/>
              </w:rPr>
              <w:t xml:space="preserve">  di </w:t>
            </w:r>
            <w:proofErr w:type="gramStart"/>
            <w:r w:rsidRPr="0038407A">
              <w:rPr>
                <w:rFonts w:ascii="Arial" w:eastAsia="Times New Roman" w:hAnsi="Arial" w:cs="Arial"/>
                <w:sz w:val="14"/>
                <w:szCs w:val="14"/>
              </w:rPr>
              <w:t xml:space="preserve">interessi,   </w:t>
            </w:r>
            <w:proofErr w:type="gramEnd"/>
            <w:r w:rsidRPr="0038407A">
              <w:rPr>
                <w:rFonts w:ascii="Arial" w:eastAsia="Times New Roman" w:hAnsi="Arial" w:cs="Arial"/>
                <w:sz w:val="14"/>
                <w:szCs w:val="14"/>
              </w:rPr>
              <w:t xml:space="preserve">          anche economici rilevanti e di benefici per i destinatari del      processo      che determina                 un incremento del rischio.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778" w:type="dxa"/>
            <w:tcBorders>
              <w:top w:val="nil"/>
              <w:left w:val="nil"/>
              <w:bottom w:val="single" w:sz="4" w:space="0" w:color="000000"/>
              <w:right w:val="single" w:sz="4" w:space="0" w:color="000000"/>
            </w:tcBorders>
            <w:hideMark/>
          </w:tcPr>
          <w:p w14:paraId="0CD9CE13"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Presenza di un processo decisionale   mediamente discrezionale              che determina un incremento del rischio rispetto ad un processo        decisionale altamente vincolato.</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MEDIA</w:t>
            </w:r>
          </w:p>
        </w:tc>
        <w:tc>
          <w:tcPr>
            <w:tcW w:w="1678" w:type="dxa"/>
            <w:tcBorders>
              <w:top w:val="nil"/>
              <w:left w:val="nil"/>
              <w:bottom w:val="single" w:sz="4" w:space="0" w:color="000000"/>
              <w:right w:val="single" w:sz="4" w:space="0" w:color="000000"/>
            </w:tcBorders>
            <w:hideMark/>
          </w:tcPr>
          <w:p w14:paraId="1AC36BBF"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Non    risultano    esserci delle   manifestazioni   di eventi     corruttivi     nel passato   nella   Società sebbene     si     abbiano notizie di reati commessi in altre realtà simili.</w:t>
            </w:r>
            <w:r w:rsidRPr="0038407A">
              <w:rPr>
                <w:rFonts w:ascii="Arial" w:eastAsia="Times New Roman" w:hAnsi="Arial" w:cs="Arial"/>
                <w:sz w:val="14"/>
                <w:szCs w:val="14"/>
              </w:rPr>
              <w:br/>
              <w:t>VALUTAZIONE:</w:t>
            </w:r>
            <w:r w:rsidRPr="0038407A">
              <w:rPr>
                <w:rFonts w:ascii="Arial" w:eastAsia="Times New Roman" w:hAnsi="Arial" w:cs="Arial"/>
                <w:sz w:val="14"/>
                <w:szCs w:val="14"/>
              </w:rPr>
              <w:br/>
            </w:r>
            <w:r w:rsidRPr="0038407A">
              <w:rPr>
                <w:rFonts w:ascii="Arial" w:eastAsia="Times New Roman" w:hAnsi="Arial" w:cs="Arial"/>
                <w:b/>
                <w:bCs/>
                <w:sz w:val="18"/>
                <w:szCs w:val="18"/>
              </w:rPr>
              <w:t>ALTA</w:t>
            </w:r>
          </w:p>
        </w:tc>
        <w:tc>
          <w:tcPr>
            <w:tcW w:w="1928" w:type="dxa"/>
            <w:tcBorders>
              <w:top w:val="single" w:sz="4" w:space="0" w:color="000000"/>
              <w:left w:val="nil"/>
              <w:bottom w:val="single" w:sz="4" w:space="0" w:color="000000"/>
              <w:right w:val="nil"/>
            </w:tcBorders>
            <w:shd w:val="clear" w:color="000000" w:fill="FFABAB"/>
            <w:vAlign w:val="center"/>
            <w:hideMark/>
          </w:tcPr>
          <w:p w14:paraId="560944B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Arial" w:eastAsia="Times New Roman" w:hAnsi="Arial" w:cs="Arial"/>
                <w:sz w:val="14"/>
                <w:szCs w:val="14"/>
              </w:rPr>
              <w:t>Il   livello   di   rischio   risulta essere:</w:t>
            </w:r>
            <w:r w:rsidRPr="0038407A">
              <w:rPr>
                <w:rFonts w:ascii="Arial" w:eastAsia="Times New Roman" w:hAnsi="Arial" w:cs="Arial"/>
                <w:sz w:val="14"/>
                <w:szCs w:val="14"/>
              </w:rPr>
              <w:br/>
            </w:r>
            <w:r w:rsidRPr="0038407A">
              <w:rPr>
                <w:rFonts w:ascii="Arial" w:eastAsia="Times New Roman" w:hAnsi="Arial" w:cs="Arial"/>
                <w:b/>
                <w:bCs/>
                <w:color w:val="C00000"/>
                <w:sz w:val="22"/>
                <w:szCs w:val="22"/>
              </w:rPr>
              <w:t>ALTO</w:t>
            </w:r>
          </w:p>
        </w:tc>
        <w:tc>
          <w:tcPr>
            <w:tcW w:w="1900" w:type="dxa"/>
            <w:tcBorders>
              <w:top w:val="nil"/>
              <w:left w:val="single" w:sz="4" w:space="0" w:color="auto"/>
              <w:bottom w:val="single" w:sz="4" w:space="0" w:color="auto"/>
              <w:right w:val="single" w:sz="4" w:space="0" w:color="auto"/>
            </w:tcBorders>
            <w:vAlign w:val="center"/>
            <w:hideMark/>
          </w:tcPr>
          <w:p w14:paraId="3C9F1C5E"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del codice etico aziendale</w:t>
            </w:r>
          </w:p>
        </w:tc>
        <w:tc>
          <w:tcPr>
            <w:tcW w:w="1960" w:type="dxa"/>
            <w:tcBorders>
              <w:top w:val="nil"/>
              <w:left w:val="nil"/>
              <w:bottom w:val="single" w:sz="4" w:space="0" w:color="auto"/>
              <w:right w:val="single" w:sz="4" w:space="0" w:color="auto"/>
            </w:tcBorders>
            <w:vAlign w:val="center"/>
            <w:hideMark/>
          </w:tcPr>
          <w:p w14:paraId="3F1018D7" w14:textId="77777777" w:rsidR="0038407A" w:rsidRPr="0038407A" w:rsidRDefault="0038407A" w:rsidP="0038407A">
            <w:pPr>
              <w:spacing w:before="0" w:after="0" w:line="240" w:lineRule="auto"/>
              <w:jc w:val="center"/>
              <w:rPr>
                <w:rFonts w:ascii="Times New Roman" w:eastAsia="Times New Roman" w:hAnsi="Times New Roman" w:cs="Times New Roman"/>
                <w:color w:val="000000"/>
              </w:rPr>
            </w:pPr>
            <w:r w:rsidRPr="0038407A">
              <w:rPr>
                <w:rFonts w:ascii="Times New Roman" w:eastAsia="Times New Roman" w:hAnsi="Times New Roman" w:cs="Times New Roman"/>
                <w:color w:val="000000"/>
              </w:rPr>
              <w:t>Applicazione codice disciplinare</w:t>
            </w:r>
          </w:p>
        </w:tc>
      </w:tr>
    </w:tbl>
    <w:p w14:paraId="31F12214" w14:textId="77777777" w:rsidR="0038407A" w:rsidRDefault="0038407A" w:rsidP="0038407A">
      <w:pPr>
        <w:spacing w:after="0"/>
        <w:ind w:left="713" w:right="452"/>
      </w:pPr>
    </w:p>
    <w:p w14:paraId="6711B5A5" w14:textId="77777777" w:rsidR="00B27A61" w:rsidRDefault="00B27A61" w:rsidP="00F1424E">
      <w:pPr>
        <w:spacing w:after="0"/>
        <w:ind w:left="713"/>
      </w:pPr>
    </w:p>
    <w:p w14:paraId="09D1B896" w14:textId="4DA31314" w:rsidR="00BD2C70" w:rsidRDefault="00BD2C70" w:rsidP="00634E7F">
      <w:pPr>
        <w:spacing w:line="280" w:lineRule="exact"/>
        <w:ind w:left="810"/>
      </w:pPr>
    </w:p>
    <w:p w14:paraId="041FD623" w14:textId="5466B775" w:rsidR="00BD2C70" w:rsidRDefault="00BD2C70" w:rsidP="00634E7F">
      <w:pPr>
        <w:spacing w:line="280" w:lineRule="exact"/>
        <w:ind w:left="810"/>
      </w:pPr>
    </w:p>
    <w:p w14:paraId="0D5B2732" w14:textId="2BDA7F94" w:rsidR="007756C0" w:rsidRDefault="007756C0" w:rsidP="007756C0">
      <w:pPr>
        <w:spacing w:after="0"/>
        <w:ind w:left="713"/>
        <w:rPr>
          <w:b/>
          <w:bCs/>
          <w:sz w:val="24"/>
          <w:szCs w:val="24"/>
        </w:rPr>
      </w:pPr>
      <w:r w:rsidRPr="007756C0">
        <w:rPr>
          <w:b/>
          <w:bCs/>
          <w:sz w:val="24"/>
          <w:szCs w:val="24"/>
        </w:rPr>
        <w:lastRenderedPageBreak/>
        <w:t>Allegato 4</w:t>
      </w:r>
    </w:p>
    <w:p w14:paraId="592C45F7" w14:textId="0ECFB7D2" w:rsidR="007756C0" w:rsidRPr="007756C0" w:rsidRDefault="007756C0" w:rsidP="006F64DC">
      <w:pPr>
        <w:spacing w:after="0"/>
        <w:rPr>
          <w:b/>
          <w:bCs/>
          <w:sz w:val="24"/>
          <w:szCs w:val="24"/>
        </w:rPr>
        <w:sectPr w:rsidR="007756C0" w:rsidRPr="007756C0" w:rsidSect="00E37359">
          <w:pgSz w:w="23811" w:h="16838" w:orient="landscape" w:code="8"/>
          <w:pgMar w:top="1208" w:right="253" w:bottom="893" w:left="142" w:header="737" w:footer="738" w:gutter="0"/>
          <w:cols w:space="720"/>
          <w:docGrid w:linePitch="299"/>
        </w:sectPr>
      </w:pPr>
      <w:r>
        <w:rPr>
          <w:b/>
          <w:bCs/>
          <w:noProof/>
          <w:sz w:val="24"/>
          <w:szCs w:val="24"/>
        </w:rPr>
        <w:drawing>
          <wp:anchor distT="0" distB="0" distL="114300" distR="114300" simplePos="0" relativeHeight="251664384" behindDoc="0" locked="0" layoutInCell="1" allowOverlap="1" wp14:anchorId="51CBB0A8" wp14:editId="07C62780">
            <wp:simplePos x="0" y="0"/>
            <wp:positionH relativeFrom="column">
              <wp:posOffset>1056242</wp:posOffset>
            </wp:positionH>
            <wp:positionV relativeFrom="paragraph">
              <wp:posOffset>69803</wp:posOffset>
            </wp:positionV>
            <wp:extent cx="13197385" cy="8623300"/>
            <wp:effectExtent l="0" t="0" r="4445" b="6350"/>
            <wp:wrapNone/>
            <wp:docPr id="623414811" name="Immagine 3" descr="Immagine che contiene testo, schermata, diagramm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14811" name="Immagine 3" descr="Immagine che contiene testo, schermata, diagramma, Parallelo&#10;&#10;Il contenuto generato dall'IA potrebbe non essere corret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28650" cy="8643729"/>
                    </a:xfrm>
                    <a:prstGeom prst="rect">
                      <a:avLst/>
                    </a:prstGeom>
                  </pic:spPr>
                </pic:pic>
              </a:graphicData>
            </a:graphic>
            <wp14:sizeRelH relativeFrom="margin">
              <wp14:pctWidth>0</wp14:pctWidth>
            </wp14:sizeRelH>
            <wp14:sizeRelV relativeFrom="margin">
              <wp14:pctHeight>0</wp14:pctHeight>
            </wp14:sizeRelV>
          </wp:anchor>
        </w:drawing>
      </w:r>
    </w:p>
    <w:p w14:paraId="0558EB0C" w14:textId="1F9A4FE3" w:rsidR="00BD2C70" w:rsidRDefault="00BD2C70" w:rsidP="006F64DC">
      <w:pPr>
        <w:spacing w:after="0"/>
        <w:rPr>
          <w:b/>
          <w:bCs/>
          <w:sz w:val="24"/>
          <w:szCs w:val="24"/>
        </w:rPr>
      </w:pPr>
    </w:p>
    <w:p w14:paraId="274108B5" w14:textId="77777777" w:rsidR="002D1BA4" w:rsidRDefault="002D1BA4" w:rsidP="00F03D66">
      <w:pPr>
        <w:spacing w:after="0"/>
        <w:ind w:left="713"/>
        <w:rPr>
          <w:b/>
          <w:bCs/>
          <w:sz w:val="24"/>
          <w:szCs w:val="24"/>
        </w:rPr>
      </w:pPr>
    </w:p>
    <w:p w14:paraId="199F5112" w14:textId="3086E74A" w:rsidR="002F20EA" w:rsidRDefault="002D1BA4" w:rsidP="00BD2C70">
      <w:pPr>
        <w:spacing w:line="280" w:lineRule="exact"/>
      </w:pPr>
      <w:r>
        <w:rPr>
          <w:noProof/>
        </w:rPr>
        <mc:AlternateContent>
          <mc:Choice Requires="wps">
            <w:drawing>
              <wp:anchor distT="0" distB="0" distL="0" distR="0" simplePos="0" relativeHeight="251661312" behindDoc="0" locked="0" layoutInCell="1" allowOverlap="1" wp14:anchorId="455A663D" wp14:editId="57EE8660">
                <wp:simplePos x="0" y="0"/>
                <wp:positionH relativeFrom="page">
                  <wp:posOffset>1104900</wp:posOffset>
                </wp:positionH>
                <wp:positionV relativeFrom="page">
                  <wp:posOffset>752475</wp:posOffset>
                </wp:positionV>
                <wp:extent cx="12839700" cy="276225"/>
                <wp:effectExtent l="0" t="0" r="0" b="9525"/>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0" cy="276225"/>
                        </a:xfrm>
                        <a:custGeom>
                          <a:avLst/>
                          <a:gdLst/>
                          <a:ahLst/>
                          <a:cxnLst/>
                          <a:rect l="l" t="t" r="r" b="b"/>
                          <a:pathLst>
                            <a:path w="13500100" h="276225">
                              <a:moveTo>
                                <a:pt x="13499591" y="275843"/>
                              </a:moveTo>
                              <a:lnTo>
                                <a:pt x="13499591" y="0"/>
                              </a:lnTo>
                              <a:lnTo>
                                <a:pt x="0" y="0"/>
                              </a:lnTo>
                              <a:lnTo>
                                <a:pt x="0" y="275843"/>
                              </a:lnTo>
                              <a:lnTo>
                                <a:pt x="13499591" y="275843"/>
                              </a:lnTo>
                              <a:close/>
                            </a:path>
                          </a:pathLst>
                        </a:custGeom>
                        <a:solidFill>
                          <a:srgbClr val="5A9AD5"/>
                        </a:solidFill>
                      </wps:spPr>
                      <wps:txbx>
                        <w:txbxContent>
                          <w:p w14:paraId="3CECF6B3" w14:textId="4A294AE6" w:rsidR="002F20EA" w:rsidRDefault="002F20EA" w:rsidP="002F20EA">
                            <w:pPr>
                              <w:spacing w:line="245" w:lineRule="exact"/>
                              <w:ind w:left="20"/>
                              <w:jc w:val="center"/>
                            </w:pPr>
                            <w:r>
                              <w:rPr>
                                <w:color w:val="FFFFFF"/>
                                <w:sz w:val="22"/>
                              </w:rPr>
                              <w:t>ALLEGATO</w:t>
                            </w:r>
                            <w:r>
                              <w:rPr>
                                <w:rFonts w:ascii="Times New Roman" w:hAnsi="Times New Roman"/>
                                <w:color w:val="FFFFFF"/>
                                <w:spacing w:val="-11"/>
                                <w:sz w:val="22"/>
                              </w:rPr>
                              <w:t xml:space="preserve"> </w:t>
                            </w:r>
                            <w:r w:rsidR="002A4AAB">
                              <w:rPr>
                                <w:color w:val="FFFFFF"/>
                                <w:sz w:val="22"/>
                              </w:rPr>
                              <w:t>5</w:t>
                            </w:r>
                            <w:r>
                              <w:rPr>
                                <w:rFonts w:ascii="Times New Roman" w:hAnsi="Times New Roman"/>
                                <w:color w:val="FFFFFF"/>
                                <w:spacing w:val="-12"/>
                                <w:sz w:val="22"/>
                              </w:rPr>
                              <w:t xml:space="preserve"> </w:t>
                            </w:r>
                            <w:r>
                              <w:rPr>
                                <w:color w:val="FFFFFF"/>
                                <w:sz w:val="22"/>
                              </w:rPr>
                              <w:t>–</w:t>
                            </w:r>
                            <w:r>
                              <w:rPr>
                                <w:rFonts w:ascii="Times New Roman" w:hAnsi="Times New Roman"/>
                                <w:color w:val="FFFFFF"/>
                                <w:spacing w:val="-10"/>
                                <w:sz w:val="22"/>
                              </w:rPr>
                              <w:t xml:space="preserve"> </w:t>
                            </w:r>
                            <w:r>
                              <w:rPr>
                                <w:color w:val="FFFFFF"/>
                                <w:sz w:val="22"/>
                              </w:rPr>
                              <w:t>OBBLIGHI</w:t>
                            </w:r>
                            <w:r>
                              <w:rPr>
                                <w:rFonts w:ascii="Times New Roman" w:hAnsi="Times New Roman"/>
                                <w:color w:val="FFFFFF"/>
                                <w:spacing w:val="-11"/>
                                <w:sz w:val="22"/>
                              </w:rPr>
                              <w:t xml:space="preserve"> </w:t>
                            </w:r>
                            <w:r>
                              <w:rPr>
                                <w:color w:val="FFFFFF"/>
                                <w:sz w:val="22"/>
                              </w:rPr>
                              <w:t>AMMINISTRAZIONE</w:t>
                            </w:r>
                            <w:r>
                              <w:rPr>
                                <w:rFonts w:ascii="Times New Roman" w:hAnsi="Times New Roman"/>
                                <w:color w:val="FFFFFF"/>
                                <w:spacing w:val="-10"/>
                                <w:sz w:val="22"/>
                              </w:rPr>
                              <w:t xml:space="preserve"> </w:t>
                            </w:r>
                            <w:r>
                              <w:rPr>
                                <w:color w:val="FFFFFF"/>
                                <w:spacing w:val="-2"/>
                                <w:sz w:val="22"/>
                              </w:rPr>
                              <w:t>TRASPARENTE</w:t>
                            </w:r>
                          </w:p>
                          <w:p w14:paraId="69C108C4" w14:textId="77777777" w:rsidR="002F20EA" w:rsidRDefault="002F20EA" w:rsidP="002F20EA">
                            <w:pPr>
                              <w:jc w:val="center"/>
                            </w:pPr>
                          </w:p>
                        </w:txbxContent>
                      </wps:txbx>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55A663D" id="Graphic 4" o:spid="_x0000_s1026" style="position:absolute;margin-left:87pt;margin-top:59.25pt;width:1011pt;height:21.75pt;z-index:2516613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13500100,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" adj="-11796480,,5400" path="m13499591,275843r,-275843l,,,275843r13499591,xe" fillcolor="#5a9ad5" stroked="f">
                <v:stroke joinstyle="miter"/>
                <v:formulas/>
                <v:path arrowok="t" o:connecttype="custom" textboxrect="0,0,13500100,276225"/>
                <v:textbox inset="0,0,0,0">
                  <w:txbxContent>
                    <w:p w14:paraId="3CECF6B3" w14:textId="4A294AE6" w:rsidR="002F20EA" w:rsidRDefault="002F20EA" w:rsidP="002F20EA">
                      <w:pPr>
                        <w:spacing w:line="245" w:lineRule="exact"/>
                        <w:ind w:left="20"/>
                        <w:jc w:val="center"/>
                      </w:pPr>
                      <w:r>
                        <w:rPr>
                          <w:color w:val="FFFFFF"/>
                          <w:sz w:val="22"/>
                        </w:rPr>
                        <w:t>ALLEGATO</w:t>
                      </w:r>
                      <w:r>
                        <w:rPr>
                          <w:rFonts w:ascii="Times New Roman" w:hAnsi="Times New Roman"/>
                          <w:color w:val="FFFFFF"/>
                          <w:spacing w:val="-11"/>
                          <w:sz w:val="22"/>
                        </w:rPr>
                        <w:t xml:space="preserve"> </w:t>
                      </w:r>
                      <w:r w:rsidR="002A4AAB">
                        <w:rPr>
                          <w:color w:val="FFFFFF"/>
                          <w:sz w:val="22"/>
                        </w:rPr>
                        <w:t>5</w:t>
                      </w:r>
                      <w:r>
                        <w:rPr>
                          <w:rFonts w:ascii="Times New Roman" w:hAnsi="Times New Roman"/>
                          <w:color w:val="FFFFFF"/>
                          <w:spacing w:val="-12"/>
                          <w:sz w:val="22"/>
                        </w:rPr>
                        <w:t xml:space="preserve"> </w:t>
                      </w:r>
                      <w:r>
                        <w:rPr>
                          <w:color w:val="FFFFFF"/>
                          <w:sz w:val="22"/>
                        </w:rPr>
                        <w:t>–</w:t>
                      </w:r>
                      <w:r>
                        <w:rPr>
                          <w:rFonts w:ascii="Times New Roman" w:hAnsi="Times New Roman"/>
                          <w:color w:val="FFFFFF"/>
                          <w:spacing w:val="-10"/>
                          <w:sz w:val="22"/>
                        </w:rPr>
                        <w:t xml:space="preserve"> </w:t>
                      </w:r>
                      <w:r>
                        <w:rPr>
                          <w:color w:val="FFFFFF"/>
                          <w:sz w:val="22"/>
                        </w:rPr>
                        <w:t>OBBLIGHI</w:t>
                      </w:r>
                      <w:r>
                        <w:rPr>
                          <w:rFonts w:ascii="Times New Roman" w:hAnsi="Times New Roman"/>
                          <w:color w:val="FFFFFF"/>
                          <w:spacing w:val="-11"/>
                          <w:sz w:val="22"/>
                        </w:rPr>
                        <w:t xml:space="preserve"> </w:t>
                      </w:r>
                      <w:r>
                        <w:rPr>
                          <w:color w:val="FFFFFF"/>
                          <w:sz w:val="22"/>
                        </w:rPr>
                        <w:t>AMMINISTRAZIONE</w:t>
                      </w:r>
                      <w:r>
                        <w:rPr>
                          <w:rFonts w:ascii="Times New Roman" w:hAnsi="Times New Roman"/>
                          <w:color w:val="FFFFFF"/>
                          <w:spacing w:val="-10"/>
                          <w:sz w:val="22"/>
                        </w:rPr>
                        <w:t xml:space="preserve"> </w:t>
                      </w:r>
                      <w:r>
                        <w:rPr>
                          <w:color w:val="FFFFFF"/>
                          <w:spacing w:val="-2"/>
                          <w:sz w:val="22"/>
                        </w:rPr>
                        <w:t>TRASPARENTE</w:t>
                      </w:r>
                    </w:p>
                    <w:p w14:paraId="69C108C4" w14:textId="77777777" w:rsidR="002F20EA" w:rsidRDefault="002F20EA" w:rsidP="002F20EA">
                      <w:pPr>
                        <w:jc w:val="center"/>
                      </w:pPr>
                    </w:p>
                  </w:txbxContent>
                </v:textbox>
                <w10:wrap anchorx="page" anchory="page"/>
              </v:shape>
            </w:pict>
          </mc:Fallback>
        </mc:AlternateContent>
      </w:r>
    </w:p>
    <w:p w14:paraId="0270423D" w14:textId="7720631B" w:rsidR="002F20EA" w:rsidRDefault="002F20EA" w:rsidP="00BD2C70">
      <w:pPr>
        <w:spacing w:line="280" w:lineRule="exact"/>
      </w:pPr>
    </w:p>
    <w:p w14:paraId="65F33CC2" w14:textId="1643A6B3" w:rsidR="00064790" w:rsidRDefault="00064790" w:rsidP="00064790">
      <w:pPr>
        <w:widowControl w:val="0"/>
        <w:autoSpaceDE w:val="0"/>
        <w:autoSpaceDN w:val="0"/>
        <w:spacing w:before="0" w:after="0" w:line="240" w:lineRule="auto"/>
        <w:jc w:val="center"/>
      </w:pPr>
      <w:r w:rsidRPr="00064790">
        <w:rPr>
          <w:noProof/>
        </w:rPr>
        <w:drawing>
          <wp:inline distT="0" distB="0" distL="0" distR="0" wp14:anchorId="76A64ED6" wp14:editId="0A5E1AFF">
            <wp:extent cx="14428381" cy="8297545"/>
            <wp:effectExtent l="0" t="0" r="0" b="0"/>
            <wp:docPr id="513633109"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37565" cy="8302827"/>
                    </a:xfrm>
                    <a:prstGeom prst="rect">
                      <a:avLst/>
                    </a:prstGeom>
                    <a:noFill/>
                    <a:ln>
                      <a:noFill/>
                    </a:ln>
                  </pic:spPr>
                </pic:pic>
              </a:graphicData>
            </a:graphic>
          </wp:inline>
        </w:drawing>
      </w:r>
    </w:p>
    <w:p w14:paraId="1898AAF5" w14:textId="77777777" w:rsidR="00064790" w:rsidRDefault="00064790" w:rsidP="00064790">
      <w:pPr>
        <w:widowControl w:val="0"/>
        <w:autoSpaceDE w:val="0"/>
        <w:autoSpaceDN w:val="0"/>
        <w:spacing w:before="0" w:after="0" w:line="240" w:lineRule="auto"/>
        <w:jc w:val="center"/>
      </w:pPr>
    </w:p>
    <w:p w14:paraId="13C9A914" w14:textId="3C5ED0AF" w:rsidR="00064790" w:rsidRDefault="00064790" w:rsidP="00064790">
      <w:pPr>
        <w:widowControl w:val="0"/>
        <w:autoSpaceDE w:val="0"/>
        <w:autoSpaceDN w:val="0"/>
        <w:spacing w:before="0" w:after="0" w:line="240" w:lineRule="auto"/>
        <w:jc w:val="center"/>
      </w:pPr>
      <w:r w:rsidRPr="00064790">
        <w:rPr>
          <w:noProof/>
        </w:rPr>
        <w:drawing>
          <wp:inline distT="0" distB="0" distL="0" distR="0" wp14:anchorId="25367FBF" wp14:editId="0E5A5EEF">
            <wp:extent cx="14672945" cy="9123045"/>
            <wp:effectExtent l="0" t="0" r="0" b="0"/>
            <wp:docPr id="1696159737"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72945" cy="9123045"/>
                    </a:xfrm>
                    <a:prstGeom prst="rect">
                      <a:avLst/>
                    </a:prstGeom>
                    <a:noFill/>
                    <a:ln>
                      <a:noFill/>
                    </a:ln>
                  </pic:spPr>
                </pic:pic>
              </a:graphicData>
            </a:graphic>
          </wp:inline>
        </w:drawing>
      </w:r>
    </w:p>
    <w:p w14:paraId="461EA8CD" w14:textId="77777777" w:rsidR="00064790" w:rsidRDefault="00064790" w:rsidP="00064790">
      <w:pPr>
        <w:widowControl w:val="0"/>
        <w:autoSpaceDE w:val="0"/>
        <w:autoSpaceDN w:val="0"/>
        <w:spacing w:before="0" w:after="0" w:line="240" w:lineRule="auto"/>
        <w:jc w:val="center"/>
      </w:pPr>
    </w:p>
    <w:p w14:paraId="77349D71" w14:textId="77777777" w:rsidR="00064790" w:rsidRDefault="00064790" w:rsidP="00064790">
      <w:pPr>
        <w:widowControl w:val="0"/>
        <w:autoSpaceDE w:val="0"/>
        <w:autoSpaceDN w:val="0"/>
        <w:spacing w:before="0" w:after="0" w:line="240" w:lineRule="auto"/>
        <w:jc w:val="center"/>
      </w:pPr>
    </w:p>
    <w:p w14:paraId="78B73238" w14:textId="759BF5E0" w:rsidR="00064790" w:rsidRDefault="00064790" w:rsidP="00064790">
      <w:pPr>
        <w:widowControl w:val="0"/>
        <w:autoSpaceDE w:val="0"/>
        <w:autoSpaceDN w:val="0"/>
        <w:spacing w:before="0" w:after="0" w:line="240" w:lineRule="auto"/>
        <w:jc w:val="center"/>
      </w:pPr>
      <w:r>
        <w:rPr>
          <w:noProof/>
        </w:rPr>
        <w:drawing>
          <wp:inline distT="0" distB="0" distL="0" distR="0" wp14:anchorId="7B3487B6" wp14:editId="0AAAAF4B">
            <wp:extent cx="14447896" cy="9333186"/>
            <wp:effectExtent l="0" t="0" r="0" b="1905"/>
            <wp:docPr id="1822436256" name="Immagine 183" descr="Immagine che contiene testo, Parallelo, documento,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6256" name="Immagine 183" descr="Immagine che contiene testo, Parallelo, documento, ricevuta&#10;&#10;Descrizione generata automaticamente"/>
                    <pic:cNvPicPr/>
                  </pic:nvPicPr>
                  <pic:blipFill>
                    <a:blip r:embed="rId32">
                      <a:extLst>
                        <a:ext uri="{28A0092B-C50C-407E-A947-70E740481C1C}">
                          <a14:useLocalDpi xmlns:a14="http://schemas.microsoft.com/office/drawing/2010/main" val="0"/>
                        </a:ext>
                      </a:extLst>
                    </a:blip>
                    <a:stretch>
                      <a:fillRect/>
                    </a:stretch>
                  </pic:blipFill>
                  <pic:spPr>
                    <a:xfrm>
                      <a:off x="0" y="0"/>
                      <a:ext cx="14490838" cy="9360926"/>
                    </a:xfrm>
                    <a:prstGeom prst="rect">
                      <a:avLst/>
                    </a:prstGeom>
                  </pic:spPr>
                </pic:pic>
              </a:graphicData>
            </a:graphic>
          </wp:inline>
        </w:drawing>
      </w:r>
    </w:p>
    <w:p w14:paraId="7975E96D" w14:textId="0DA36355" w:rsidR="00244775" w:rsidRDefault="00244775" w:rsidP="00064790">
      <w:pPr>
        <w:widowControl w:val="0"/>
        <w:autoSpaceDE w:val="0"/>
        <w:autoSpaceDN w:val="0"/>
        <w:spacing w:before="0" w:after="0" w:line="240" w:lineRule="auto"/>
        <w:jc w:val="center"/>
      </w:pPr>
      <w:r>
        <w:rPr>
          <w:noProof/>
        </w:rPr>
        <w:lastRenderedPageBreak/>
        <w:drawing>
          <wp:inline distT="0" distB="0" distL="0" distR="0" wp14:anchorId="50267BF6" wp14:editId="2A15F436">
            <wp:extent cx="14424414" cy="9380483"/>
            <wp:effectExtent l="0" t="0" r="0" b="0"/>
            <wp:docPr id="445134975" name="Immagine 184" descr="Immagine che contiene testo, documento, ricevut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34975" name="Immagine 184" descr="Immagine che contiene testo, documento, ricevuta, Parallelo&#10;&#10;Descrizione generata automaticamente"/>
                    <pic:cNvPicPr/>
                  </pic:nvPicPr>
                  <pic:blipFill>
                    <a:blip r:embed="rId33">
                      <a:extLst>
                        <a:ext uri="{28A0092B-C50C-407E-A947-70E740481C1C}">
                          <a14:useLocalDpi xmlns:a14="http://schemas.microsoft.com/office/drawing/2010/main" val="0"/>
                        </a:ext>
                      </a:extLst>
                    </a:blip>
                    <a:stretch>
                      <a:fillRect/>
                    </a:stretch>
                  </pic:blipFill>
                  <pic:spPr>
                    <a:xfrm>
                      <a:off x="0" y="0"/>
                      <a:ext cx="14457445" cy="9401964"/>
                    </a:xfrm>
                    <a:prstGeom prst="rect">
                      <a:avLst/>
                    </a:prstGeom>
                  </pic:spPr>
                </pic:pic>
              </a:graphicData>
            </a:graphic>
          </wp:inline>
        </w:drawing>
      </w:r>
    </w:p>
    <w:p w14:paraId="5745992E" w14:textId="77777777" w:rsidR="00244775" w:rsidRDefault="00244775" w:rsidP="00064790">
      <w:pPr>
        <w:widowControl w:val="0"/>
        <w:autoSpaceDE w:val="0"/>
        <w:autoSpaceDN w:val="0"/>
        <w:spacing w:before="0" w:after="0" w:line="240" w:lineRule="auto"/>
        <w:jc w:val="center"/>
      </w:pPr>
    </w:p>
    <w:p w14:paraId="6D97DFD7" w14:textId="6435B48E" w:rsidR="00244775" w:rsidRDefault="00244775" w:rsidP="00064790">
      <w:pPr>
        <w:widowControl w:val="0"/>
        <w:autoSpaceDE w:val="0"/>
        <w:autoSpaceDN w:val="0"/>
        <w:spacing w:before="0" w:after="0" w:line="240" w:lineRule="auto"/>
        <w:jc w:val="center"/>
      </w:pPr>
      <w:r w:rsidRPr="00244775">
        <w:rPr>
          <w:noProof/>
        </w:rPr>
        <w:drawing>
          <wp:inline distT="0" distB="0" distL="0" distR="0" wp14:anchorId="13BD0A4A" wp14:editId="11E047F8">
            <wp:extent cx="14677390" cy="9175750"/>
            <wp:effectExtent l="0" t="0" r="0" b="6350"/>
            <wp:docPr id="18933321"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77390" cy="9175750"/>
                    </a:xfrm>
                    <a:prstGeom prst="rect">
                      <a:avLst/>
                    </a:prstGeom>
                    <a:noFill/>
                    <a:ln>
                      <a:noFill/>
                    </a:ln>
                  </pic:spPr>
                </pic:pic>
              </a:graphicData>
            </a:graphic>
          </wp:inline>
        </w:drawing>
      </w:r>
    </w:p>
    <w:p w14:paraId="2C59E004" w14:textId="33C26EFD" w:rsidR="00244775" w:rsidRDefault="00244775" w:rsidP="00064790">
      <w:pPr>
        <w:widowControl w:val="0"/>
        <w:autoSpaceDE w:val="0"/>
        <w:autoSpaceDN w:val="0"/>
        <w:spacing w:before="0" w:after="0" w:line="240" w:lineRule="auto"/>
        <w:jc w:val="center"/>
      </w:pPr>
      <w:r w:rsidRPr="00244775">
        <w:rPr>
          <w:noProof/>
        </w:rPr>
        <w:lastRenderedPageBreak/>
        <w:drawing>
          <wp:inline distT="0" distB="0" distL="0" distR="0" wp14:anchorId="6A2183C3" wp14:editId="45E66BCD">
            <wp:extent cx="14677390" cy="9285605"/>
            <wp:effectExtent l="0" t="0" r="0" b="0"/>
            <wp:docPr id="1744500465"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77390" cy="9285605"/>
                    </a:xfrm>
                    <a:prstGeom prst="rect">
                      <a:avLst/>
                    </a:prstGeom>
                    <a:noFill/>
                    <a:ln>
                      <a:noFill/>
                    </a:ln>
                  </pic:spPr>
                </pic:pic>
              </a:graphicData>
            </a:graphic>
          </wp:inline>
        </w:drawing>
      </w:r>
    </w:p>
    <w:p w14:paraId="4750C213" w14:textId="77777777" w:rsidR="00244775" w:rsidRDefault="00244775" w:rsidP="00064790">
      <w:pPr>
        <w:widowControl w:val="0"/>
        <w:autoSpaceDE w:val="0"/>
        <w:autoSpaceDN w:val="0"/>
        <w:spacing w:before="0" w:after="0" w:line="240" w:lineRule="auto"/>
        <w:jc w:val="center"/>
      </w:pPr>
    </w:p>
    <w:p w14:paraId="222FEC93" w14:textId="77777777" w:rsidR="00244775" w:rsidRDefault="00244775" w:rsidP="00064790">
      <w:pPr>
        <w:widowControl w:val="0"/>
        <w:autoSpaceDE w:val="0"/>
        <w:autoSpaceDN w:val="0"/>
        <w:spacing w:before="0" w:after="0" w:line="240" w:lineRule="auto"/>
        <w:jc w:val="center"/>
      </w:pPr>
    </w:p>
    <w:p w14:paraId="6CEDE2A7" w14:textId="49775851" w:rsidR="00244775" w:rsidRDefault="00244775" w:rsidP="00064790">
      <w:pPr>
        <w:widowControl w:val="0"/>
        <w:autoSpaceDE w:val="0"/>
        <w:autoSpaceDN w:val="0"/>
        <w:spacing w:before="0" w:after="0" w:line="240" w:lineRule="auto"/>
        <w:jc w:val="center"/>
      </w:pPr>
      <w:r w:rsidRPr="00244775">
        <w:rPr>
          <w:noProof/>
        </w:rPr>
        <w:drawing>
          <wp:inline distT="0" distB="0" distL="0" distR="0" wp14:anchorId="760BC6AB" wp14:editId="2BA3E43A">
            <wp:extent cx="14677390" cy="8781415"/>
            <wp:effectExtent l="0" t="0" r="0" b="0"/>
            <wp:docPr id="237688751"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77390" cy="8781415"/>
                    </a:xfrm>
                    <a:prstGeom prst="rect">
                      <a:avLst/>
                    </a:prstGeom>
                    <a:noFill/>
                    <a:ln>
                      <a:noFill/>
                    </a:ln>
                  </pic:spPr>
                </pic:pic>
              </a:graphicData>
            </a:graphic>
          </wp:inline>
        </w:drawing>
      </w:r>
    </w:p>
    <w:p w14:paraId="1A42B071" w14:textId="77777777" w:rsidR="00244775" w:rsidRDefault="00244775" w:rsidP="00064790">
      <w:pPr>
        <w:widowControl w:val="0"/>
        <w:autoSpaceDE w:val="0"/>
        <w:autoSpaceDN w:val="0"/>
        <w:spacing w:before="0" w:after="0" w:line="240" w:lineRule="auto"/>
        <w:jc w:val="center"/>
      </w:pPr>
    </w:p>
    <w:p w14:paraId="044E9875" w14:textId="77777777" w:rsidR="00244775" w:rsidRDefault="00244775" w:rsidP="00064790">
      <w:pPr>
        <w:widowControl w:val="0"/>
        <w:autoSpaceDE w:val="0"/>
        <w:autoSpaceDN w:val="0"/>
        <w:spacing w:before="0" w:after="0" w:line="240" w:lineRule="auto"/>
        <w:jc w:val="center"/>
      </w:pPr>
    </w:p>
    <w:p w14:paraId="3FF48BD7" w14:textId="77777777" w:rsidR="00244775" w:rsidRDefault="00244775" w:rsidP="00064790">
      <w:pPr>
        <w:widowControl w:val="0"/>
        <w:autoSpaceDE w:val="0"/>
        <w:autoSpaceDN w:val="0"/>
        <w:spacing w:before="0" w:after="0" w:line="240" w:lineRule="auto"/>
        <w:jc w:val="center"/>
      </w:pPr>
    </w:p>
    <w:p w14:paraId="23265509" w14:textId="57443A48" w:rsidR="00244775" w:rsidRDefault="00244775" w:rsidP="00064790">
      <w:pPr>
        <w:widowControl w:val="0"/>
        <w:autoSpaceDE w:val="0"/>
        <w:autoSpaceDN w:val="0"/>
        <w:spacing w:before="0" w:after="0" w:line="240" w:lineRule="auto"/>
        <w:jc w:val="center"/>
      </w:pPr>
      <w:r>
        <w:rPr>
          <w:noProof/>
        </w:rPr>
        <w:lastRenderedPageBreak/>
        <w:drawing>
          <wp:inline distT="0" distB="0" distL="0" distR="0" wp14:anchorId="6F7CB17F" wp14:editId="69BA6D26">
            <wp:extent cx="14729387" cy="9538138"/>
            <wp:effectExtent l="0" t="0" r="0" b="6350"/>
            <wp:docPr id="793508125" name="Immagine 188" descr="Immagine che contiene testo, schermata, Parallelo,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08125" name="Immagine 188" descr="Immagine che contiene testo, schermata, Parallelo, documento&#10;&#10;Descrizione generata automaticamente"/>
                    <pic:cNvPicPr/>
                  </pic:nvPicPr>
                  <pic:blipFill>
                    <a:blip r:embed="rId37">
                      <a:extLst>
                        <a:ext uri="{28A0092B-C50C-407E-A947-70E740481C1C}">
                          <a14:useLocalDpi xmlns:a14="http://schemas.microsoft.com/office/drawing/2010/main" val="0"/>
                        </a:ext>
                      </a:extLst>
                    </a:blip>
                    <a:stretch>
                      <a:fillRect/>
                    </a:stretch>
                  </pic:blipFill>
                  <pic:spPr>
                    <a:xfrm>
                      <a:off x="0" y="0"/>
                      <a:ext cx="14764934" cy="9561157"/>
                    </a:xfrm>
                    <a:prstGeom prst="rect">
                      <a:avLst/>
                    </a:prstGeom>
                  </pic:spPr>
                </pic:pic>
              </a:graphicData>
            </a:graphic>
          </wp:inline>
        </w:drawing>
      </w:r>
    </w:p>
    <w:p w14:paraId="2BD24ECD" w14:textId="4F70952F" w:rsidR="00244775" w:rsidRDefault="00244775" w:rsidP="00064790">
      <w:pPr>
        <w:widowControl w:val="0"/>
        <w:autoSpaceDE w:val="0"/>
        <w:autoSpaceDN w:val="0"/>
        <w:spacing w:before="0" w:after="0" w:line="240" w:lineRule="auto"/>
        <w:jc w:val="center"/>
      </w:pPr>
      <w:r>
        <w:rPr>
          <w:noProof/>
        </w:rPr>
        <w:lastRenderedPageBreak/>
        <w:drawing>
          <wp:inline distT="0" distB="0" distL="0" distR="0" wp14:anchorId="2D17FA60" wp14:editId="1CF07420">
            <wp:extent cx="14710054" cy="9254359"/>
            <wp:effectExtent l="0" t="0" r="0" b="4445"/>
            <wp:docPr id="683763634" name="Immagine 189" descr="Immagine che contiene testo, schermata, Parallelo,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63634" name="Immagine 189" descr="Immagine che contiene testo, schermata, Parallelo, numero&#10;&#10;Descrizione generata automaticamente"/>
                    <pic:cNvPicPr/>
                  </pic:nvPicPr>
                  <pic:blipFill>
                    <a:blip r:embed="rId38">
                      <a:extLst>
                        <a:ext uri="{28A0092B-C50C-407E-A947-70E740481C1C}">
                          <a14:useLocalDpi xmlns:a14="http://schemas.microsoft.com/office/drawing/2010/main" val="0"/>
                        </a:ext>
                      </a:extLst>
                    </a:blip>
                    <a:stretch>
                      <a:fillRect/>
                    </a:stretch>
                  </pic:blipFill>
                  <pic:spPr>
                    <a:xfrm>
                      <a:off x="0" y="0"/>
                      <a:ext cx="14736410" cy="9270940"/>
                    </a:xfrm>
                    <a:prstGeom prst="rect">
                      <a:avLst/>
                    </a:prstGeom>
                  </pic:spPr>
                </pic:pic>
              </a:graphicData>
            </a:graphic>
          </wp:inline>
        </w:drawing>
      </w:r>
    </w:p>
    <w:p w14:paraId="574CC4BB" w14:textId="4829169E" w:rsidR="00244775" w:rsidRDefault="00244775" w:rsidP="00064790">
      <w:pPr>
        <w:widowControl w:val="0"/>
        <w:autoSpaceDE w:val="0"/>
        <w:autoSpaceDN w:val="0"/>
        <w:spacing w:before="0" w:after="0" w:line="240" w:lineRule="auto"/>
        <w:jc w:val="center"/>
      </w:pPr>
      <w:r w:rsidRPr="00244775">
        <w:rPr>
          <w:noProof/>
        </w:rPr>
        <w:lastRenderedPageBreak/>
        <w:drawing>
          <wp:inline distT="0" distB="0" distL="0" distR="0" wp14:anchorId="3EAE8D9A" wp14:editId="73CE308A">
            <wp:extent cx="14677390" cy="8907780"/>
            <wp:effectExtent l="0" t="0" r="0" b="0"/>
            <wp:docPr id="436666038"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77390" cy="8907780"/>
                    </a:xfrm>
                    <a:prstGeom prst="rect">
                      <a:avLst/>
                    </a:prstGeom>
                    <a:noFill/>
                    <a:ln>
                      <a:noFill/>
                    </a:ln>
                  </pic:spPr>
                </pic:pic>
              </a:graphicData>
            </a:graphic>
          </wp:inline>
        </w:drawing>
      </w:r>
    </w:p>
    <w:p w14:paraId="4B5841A9" w14:textId="77777777" w:rsidR="00244775" w:rsidRDefault="00244775" w:rsidP="00064790">
      <w:pPr>
        <w:widowControl w:val="0"/>
        <w:autoSpaceDE w:val="0"/>
        <w:autoSpaceDN w:val="0"/>
        <w:spacing w:before="0" w:after="0" w:line="240" w:lineRule="auto"/>
        <w:jc w:val="center"/>
      </w:pPr>
    </w:p>
    <w:p w14:paraId="7029C5A4" w14:textId="77777777" w:rsidR="00244775" w:rsidRDefault="00244775" w:rsidP="00064790">
      <w:pPr>
        <w:widowControl w:val="0"/>
        <w:autoSpaceDE w:val="0"/>
        <w:autoSpaceDN w:val="0"/>
        <w:spacing w:before="0" w:after="0" w:line="240" w:lineRule="auto"/>
        <w:jc w:val="center"/>
      </w:pPr>
    </w:p>
    <w:p w14:paraId="6C6A2F37" w14:textId="77777777" w:rsidR="00244775" w:rsidRDefault="00244775" w:rsidP="00064790">
      <w:pPr>
        <w:widowControl w:val="0"/>
        <w:autoSpaceDE w:val="0"/>
        <w:autoSpaceDN w:val="0"/>
        <w:spacing w:before="0" w:after="0" w:line="240" w:lineRule="auto"/>
        <w:jc w:val="center"/>
      </w:pPr>
    </w:p>
    <w:p w14:paraId="2917E30A" w14:textId="77777777" w:rsidR="00244775" w:rsidRDefault="00244775" w:rsidP="00064790">
      <w:pPr>
        <w:widowControl w:val="0"/>
        <w:autoSpaceDE w:val="0"/>
        <w:autoSpaceDN w:val="0"/>
        <w:spacing w:before="0" w:after="0" w:line="240" w:lineRule="auto"/>
        <w:jc w:val="center"/>
      </w:pPr>
    </w:p>
    <w:p w14:paraId="5173BFB1" w14:textId="3B3BD9F7" w:rsidR="00244775" w:rsidRDefault="00244775" w:rsidP="00064790">
      <w:pPr>
        <w:widowControl w:val="0"/>
        <w:autoSpaceDE w:val="0"/>
        <w:autoSpaceDN w:val="0"/>
        <w:spacing w:before="0" w:after="0" w:line="240" w:lineRule="auto"/>
        <w:jc w:val="center"/>
      </w:pPr>
      <w:r>
        <w:rPr>
          <w:noProof/>
        </w:rPr>
        <w:drawing>
          <wp:inline distT="0" distB="0" distL="0" distR="0" wp14:anchorId="0225A16A" wp14:editId="5F736E92">
            <wp:extent cx="14756524" cy="9112469"/>
            <wp:effectExtent l="0" t="0" r="7620" b="0"/>
            <wp:docPr id="1495277310" name="Immagine 191" descr="Immagine che contiene testo, schermata, Parallelo,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77310" name="Immagine 191" descr="Immagine che contiene testo, schermata, Parallelo, numero&#10;&#10;Descrizione generata automaticamente"/>
                    <pic:cNvPicPr/>
                  </pic:nvPicPr>
                  <pic:blipFill>
                    <a:blip r:embed="rId40">
                      <a:extLst>
                        <a:ext uri="{28A0092B-C50C-407E-A947-70E740481C1C}">
                          <a14:useLocalDpi xmlns:a14="http://schemas.microsoft.com/office/drawing/2010/main" val="0"/>
                        </a:ext>
                      </a:extLst>
                    </a:blip>
                    <a:stretch>
                      <a:fillRect/>
                    </a:stretch>
                  </pic:blipFill>
                  <pic:spPr>
                    <a:xfrm>
                      <a:off x="0" y="0"/>
                      <a:ext cx="14793447" cy="9135270"/>
                    </a:xfrm>
                    <a:prstGeom prst="rect">
                      <a:avLst/>
                    </a:prstGeom>
                  </pic:spPr>
                </pic:pic>
              </a:graphicData>
            </a:graphic>
          </wp:inline>
        </w:drawing>
      </w:r>
    </w:p>
    <w:p w14:paraId="5DF12EDC" w14:textId="77777777" w:rsidR="00244775" w:rsidRDefault="00244775" w:rsidP="00064790">
      <w:pPr>
        <w:widowControl w:val="0"/>
        <w:autoSpaceDE w:val="0"/>
        <w:autoSpaceDN w:val="0"/>
        <w:spacing w:before="0" w:after="0" w:line="240" w:lineRule="auto"/>
        <w:jc w:val="center"/>
      </w:pPr>
    </w:p>
    <w:p w14:paraId="6EDF8AB4" w14:textId="70BFED86" w:rsidR="00244775" w:rsidRDefault="00244775" w:rsidP="00064790">
      <w:pPr>
        <w:widowControl w:val="0"/>
        <w:autoSpaceDE w:val="0"/>
        <w:autoSpaceDN w:val="0"/>
        <w:spacing w:before="0" w:after="0" w:line="240" w:lineRule="auto"/>
        <w:jc w:val="center"/>
      </w:pPr>
      <w:r>
        <w:rPr>
          <w:noProof/>
        </w:rPr>
        <w:lastRenderedPageBreak/>
        <w:drawing>
          <wp:inline distT="0" distB="0" distL="0" distR="0" wp14:anchorId="0E08110A" wp14:editId="2057C490">
            <wp:extent cx="14500362" cy="9553904"/>
            <wp:effectExtent l="0" t="0" r="0" b="9525"/>
            <wp:docPr id="1552325682" name="Immagine 192" descr="Immagine che contiene testo, schermata, Parallelo,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25682" name="Immagine 192" descr="Immagine che contiene testo, schermata, Parallelo, documento&#10;&#10;Descrizione generata automaticamente"/>
                    <pic:cNvPicPr/>
                  </pic:nvPicPr>
                  <pic:blipFill>
                    <a:blip r:embed="rId41">
                      <a:extLst>
                        <a:ext uri="{28A0092B-C50C-407E-A947-70E740481C1C}">
                          <a14:useLocalDpi xmlns:a14="http://schemas.microsoft.com/office/drawing/2010/main" val="0"/>
                        </a:ext>
                      </a:extLst>
                    </a:blip>
                    <a:stretch>
                      <a:fillRect/>
                    </a:stretch>
                  </pic:blipFill>
                  <pic:spPr>
                    <a:xfrm>
                      <a:off x="0" y="0"/>
                      <a:ext cx="14536812" cy="9577920"/>
                    </a:xfrm>
                    <a:prstGeom prst="rect">
                      <a:avLst/>
                    </a:prstGeom>
                  </pic:spPr>
                </pic:pic>
              </a:graphicData>
            </a:graphic>
          </wp:inline>
        </w:drawing>
      </w:r>
    </w:p>
    <w:p w14:paraId="7BF92CB4" w14:textId="239D79A4" w:rsidR="00244775" w:rsidRDefault="00244775" w:rsidP="00064790">
      <w:pPr>
        <w:widowControl w:val="0"/>
        <w:autoSpaceDE w:val="0"/>
        <w:autoSpaceDN w:val="0"/>
        <w:spacing w:before="0" w:after="0" w:line="240" w:lineRule="auto"/>
        <w:jc w:val="center"/>
      </w:pPr>
      <w:r w:rsidRPr="00244775">
        <w:rPr>
          <w:noProof/>
        </w:rPr>
        <w:lastRenderedPageBreak/>
        <w:drawing>
          <wp:inline distT="0" distB="0" distL="0" distR="0" wp14:anchorId="44585109" wp14:editId="009307C3">
            <wp:extent cx="14677390" cy="9222740"/>
            <wp:effectExtent l="0" t="0" r="0" b="0"/>
            <wp:docPr id="2061179129"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77390" cy="9222740"/>
                    </a:xfrm>
                    <a:prstGeom prst="rect">
                      <a:avLst/>
                    </a:prstGeom>
                    <a:noFill/>
                    <a:ln>
                      <a:noFill/>
                    </a:ln>
                  </pic:spPr>
                </pic:pic>
              </a:graphicData>
            </a:graphic>
          </wp:inline>
        </w:drawing>
      </w:r>
    </w:p>
    <w:p w14:paraId="0283E696" w14:textId="69B2D6C0" w:rsidR="00244775" w:rsidRDefault="00244775" w:rsidP="00064790">
      <w:pPr>
        <w:widowControl w:val="0"/>
        <w:autoSpaceDE w:val="0"/>
        <w:autoSpaceDN w:val="0"/>
        <w:spacing w:before="0" w:after="0" w:line="240" w:lineRule="auto"/>
        <w:jc w:val="center"/>
      </w:pPr>
      <w:r w:rsidRPr="00244775">
        <w:rPr>
          <w:noProof/>
        </w:rPr>
        <w:lastRenderedPageBreak/>
        <w:drawing>
          <wp:inline distT="0" distB="0" distL="0" distR="0" wp14:anchorId="5246B378" wp14:editId="1936E318">
            <wp:extent cx="14677390" cy="9285605"/>
            <wp:effectExtent l="0" t="0" r="0" b="0"/>
            <wp:docPr id="354128760"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77390" cy="9285605"/>
                    </a:xfrm>
                    <a:prstGeom prst="rect">
                      <a:avLst/>
                    </a:prstGeom>
                    <a:noFill/>
                    <a:ln>
                      <a:noFill/>
                    </a:ln>
                  </pic:spPr>
                </pic:pic>
              </a:graphicData>
            </a:graphic>
          </wp:inline>
        </w:drawing>
      </w:r>
    </w:p>
    <w:p w14:paraId="5763AE98" w14:textId="77777777" w:rsidR="00244775" w:rsidRDefault="00244775" w:rsidP="00064790">
      <w:pPr>
        <w:widowControl w:val="0"/>
        <w:autoSpaceDE w:val="0"/>
        <w:autoSpaceDN w:val="0"/>
        <w:spacing w:before="0" w:after="0" w:line="240" w:lineRule="auto"/>
        <w:jc w:val="center"/>
      </w:pPr>
    </w:p>
    <w:p w14:paraId="490A5BD3" w14:textId="77777777" w:rsidR="00244775" w:rsidRDefault="00244775" w:rsidP="00064790">
      <w:pPr>
        <w:widowControl w:val="0"/>
        <w:autoSpaceDE w:val="0"/>
        <w:autoSpaceDN w:val="0"/>
        <w:spacing w:before="0" w:after="0" w:line="240" w:lineRule="auto"/>
        <w:jc w:val="center"/>
      </w:pPr>
    </w:p>
    <w:p w14:paraId="7A02A070" w14:textId="28A39F76" w:rsidR="00244775" w:rsidRDefault="00244775" w:rsidP="00064790">
      <w:pPr>
        <w:widowControl w:val="0"/>
        <w:autoSpaceDE w:val="0"/>
        <w:autoSpaceDN w:val="0"/>
        <w:spacing w:before="0" w:after="0" w:line="240" w:lineRule="auto"/>
        <w:jc w:val="center"/>
      </w:pPr>
      <w:r w:rsidRPr="00244775">
        <w:rPr>
          <w:noProof/>
        </w:rPr>
        <w:drawing>
          <wp:inline distT="0" distB="0" distL="0" distR="0" wp14:anchorId="6F17C9D6" wp14:editId="7CE2ECCE">
            <wp:extent cx="14677390" cy="7331075"/>
            <wp:effectExtent l="0" t="0" r="0" b="0"/>
            <wp:docPr id="817931846"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77390" cy="7331075"/>
                    </a:xfrm>
                    <a:prstGeom prst="rect">
                      <a:avLst/>
                    </a:prstGeom>
                    <a:noFill/>
                    <a:ln>
                      <a:noFill/>
                    </a:ln>
                  </pic:spPr>
                </pic:pic>
              </a:graphicData>
            </a:graphic>
          </wp:inline>
        </w:drawing>
      </w:r>
    </w:p>
    <w:p w14:paraId="41B89027" w14:textId="77777777" w:rsidR="00E8461C" w:rsidRDefault="00E8461C" w:rsidP="00064790">
      <w:pPr>
        <w:widowControl w:val="0"/>
        <w:autoSpaceDE w:val="0"/>
        <w:autoSpaceDN w:val="0"/>
        <w:spacing w:before="0" w:after="0" w:line="240" w:lineRule="auto"/>
        <w:jc w:val="center"/>
      </w:pPr>
    </w:p>
    <w:p w14:paraId="0476ED27" w14:textId="77777777" w:rsidR="00E8461C" w:rsidRDefault="00E8461C" w:rsidP="00064790">
      <w:pPr>
        <w:widowControl w:val="0"/>
        <w:autoSpaceDE w:val="0"/>
        <w:autoSpaceDN w:val="0"/>
        <w:spacing w:before="0" w:after="0" w:line="240" w:lineRule="auto"/>
        <w:jc w:val="center"/>
      </w:pPr>
    </w:p>
    <w:p w14:paraId="295F552C" w14:textId="3D247636" w:rsidR="00E8461C" w:rsidRPr="00F863E5" w:rsidRDefault="00E8461C" w:rsidP="00E8461C">
      <w:pPr>
        <w:widowControl w:val="0"/>
        <w:autoSpaceDE w:val="0"/>
        <w:autoSpaceDN w:val="0"/>
        <w:spacing w:before="0" w:after="0" w:line="240" w:lineRule="auto"/>
        <w:ind w:right="1632"/>
        <w:jc w:val="right"/>
      </w:pPr>
    </w:p>
    <w:sectPr w:rsidR="00E8461C" w:rsidRPr="00F863E5" w:rsidSect="00BF3887">
      <w:headerReference w:type="default" r:id="rId45"/>
      <w:footerReference w:type="default" r:id="rId46"/>
      <w:pgSz w:w="23820" w:h="16840" w:orient="landscape"/>
      <w:pgMar w:top="1060" w:right="380" w:bottom="580" w:left="120" w:header="0" w:footer="3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463F7" w14:textId="77777777" w:rsidR="000D55DC" w:rsidRDefault="000D55DC">
      <w:pPr>
        <w:spacing w:after="0" w:line="240" w:lineRule="auto"/>
      </w:pPr>
      <w:r>
        <w:separator/>
      </w:r>
    </w:p>
  </w:endnote>
  <w:endnote w:type="continuationSeparator" w:id="0">
    <w:p w14:paraId="41610346" w14:textId="77777777" w:rsidR="000D55DC" w:rsidRDefault="000D5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7D36" w14:textId="239B9E97" w:rsidR="00752820" w:rsidRDefault="00752820">
    <w:pPr>
      <w:spacing w:after="0" w:line="259" w:lineRule="auto"/>
      <w:ind w:left="997"/>
      <w:jc w:val="center"/>
    </w:pPr>
  </w:p>
  <w:p w14:paraId="38775C68" w14:textId="77777777" w:rsidR="00752820" w:rsidRDefault="00752820">
    <w:pPr>
      <w:spacing w:after="0" w:line="259" w:lineRule="auto"/>
      <w:ind w:left="1001"/>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B4E5" w14:textId="77777777" w:rsidR="00752820" w:rsidRDefault="00752820">
    <w:pPr>
      <w:spacing w:after="0" w:line="259" w:lineRule="auto"/>
      <w:ind w:left="997"/>
      <w:jc w:val="center"/>
    </w:pPr>
    <w:r>
      <w:fldChar w:fldCharType="begin"/>
    </w:r>
    <w:r>
      <w:instrText xml:space="preserve"> PAGE   \* MERGEFORMAT </w:instrText>
    </w:r>
    <w:r>
      <w:fldChar w:fldCharType="separate"/>
    </w:r>
    <w:r>
      <w:t>2</w:t>
    </w:r>
    <w:r>
      <w:fldChar w:fldCharType="end"/>
    </w:r>
    <w:r>
      <w:t xml:space="preserve"> </w:t>
    </w:r>
  </w:p>
  <w:p w14:paraId="0F5C8D29" w14:textId="77777777" w:rsidR="00752820" w:rsidRDefault="00752820">
    <w:pPr>
      <w:spacing w:after="0" w:line="259" w:lineRule="auto"/>
      <w:ind w:left="1001"/>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37DFD" w14:textId="77777777" w:rsidR="00752820" w:rsidRDefault="00752820">
    <w:pPr>
      <w:spacing w:after="0" w:line="259" w:lineRule="auto"/>
      <w:ind w:left="997"/>
      <w:jc w:val="center"/>
    </w:pPr>
    <w:r>
      <w:fldChar w:fldCharType="begin"/>
    </w:r>
    <w:r>
      <w:instrText xml:space="preserve"> PAGE   \* MERGEFORMAT </w:instrText>
    </w:r>
    <w:r>
      <w:fldChar w:fldCharType="separate"/>
    </w:r>
    <w:r>
      <w:t>2</w:t>
    </w:r>
    <w:r>
      <w:fldChar w:fldCharType="end"/>
    </w:r>
    <w:r>
      <w:t xml:space="preserve"> </w:t>
    </w:r>
  </w:p>
  <w:p w14:paraId="00A50784" w14:textId="77777777" w:rsidR="00752820" w:rsidRDefault="00752820">
    <w:pPr>
      <w:spacing w:after="0" w:line="259" w:lineRule="auto"/>
      <w:ind w:left="1001"/>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62B9" w14:textId="0A479104" w:rsidR="00F863E5" w:rsidRDefault="00F863E5">
    <w:pPr>
      <w:pStyle w:val="Corpotesto"/>
      <w:spacing w:line="14" w:lineRule="auto"/>
    </w:pPr>
    <w:r>
      <w:rPr>
        <w:noProof/>
        <w:sz w:val="24"/>
      </w:rPr>
      <mc:AlternateContent>
        <mc:Choice Requires="wps">
          <w:drawing>
            <wp:anchor distT="0" distB="0" distL="114300" distR="114300" simplePos="0" relativeHeight="251675648" behindDoc="1" locked="0" layoutInCell="1" allowOverlap="1" wp14:anchorId="6DB6B086" wp14:editId="4A3C66FB">
              <wp:simplePos x="0" y="0"/>
              <wp:positionH relativeFrom="page">
                <wp:posOffset>14852650</wp:posOffset>
              </wp:positionH>
              <wp:positionV relativeFrom="page">
                <wp:posOffset>10293985</wp:posOffset>
              </wp:positionV>
              <wp:extent cx="174625" cy="109220"/>
              <wp:effectExtent l="0" t="0" r="0" b="0"/>
              <wp:wrapNone/>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96A1B" w14:textId="77777777" w:rsidR="00F863E5" w:rsidRDefault="00F863E5">
                          <w:pPr>
                            <w:spacing w:line="154" w:lineRule="exact"/>
                            <w:rPr>
                              <w:rFonts w:ascii="Calibri"/>
                              <w:sz w:val="13"/>
                            </w:rPr>
                          </w:pPr>
                          <w:r>
                            <w:rPr>
                              <w:rFonts w:ascii="Calibri"/>
                              <w:spacing w:val="-5"/>
                              <w:sz w:val="13"/>
                            </w:rPr>
                            <w:fldChar w:fldCharType="begin"/>
                          </w:r>
                          <w:r>
                            <w:rPr>
                              <w:rFonts w:ascii="Calibri"/>
                              <w:spacing w:val="-5"/>
                              <w:sz w:val="13"/>
                            </w:rPr>
                            <w:instrText xml:space="preserve"> PAGE </w:instrText>
                          </w:r>
                          <w:r>
                            <w:rPr>
                              <w:rFonts w:ascii="Calibri"/>
                              <w:spacing w:val="-5"/>
                              <w:sz w:val="13"/>
                            </w:rPr>
                            <w:fldChar w:fldCharType="separate"/>
                          </w:r>
                          <w:r>
                            <w:rPr>
                              <w:rFonts w:ascii="Calibri"/>
                              <w:spacing w:val="-5"/>
                              <w:sz w:val="13"/>
                            </w:rPr>
                            <w:t>12</w:t>
                          </w:r>
                          <w:r>
                            <w:rPr>
                              <w:rFonts w:ascii="Calibri"/>
                              <w:spacing w:val="-5"/>
                              <w:sz w:val="1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6B086" id="_x0000_t202" coordsize="21600,21600" o:spt="202" path="m,l,21600r21600,l21600,xe">
              <v:stroke joinstyle="miter"/>
              <v:path gradientshapeok="t" o:connecttype="rect"/>
            </v:shapetype>
            <v:shape id="Casella di testo 28" o:spid="_x0000_s1027" type="#_x0000_t202" style="position:absolute;margin-left:1169.5pt;margin-top:810.55pt;width:13.75pt;height:8.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" filled="f" stroked="f">
              <v:textbox inset="0,0,0,0">
                <w:txbxContent>
                  <w:p w14:paraId="61696A1B" w14:textId="77777777" w:rsidR="00F863E5" w:rsidRDefault="00F863E5">
                    <w:pPr>
                      <w:spacing w:line="154" w:lineRule="exact"/>
                      <w:rPr>
                        <w:rFonts w:ascii="Calibri"/>
                        <w:sz w:val="13"/>
                      </w:rPr>
                    </w:pPr>
                    <w:r>
                      <w:rPr>
                        <w:rFonts w:ascii="Calibri"/>
                        <w:spacing w:val="-5"/>
                        <w:sz w:val="13"/>
                      </w:rPr>
                      <w:fldChar w:fldCharType="begin"/>
                    </w:r>
                    <w:r>
                      <w:rPr>
                        <w:rFonts w:ascii="Calibri"/>
                        <w:spacing w:val="-5"/>
                        <w:sz w:val="13"/>
                      </w:rPr>
                      <w:instrText xml:space="preserve"> PAGE </w:instrText>
                    </w:r>
                    <w:r>
                      <w:rPr>
                        <w:rFonts w:ascii="Calibri"/>
                        <w:spacing w:val="-5"/>
                        <w:sz w:val="13"/>
                      </w:rPr>
                      <w:fldChar w:fldCharType="separate"/>
                    </w:r>
                    <w:r>
                      <w:rPr>
                        <w:rFonts w:ascii="Calibri"/>
                        <w:spacing w:val="-5"/>
                        <w:sz w:val="13"/>
                      </w:rPr>
                      <w:t>12</w:t>
                    </w:r>
                    <w:r>
                      <w:rPr>
                        <w:rFonts w:ascii="Calibri"/>
                        <w:spacing w:val="-5"/>
                        <w:sz w:val="13"/>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8E584" w14:textId="77777777" w:rsidR="000D55DC" w:rsidRDefault="000D55DC">
      <w:pPr>
        <w:spacing w:after="0" w:line="259" w:lineRule="auto"/>
        <w:ind w:left="718"/>
      </w:pPr>
      <w:r>
        <w:separator/>
      </w:r>
    </w:p>
  </w:footnote>
  <w:footnote w:type="continuationSeparator" w:id="0">
    <w:p w14:paraId="3EBB630A" w14:textId="77777777" w:rsidR="000D55DC" w:rsidRDefault="000D55DC">
      <w:pPr>
        <w:spacing w:after="0" w:line="259" w:lineRule="auto"/>
        <w:ind w:left="718"/>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61307" w14:textId="77777777" w:rsidR="00E37359" w:rsidRDefault="00E37359" w:rsidP="00E37359">
    <w:pPr>
      <w:spacing w:after="32" w:line="259" w:lineRule="auto"/>
      <w:ind w:left="747" w:right="579"/>
      <w:jc w:val="center"/>
      <w:rPr>
        <w:color w:val="002060"/>
      </w:rPr>
    </w:pPr>
  </w:p>
  <w:p w14:paraId="296FED0D" w14:textId="6468A6DB" w:rsidR="00E37359" w:rsidRDefault="00E37359" w:rsidP="00E37359">
    <w:pPr>
      <w:spacing w:after="32" w:line="259" w:lineRule="auto"/>
      <w:ind w:left="747" w:right="579"/>
      <w:jc w:val="center"/>
      <w:rPr>
        <w:color w:val="002060"/>
      </w:rPr>
    </w:pPr>
    <w:r>
      <w:rPr>
        <w:color w:val="002060"/>
      </w:rPr>
      <w:t xml:space="preserve">PIANO TRIENNALE DI PREVENZIONE DELLA CORRUZIONE E PER LA TRASPARENZA </w:t>
    </w:r>
  </w:p>
  <w:p w14:paraId="45E5D41A" w14:textId="1FEB0D6A" w:rsidR="00E37359" w:rsidRDefault="00E37359" w:rsidP="00E37359">
    <w:pPr>
      <w:spacing w:after="32" w:line="259" w:lineRule="auto"/>
      <w:ind w:left="747" w:right="579"/>
      <w:jc w:val="center"/>
    </w:pPr>
    <w:r>
      <w:rPr>
        <w:color w:val="002060"/>
      </w:rPr>
      <w:t>202</w:t>
    </w:r>
    <w:r w:rsidR="00D46E20">
      <w:rPr>
        <w:color w:val="002060"/>
      </w:rPr>
      <w:t>6</w:t>
    </w:r>
    <w:r>
      <w:rPr>
        <w:color w:val="002060"/>
      </w:rPr>
      <w:t xml:space="preserve"> - 202</w:t>
    </w:r>
    <w:r w:rsidR="00D46E20">
      <w:rPr>
        <w:color w:val="002060"/>
      </w:rPr>
      <w:t>8</w:t>
    </w:r>
  </w:p>
  <w:p w14:paraId="67E88793" w14:textId="77777777" w:rsidR="00E37359" w:rsidRDefault="00E3735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F274" w14:textId="77777777" w:rsidR="00E37359" w:rsidRDefault="00E37359">
    <w:pPr>
      <w:pStyle w:val="Intestazione"/>
    </w:pPr>
  </w:p>
  <w:p w14:paraId="1BC7C022" w14:textId="77777777" w:rsidR="00E37359" w:rsidRDefault="00E37359" w:rsidP="00E37359">
    <w:pPr>
      <w:spacing w:after="32" w:line="259" w:lineRule="auto"/>
      <w:ind w:left="747" w:right="579"/>
      <w:jc w:val="center"/>
      <w:rPr>
        <w:color w:val="002060"/>
      </w:rPr>
    </w:pPr>
    <w:r>
      <w:rPr>
        <w:color w:val="002060"/>
      </w:rPr>
      <w:t xml:space="preserve">PIANO TRIENNALE DI PREVENZIONE DELLA CORRUZIONE E PER LA TRASPARENZA </w:t>
    </w:r>
  </w:p>
  <w:p w14:paraId="592294BE" w14:textId="4B0B9323" w:rsidR="00E37359" w:rsidRDefault="00E37359" w:rsidP="00E37359">
    <w:pPr>
      <w:spacing w:after="32" w:line="259" w:lineRule="auto"/>
      <w:ind w:left="747" w:right="579"/>
      <w:jc w:val="center"/>
    </w:pPr>
    <w:r>
      <w:rPr>
        <w:color w:val="002060"/>
      </w:rPr>
      <w:t>202</w:t>
    </w:r>
    <w:r w:rsidR="00D46E20">
      <w:rPr>
        <w:color w:val="002060"/>
      </w:rPr>
      <w:t>6</w:t>
    </w:r>
    <w:r>
      <w:rPr>
        <w:color w:val="002060"/>
      </w:rPr>
      <w:t xml:space="preserve"> - 202</w:t>
    </w:r>
    <w:r w:rsidR="00D46E20">
      <w:rPr>
        <w:color w:val="002060"/>
      </w:rPr>
      <w:t>8</w:t>
    </w:r>
  </w:p>
  <w:p w14:paraId="4210DBA9" w14:textId="77777777" w:rsidR="00E37359" w:rsidRDefault="00E3735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5EE16" w14:textId="30D89EAC" w:rsidR="00752820" w:rsidRDefault="00752820">
    <w:pPr>
      <w:spacing w:after="0" w:line="259" w:lineRule="auto"/>
      <w:ind w:left="100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2B37" w14:textId="77777777" w:rsidR="00752820" w:rsidRDefault="00752820" w:rsidP="00B04D20">
    <w:pPr>
      <w:spacing w:after="32" w:line="259" w:lineRule="auto"/>
      <w:ind w:left="747" w:right="579"/>
      <w:jc w:val="center"/>
      <w:rPr>
        <w:color w:val="002060"/>
      </w:rPr>
    </w:pPr>
    <w:r>
      <w:rPr>
        <w:color w:val="002060"/>
      </w:rPr>
      <w:t xml:space="preserve">PIANO TRIENNALE DI PREVENZIONE DELLA CORRUZIONE E PER LA TRASPARENZA </w:t>
    </w:r>
  </w:p>
  <w:p w14:paraId="6FCBC8B4" w14:textId="7A8D636D" w:rsidR="00752820" w:rsidRDefault="00752820" w:rsidP="00B04D20">
    <w:pPr>
      <w:spacing w:after="32" w:line="259" w:lineRule="auto"/>
      <w:ind w:left="747" w:right="579"/>
      <w:jc w:val="center"/>
    </w:pPr>
    <w:r>
      <w:rPr>
        <w:color w:val="002060"/>
      </w:rPr>
      <w:t>202</w:t>
    </w:r>
    <w:r w:rsidR="00D46E20">
      <w:rPr>
        <w:color w:val="002060"/>
      </w:rPr>
      <w:t>6</w:t>
    </w:r>
    <w:r>
      <w:rPr>
        <w:color w:val="002060"/>
      </w:rPr>
      <w:t xml:space="preserve"> - 202</w:t>
    </w:r>
    <w:r w:rsidR="00D46E20">
      <w:rPr>
        <w:color w:val="002060"/>
      </w:rPr>
      <w:t>8</w:t>
    </w:r>
  </w:p>
  <w:p w14:paraId="552DE53E" w14:textId="77777777" w:rsidR="00752820" w:rsidRDefault="00752820">
    <w:pPr>
      <w:spacing w:after="0" w:line="259" w:lineRule="auto"/>
      <w:ind w:left="1001"/>
    </w:pPr>
    <w:r>
      <w:rPr>
        <w:color w:val="FF000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16AE3" w14:textId="77777777" w:rsidR="00752820" w:rsidRDefault="00752820">
    <w:pPr>
      <w:spacing w:after="32" w:line="259" w:lineRule="auto"/>
      <w:ind w:left="747" w:right="579"/>
    </w:pPr>
    <w:r>
      <w:rPr>
        <w:noProof/>
      </w:rPr>
      <w:drawing>
        <wp:anchor distT="0" distB="0" distL="114300" distR="114300" simplePos="0" relativeHeight="251662336" behindDoc="0" locked="0" layoutInCell="1" allowOverlap="0" wp14:anchorId="69C4833A" wp14:editId="32EB2A9A">
          <wp:simplePos x="0" y="0"/>
          <wp:positionH relativeFrom="page">
            <wp:posOffset>5789930</wp:posOffset>
          </wp:positionH>
          <wp:positionV relativeFrom="page">
            <wp:posOffset>467995</wp:posOffset>
          </wp:positionV>
          <wp:extent cx="1047750" cy="444500"/>
          <wp:effectExtent l="0" t="0" r="0" b="0"/>
          <wp:wrapSquare wrapText="bothSides"/>
          <wp:docPr id="1423486013"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1"/>
                  <a:stretch>
                    <a:fillRect/>
                  </a:stretch>
                </pic:blipFill>
                <pic:spPr>
                  <a:xfrm>
                    <a:off x="0" y="0"/>
                    <a:ext cx="1047750" cy="444500"/>
                  </a:xfrm>
                  <a:prstGeom prst="rect">
                    <a:avLst/>
                  </a:prstGeom>
                </pic:spPr>
              </pic:pic>
            </a:graphicData>
          </a:graphic>
        </wp:anchor>
      </w:drawing>
    </w:r>
    <w:r>
      <w:rPr>
        <w:color w:val="002060"/>
      </w:rPr>
      <w:t xml:space="preserve">PIANO TRIENNALE DI PREVENZIONE DELLA CORRUZIONE E PER LA TRASPARENZA </w:t>
    </w:r>
  </w:p>
  <w:p w14:paraId="63DE71AF" w14:textId="77777777" w:rsidR="00752820" w:rsidRDefault="00752820">
    <w:pPr>
      <w:spacing w:after="0" w:line="259" w:lineRule="auto"/>
      <w:ind w:left="3822" w:right="579"/>
    </w:pPr>
    <w:r>
      <w:rPr>
        <w:color w:val="002060"/>
      </w:rPr>
      <w:t>2020 - 2022</w:t>
    </w:r>
    <w:r>
      <w:rPr>
        <w:color w:val="002060"/>
        <w:sz w:val="24"/>
      </w:rPr>
      <w:t xml:space="preserve"> </w:t>
    </w:r>
  </w:p>
  <w:p w14:paraId="67BC4401" w14:textId="77777777" w:rsidR="00752820" w:rsidRDefault="00752820">
    <w:pPr>
      <w:spacing w:after="0" w:line="259" w:lineRule="auto"/>
      <w:ind w:left="8417" w:right="525"/>
      <w:jc w:val="right"/>
    </w:pPr>
    <w:r>
      <w:rPr>
        <w:color w:val="002060"/>
        <w:sz w:val="24"/>
      </w:rPr>
      <w:t xml:space="preserve"> </w:t>
    </w:r>
  </w:p>
  <w:p w14:paraId="3C89B6C0" w14:textId="77777777" w:rsidR="00752820" w:rsidRDefault="00752820">
    <w:pPr>
      <w:spacing w:after="0" w:line="259" w:lineRule="auto"/>
      <w:ind w:left="1001"/>
    </w:pPr>
    <w:r>
      <w:rPr>
        <w:color w:val="FF000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F716" w14:textId="77777777" w:rsidR="00F863E5" w:rsidRDefault="00F863E5">
    <w:pPr>
      <w:pStyle w:val="Corpotes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246"/>
    <w:multiLevelType w:val="hybridMultilevel"/>
    <w:tmpl w:val="6F7A0F0E"/>
    <w:lvl w:ilvl="0" w:tplc="D8583830">
      <w:start w:val="1"/>
      <w:numFmt w:val="lowerLetter"/>
      <w:lvlText w:val="%1)"/>
      <w:lvlJc w:val="left"/>
      <w:pPr>
        <w:ind w:left="14" w:hanging="130"/>
      </w:pPr>
      <w:rPr>
        <w:rFonts w:ascii="Arial" w:eastAsia="Arial" w:hAnsi="Arial" w:cs="Arial" w:hint="default"/>
        <w:b w:val="0"/>
        <w:bCs w:val="0"/>
        <w:i w:val="0"/>
        <w:iCs w:val="0"/>
        <w:spacing w:val="0"/>
        <w:w w:val="100"/>
        <w:sz w:val="11"/>
        <w:szCs w:val="11"/>
        <w:lang w:val="it-IT" w:eastAsia="en-US" w:bidi="ar-SA"/>
      </w:rPr>
    </w:lvl>
    <w:lvl w:ilvl="1" w:tplc="E8CC762A">
      <w:numFmt w:val="bullet"/>
      <w:lvlText w:val="•"/>
      <w:lvlJc w:val="left"/>
      <w:pPr>
        <w:ind w:left="199" w:hanging="130"/>
      </w:pPr>
      <w:rPr>
        <w:rFonts w:hint="default"/>
        <w:lang w:val="it-IT" w:eastAsia="en-US" w:bidi="ar-SA"/>
      </w:rPr>
    </w:lvl>
    <w:lvl w:ilvl="2" w:tplc="9FA62A36">
      <w:numFmt w:val="bullet"/>
      <w:lvlText w:val="•"/>
      <w:lvlJc w:val="left"/>
      <w:pPr>
        <w:ind w:left="378" w:hanging="130"/>
      </w:pPr>
      <w:rPr>
        <w:rFonts w:hint="default"/>
        <w:lang w:val="it-IT" w:eastAsia="en-US" w:bidi="ar-SA"/>
      </w:rPr>
    </w:lvl>
    <w:lvl w:ilvl="3" w:tplc="BC2EC816">
      <w:numFmt w:val="bullet"/>
      <w:lvlText w:val="•"/>
      <w:lvlJc w:val="left"/>
      <w:pPr>
        <w:ind w:left="558" w:hanging="130"/>
      </w:pPr>
      <w:rPr>
        <w:rFonts w:hint="default"/>
        <w:lang w:val="it-IT" w:eastAsia="en-US" w:bidi="ar-SA"/>
      </w:rPr>
    </w:lvl>
    <w:lvl w:ilvl="4" w:tplc="9FDE8838">
      <w:numFmt w:val="bullet"/>
      <w:lvlText w:val="•"/>
      <w:lvlJc w:val="left"/>
      <w:pPr>
        <w:ind w:left="737" w:hanging="130"/>
      </w:pPr>
      <w:rPr>
        <w:rFonts w:hint="default"/>
        <w:lang w:val="it-IT" w:eastAsia="en-US" w:bidi="ar-SA"/>
      </w:rPr>
    </w:lvl>
    <w:lvl w:ilvl="5" w:tplc="53A08ECA">
      <w:numFmt w:val="bullet"/>
      <w:lvlText w:val="•"/>
      <w:lvlJc w:val="left"/>
      <w:pPr>
        <w:ind w:left="917" w:hanging="130"/>
      </w:pPr>
      <w:rPr>
        <w:rFonts w:hint="default"/>
        <w:lang w:val="it-IT" w:eastAsia="en-US" w:bidi="ar-SA"/>
      </w:rPr>
    </w:lvl>
    <w:lvl w:ilvl="6" w:tplc="4E849434">
      <w:numFmt w:val="bullet"/>
      <w:lvlText w:val="•"/>
      <w:lvlJc w:val="left"/>
      <w:pPr>
        <w:ind w:left="1096" w:hanging="130"/>
      </w:pPr>
      <w:rPr>
        <w:rFonts w:hint="default"/>
        <w:lang w:val="it-IT" w:eastAsia="en-US" w:bidi="ar-SA"/>
      </w:rPr>
    </w:lvl>
    <w:lvl w:ilvl="7" w:tplc="FA403082">
      <w:numFmt w:val="bullet"/>
      <w:lvlText w:val="•"/>
      <w:lvlJc w:val="left"/>
      <w:pPr>
        <w:ind w:left="1275" w:hanging="130"/>
      </w:pPr>
      <w:rPr>
        <w:rFonts w:hint="default"/>
        <w:lang w:val="it-IT" w:eastAsia="en-US" w:bidi="ar-SA"/>
      </w:rPr>
    </w:lvl>
    <w:lvl w:ilvl="8" w:tplc="6D12E4AC">
      <w:numFmt w:val="bullet"/>
      <w:lvlText w:val="•"/>
      <w:lvlJc w:val="left"/>
      <w:pPr>
        <w:ind w:left="1455" w:hanging="130"/>
      </w:pPr>
      <w:rPr>
        <w:rFonts w:hint="default"/>
        <w:lang w:val="it-IT" w:eastAsia="en-US" w:bidi="ar-SA"/>
      </w:rPr>
    </w:lvl>
  </w:abstractNum>
  <w:abstractNum w:abstractNumId="1" w15:restartNumberingAfterBreak="0">
    <w:nsid w:val="005C77C0"/>
    <w:multiLevelType w:val="hybridMultilevel"/>
    <w:tmpl w:val="AC3CF8F2"/>
    <w:lvl w:ilvl="0" w:tplc="E00246B8">
      <w:start w:val="1"/>
      <w:numFmt w:val="decimal"/>
      <w:lvlText w:val="%1."/>
      <w:lvlJc w:val="left"/>
      <w:pPr>
        <w:ind w:left="1559" w:hanging="360"/>
      </w:pPr>
      <w:rPr>
        <w:rFonts w:ascii="Garamond" w:eastAsia="Garamond" w:hAnsi="Garamond" w:cs="Garamond" w:hint="default"/>
        <w:b w:val="0"/>
        <w:bCs w:val="0"/>
        <w:i w:val="0"/>
        <w:iCs w:val="0"/>
        <w:spacing w:val="0"/>
        <w:w w:val="99"/>
        <w:sz w:val="26"/>
        <w:szCs w:val="26"/>
        <w:lang w:val="it-IT" w:eastAsia="en-US" w:bidi="ar-SA"/>
      </w:rPr>
    </w:lvl>
    <w:lvl w:ilvl="1" w:tplc="7A765EB8">
      <w:numFmt w:val="bullet"/>
      <w:lvlText w:val="•"/>
      <w:lvlJc w:val="left"/>
      <w:pPr>
        <w:ind w:left="2506" w:hanging="360"/>
      </w:pPr>
      <w:rPr>
        <w:rFonts w:hint="default"/>
        <w:lang w:val="it-IT" w:eastAsia="en-US" w:bidi="ar-SA"/>
      </w:rPr>
    </w:lvl>
    <w:lvl w:ilvl="2" w:tplc="487AE85C">
      <w:numFmt w:val="bullet"/>
      <w:lvlText w:val="•"/>
      <w:lvlJc w:val="left"/>
      <w:pPr>
        <w:ind w:left="3453" w:hanging="360"/>
      </w:pPr>
      <w:rPr>
        <w:rFonts w:hint="default"/>
        <w:lang w:val="it-IT" w:eastAsia="en-US" w:bidi="ar-SA"/>
      </w:rPr>
    </w:lvl>
    <w:lvl w:ilvl="3" w:tplc="B888E60A">
      <w:numFmt w:val="bullet"/>
      <w:lvlText w:val="•"/>
      <w:lvlJc w:val="left"/>
      <w:pPr>
        <w:ind w:left="4399" w:hanging="360"/>
      </w:pPr>
      <w:rPr>
        <w:rFonts w:hint="default"/>
        <w:lang w:val="it-IT" w:eastAsia="en-US" w:bidi="ar-SA"/>
      </w:rPr>
    </w:lvl>
    <w:lvl w:ilvl="4" w:tplc="B1021152">
      <w:numFmt w:val="bullet"/>
      <w:lvlText w:val="•"/>
      <w:lvlJc w:val="left"/>
      <w:pPr>
        <w:ind w:left="5346" w:hanging="360"/>
      </w:pPr>
      <w:rPr>
        <w:rFonts w:hint="default"/>
        <w:lang w:val="it-IT" w:eastAsia="en-US" w:bidi="ar-SA"/>
      </w:rPr>
    </w:lvl>
    <w:lvl w:ilvl="5" w:tplc="E7DA2D8C">
      <w:numFmt w:val="bullet"/>
      <w:lvlText w:val="•"/>
      <w:lvlJc w:val="left"/>
      <w:pPr>
        <w:ind w:left="6293" w:hanging="360"/>
      </w:pPr>
      <w:rPr>
        <w:rFonts w:hint="default"/>
        <w:lang w:val="it-IT" w:eastAsia="en-US" w:bidi="ar-SA"/>
      </w:rPr>
    </w:lvl>
    <w:lvl w:ilvl="6" w:tplc="D3DE95A6">
      <w:numFmt w:val="bullet"/>
      <w:lvlText w:val="•"/>
      <w:lvlJc w:val="left"/>
      <w:pPr>
        <w:ind w:left="7239" w:hanging="360"/>
      </w:pPr>
      <w:rPr>
        <w:rFonts w:hint="default"/>
        <w:lang w:val="it-IT" w:eastAsia="en-US" w:bidi="ar-SA"/>
      </w:rPr>
    </w:lvl>
    <w:lvl w:ilvl="7" w:tplc="9E3269AA">
      <w:numFmt w:val="bullet"/>
      <w:lvlText w:val="•"/>
      <w:lvlJc w:val="left"/>
      <w:pPr>
        <w:ind w:left="8186" w:hanging="360"/>
      </w:pPr>
      <w:rPr>
        <w:rFonts w:hint="default"/>
        <w:lang w:val="it-IT" w:eastAsia="en-US" w:bidi="ar-SA"/>
      </w:rPr>
    </w:lvl>
    <w:lvl w:ilvl="8" w:tplc="1A64C1D4">
      <w:numFmt w:val="bullet"/>
      <w:lvlText w:val="•"/>
      <w:lvlJc w:val="left"/>
      <w:pPr>
        <w:ind w:left="9133" w:hanging="360"/>
      </w:pPr>
      <w:rPr>
        <w:rFonts w:hint="default"/>
        <w:lang w:val="it-IT" w:eastAsia="en-US" w:bidi="ar-SA"/>
      </w:rPr>
    </w:lvl>
  </w:abstractNum>
  <w:abstractNum w:abstractNumId="2" w15:restartNumberingAfterBreak="0">
    <w:nsid w:val="01222896"/>
    <w:multiLevelType w:val="hybridMultilevel"/>
    <w:tmpl w:val="9446D514"/>
    <w:lvl w:ilvl="0" w:tplc="06D2F58A">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40F2F8FA">
      <w:numFmt w:val="bullet"/>
      <w:lvlText w:val="•"/>
      <w:lvlJc w:val="left"/>
      <w:pPr>
        <w:ind w:left="180" w:hanging="68"/>
      </w:pPr>
      <w:rPr>
        <w:rFonts w:hint="default"/>
        <w:lang w:val="it-IT" w:eastAsia="en-US" w:bidi="ar-SA"/>
      </w:rPr>
    </w:lvl>
    <w:lvl w:ilvl="2" w:tplc="409E72D2">
      <w:numFmt w:val="bullet"/>
      <w:lvlText w:val="•"/>
      <w:lvlJc w:val="left"/>
      <w:pPr>
        <w:ind w:left="341" w:hanging="68"/>
      </w:pPr>
      <w:rPr>
        <w:rFonts w:hint="default"/>
        <w:lang w:val="it-IT" w:eastAsia="en-US" w:bidi="ar-SA"/>
      </w:rPr>
    </w:lvl>
    <w:lvl w:ilvl="3" w:tplc="537ADF32">
      <w:numFmt w:val="bullet"/>
      <w:lvlText w:val="•"/>
      <w:lvlJc w:val="left"/>
      <w:pPr>
        <w:ind w:left="501" w:hanging="68"/>
      </w:pPr>
      <w:rPr>
        <w:rFonts w:hint="default"/>
        <w:lang w:val="it-IT" w:eastAsia="en-US" w:bidi="ar-SA"/>
      </w:rPr>
    </w:lvl>
    <w:lvl w:ilvl="4" w:tplc="3C68EEC0">
      <w:numFmt w:val="bullet"/>
      <w:lvlText w:val="•"/>
      <w:lvlJc w:val="left"/>
      <w:pPr>
        <w:ind w:left="662" w:hanging="68"/>
      </w:pPr>
      <w:rPr>
        <w:rFonts w:hint="default"/>
        <w:lang w:val="it-IT" w:eastAsia="en-US" w:bidi="ar-SA"/>
      </w:rPr>
    </w:lvl>
    <w:lvl w:ilvl="5" w:tplc="C7E2C5A8">
      <w:numFmt w:val="bullet"/>
      <w:lvlText w:val="•"/>
      <w:lvlJc w:val="left"/>
      <w:pPr>
        <w:ind w:left="822" w:hanging="68"/>
      </w:pPr>
      <w:rPr>
        <w:rFonts w:hint="default"/>
        <w:lang w:val="it-IT" w:eastAsia="en-US" w:bidi="ar-SA"/>
      </w:rPr>
    </w:lvl>
    <w:lvl w:ilvl="6" w:tplc="55CE52FE">
      <w:numFmt w:val="bullet"/>
      <w:lvlText w:val="•"/>
      <w:lvlJc w:val="left"/>
      <w:pPr>
        <w:ind w:left="983" w:hanging="68"/>
      </w:pPr>
      <w:rPr>
        <w:rFonts w:hint="default"/>
        <w:lang w:val="it-IT" w:eastAsia="en-US" w:bidi="ar-SA"/>
      </w:rPr>
    </w:lvl>
    <w:lvl w:ilvl="7" w:tplc="70587F74">
      <w:numFmt w:val="bullet"/>
      <w:lvlText w:val="•"/>
      <w:lvlJc w:val="left"/>
      <w:pPr>
        <w:ind w:left="1143" w:hanging="68"/>
      </w:pPr>
      <w:rPr>
        <w:rFonts w:hint="default"/>
        <w:lang w:val="it-IT" w:eastAsia="en-US" w:bidi="ar-SA"/>
      </w:rPr>
    </w:lvl>
    <w:lvl w:ilvl="8" w:tplc="073E54AE">
      <w:numFmt w:val="bullet"/>
      <w:lvlText w:val="•"/>
      <w:lvlJc w:val="left"/>
      <w:pPr>
        <w:ind w:left="1304" w:hanging="68"/>
      </w:pPr>
      <w:rPr>
        <w:rFonts w:hint="default"/>
        <w:lang w:val="it-IT" w:eastAsia="en-US" w:bidi="ar-SA"/>
      </w:rPr>
    </w:lvl>
  </w:abstractNum>
  <w:abstractNum w:abstractNumId="3" w15:restartNumberingAfterBreak="0">
    <w:nsid w:val="016400C9"/>
    <w:multiLevelType w:val="hybridMultilevel"/>
    <w:tmpl w:val="8EFE15BC"/>
    <w:lvl w:ilvl="0" w:tplc="1650500A">
      <w:start w:val="1"/>
      <w:numFmt w:val="lowerLetter"/>
      <w:lvlText w:val="%1)"/>
      <w:lvlJc w:val="left"/>
      <w:pPr>
        <w:ind w:left="1413" w:hanging="360"/>
      </w:pPr>
      <w:rPr>
        <w:rFonts w:ascii="Calibri" w:eastAsia="Calibri" w:hAnsi="Calibri" w:cs="Calibri" w:hint="default"/>
        <w:b w:val="0"/>
        <w:bCs w:val="0"/>
        <w:i w:val="0"/>
        <w:iCs w:val="0"/>
        <w:spacing w:val="-1"/>
        <w:w w:val="100"/>
        <w:sz w:val="17"/>
        <w:szCs w:val="17"/>
        <w:lang w:val="it-IT" w:eastAsia="en-US" w:bidi="ar-SA"/>
      </w:rPr>
    </w:lvl>
    <w:lvl w:ilvl="1" w:tplc="15060F6C">
      <w:numFmt w:val="bullet"/>
      <w:lvlText w:val="•"/>
      <w:lvlJc w:val="left"/>
      <w:pPr>
        <w:ind w:left="2376" w:hanging="360"/>
      </w:pPr>
      <w:rPr>
        <w:rFonts w:hint="default"/>
        <w:lang w:val="it-IT" w:eastAsia="en-US" w:bidi="ar-SA"/>
      </w:rPr>
    </w:lvl>
    <w:lvl w:ilvl="2" w:tplc="E2F697A4">
      <w:numFmt w:val="bullet"/>
      <w:lvlText w:val="•"/>
      <w:lvlJc w:val="left"/>
      <w:pPr>
        <w:ind w:left="3333" w:hanging="360"/>
      </w:pPr>
      <w:rPr>
        <w:rFonts w:hint="default"/>
        <w:lang w:val="it-IT" w:eastAsia="en-US" w:bidi="ar-SA"/>
      </w:rPr>
    </w:lvl>
    <w:lvl w:ilvl="3" w:tplc="FAA89720">
      <w:numFmt w:val="bullet"/>
      <w:lvlText w:val="•"/>
      <w:lvlJc w:val="left"/>
      <w:pPr>
        <w:ind w:left="4289" w:hanging="360"/>
      </w:pPr>
      <w:rPr>
        <w:rFonts w:hint="default"/>
        <w:lang w:val="it-IT" w:eastAsia="en-US" w:bidi="ar-SA"/>
      </w:rPr>
    </w:lvl>
    <w:lvl w:ilvl="4" w:tplc="1C66DCC6">
      <w:numFmt w:val="bullet"/>
      <w:lvlText w:val="•"/>
      <w:lvlJc w:val="left"/>
      <w:pPr>
        <w:ind w:left="5246" w:hanging="360"/>
      </w:pPr>
      <w:rPr>
        <w:rFonts w:hint="default"/>
        <w:lang w:val="it-IT" w:eastAsia="en-US" w:bidi="ar-SA"/>
      </w:rPr>
    </w:lvl>
    <w:lvl w:ilvl="5" w:tplc="25163E86">
      <w:numFmt w:val="bullet"/>
      <w:lvlText w:val="•"/>
      <w:lvlJc w:val="left"/>
      <w:pPr>
        <w:ind w:left="6203" w:hanging="360"/>
      </w:pPr>
      <w:rPr>
        <w:rFonts w:hint="default"/>
        <w:lang w:val="it-IT" w:eastAsia="en-US" w:bidi="ar-SA"/>
      </w:rPr>
    </w:lvl>
    <w:lvl w:ilvl="6" w:tplc="EF8092A8">
      <w:numFmt w:val="bullet"/>
      <w:lvlText w:val="•"/>
      <w:lvlJc w:val="left"/>
      <w:pPr>
        <w:ind w:left="7159" w:hanging="360"/>
      </w:pPr>
      <w:rPr>
        <w:rFonts w:hint="default"/>
        <w:lang w:val="it-IT" w:eastAsia="en-US" w:bidi="ar-SA"/>
      </w:rPr>
    </w:lvl>
    <w:lvl w:ilvl="7" w:tplc="D2D8461C">
      <w:numFmt w:val="bullet"/>
      <w:lvlText w:val="•"/>
      <w:lvlJc w:val="left"/>
      <w:pPr>
        <w:ind w:left="8116" w:hanging="360"/>
      </w:pPr>
      <w:rPr>
        <w:rFonts w:hint="default"/>
        <w:lang w:val="it-IT" w:eastAsia="en-US" w:bidi="ar-SA"/>
      </w:rPr>
    </w:lvl>
    <w:lvl w:ilvl="8" w:tplc="00843194">
      <w:numFmt w:val="bullet"/>
      <w:lvlText w:val="•"/>
      <w:lvlJc w:val="left"/>
      <w:pPr>
        <w:ind w:left="9073" w:hanging="360"/>
      </w:pPr>
      <w:rPr>
        <w:rFonts w:hint="default"/>
        <w:lang w:val="it-IT" w:eastAsia="en-US" w:bidi="ar-SA"/>
      </w:rPr>
    </w:lvl>
  </w:abstractNum>
  <w:abstractNum w:abstractNumId="4" w15:restartNumberingAfterBreak="0">
    <w:nsid w:val="016B1654"/>
    <w:multiLevelType w:val="hybridMultilevel"/>
    <w:tmpl w:val="79F41FDE"/>
    <w:lvl w:ilvl="0" w:tplc="DF624D6C">
      <w:numFmt w:val="bullet"/>
      <w:lvlText w:val=""/>
      <w:lvlJc w:val="left"/>
      <w:pPr>
        <w:ind w:left="1120" w:hanging="207"/>
      </w:pPr>
      <w:rPr>
        <w:rFonts w:ascii="Symbol" w:eastAsia="Symbol" w:hAnsi="Symbol" w:cs="Symbol" w:hint="default"/>
        <w:b w:val="0"/>
        <w:bCs w:val="0"/>
        <w:i w:val="0"/>
        <w:iCs w:val="0"/>
        <w:spacing w:val="0"/>
        <w:w w:val="100"/>
        <w:sz w:val="22"/>
        <w:szCs w:val="22"/>
        <w:lang w:val="it-IT" w:eastAsia="en-US" w:bidi="ar-SA"/>
      </w:rPr>
    </w:lvl>
    <w:lvl w:ilvl="1" w:tplc="897838C2">
      <w:numFmt w:val="bullet"/>
      <w:lvlText w:val="•"/>
      <w:lvlJc w:val="left"/>
      <w:pPr>
        <w:ind w:left="2110" w:hanging="207"/>
      </w:pPr>
      <w:rPr>
        <w:rFonts w:hint="default"/>
        <w:lang w:val="it-IT" w:eastAsia="en-US" w:bidi="ar-SA"/>
      </w:rPr>
    </w:lvl>
    <w:lvl w:ilvl="2" w:tplc="F94C7FEA">
      <w:numFmt w:val="bullet"/>
      <w:lvlText w:val="•"/>
      <w:lvlJc w:val="left"/>
      <w:pPr>
        <w:ind w:left="3101" w:hanging="207"/>
      </w:pPr>
      <w:rPr>
        <w:rFonts w:hint="default"/>
        <w:lang w:val="it-IT" w:eastAsia="en-US" w:bidi="ar-SA"/>
      </w:rPr>
    </w:lvl>
    <w:lvl w:ilvl="3" w:tplc="9D00AC24">
      <w:numFmt w:val="bullet"/>
      <w:lvlText w:val="•"/>
      <w:lvlJc w:val="left"/>
      <w:pPr>
        <w:ind w:left="4091" w:hanging="207"/>
      </w:pPr>
      <w:rPr>
        <w:rFonts w:hint="default"/>
        <w:lang w:val="it-IT" w:eastAsia="en-US" w:bidi="ar-SA"/>
      </w:rPr>
    </w:lvl>
    <w:lvl w:ilvl="4" w:tplc="8C46F9F0">
      <w:numFmt w:val="bullet"/>
      <w:lvlText w:val="•"/>
      <w:lvlJc w:val="left"/>
      <w:pPr>
        <w:ind w:left="5082" w:hanging="207"/>
      </w:pPr>
      <w:rPr>
        <w:rFonts w:hint="default"/>
        <w:lang w:val="it-IT" w:eastAsia="en-US" w:bidi="ar-SA"/>
      </w:rPr>
    </w:lvl>
    <w:lvl w:ilvl="5" w:tplc="024A1BDC">
      <w:numFmt w:val="bullet"/>
      <w:lvlText w:val="•"/>
      <w:lvlJc w:val="left"/>
      <w:pPr>
        <w:ind w:left="6073" w:hanging="207"/>
      </w:pPr>
      <w:rPr>
        <w:rFonts w:hint="default"/>
        <w:lang w:val="it-IT" w:eastAsia="en-US" w:bidi="ar-SA"/>
      </w:rPr>
    </w:lvl>
    <w:lvl w:ilvl="6" w:tplc="05B404F4">
      <w:numFmt w:val="bullet"/>
      <w:lvlText w:val="•"/>
      <w:lvlJc w:val="left"/>
      <w:pPr>
        <w:ind w:left="7063" w:hanging="207"/>
      </w:pPr>
      <w:rPr>
        <w:rFonts w:hint="default"/>
        <w:lang w:val="it-IT" w:eastAsia="en-US" w:bidi="ar-SA"/>
      </w:rPr>
    </w:lvl>
    <w:lvl w:ilvl="7" w:tplc="428A0144">
      <w:numFmt w:val="bullet"/>
      <w:lvlText w:val="•"/>
      <w:lvlJc w:val="left"/>
      <w:pPr>
        <w:ind w:left="8054" w:hanging="207"/>
      </w:pPr>
      <w:rPr>
        <w:rFonts w:hint="default"/>
        <w:lang w:val="it-IT" w:eastAsia="en-US" w:bidi="ar-SA"/>
      </w:rPr>
    </w:lvl>
    <w:lvl w:ilvl="8" w:tplc="DB7EF1A4">
      <w:numFmt w:val="bullet"/>
      <w:lvlText w:val="•"/>
      <w:lvlJc w:val="left"/>
      <w:pPr>
        <w:ind w:left="9045" w:hanging="207"/>
      </w:pPr>
      <w:rPr>
        <w:rFonts w:hint="default"/>
        <w:lang w:val="it-IT" w:eastAsia="en-US" w:bidi="ar-SA"/>
      </w:rPr>
    </w:lvl>
  </w:abstractNum>
  <w:abstractNum w:abstractNumId="5" w15:restartNumberingAfterBreak="0">
    <w:nsid w:val="019739F5"/>
    <w:multiLevelType w:val="hybridMultilevel"/>
    <w:tmpl w:val="529461BE"/>
    <w:lvl w:ilvl="0" w:tplc="251ABA5C">
      <w:start w:val="1"/>
      <w:numFmt w:val="lowerLetter"/>
      <w:lvlText w:val="%1)"/>
      <w:lvlJc w:val="left"/>
      <w:pPr>
        <w:ind w:left="531" w:hanging="130"/>
        <w:jc w:val="right"/>
      </w:pPr>
      <w:rPr>
        <w:rFonts w:ascii="Arial" w:eastAsia="Arial" w:hAnsi="Arial" w:cs="Arial" w:hint="default"/>
        <w:b w:val="0"/>
        <w:bCs w:val="0"/>
        <w:i w:val="0"/>
        <w:iCs w:val="0"/>
        <w:spacing w:val="0"/>
        <w:w w:val="100"/>
        <w:sz w:val="11"/>
        <w:szCs w:val="11"/>
        <w:lang w:val="it-IT" w:eastAsia="en-US" w:bidi="ar-SA"/>
      </w:rPr>
    </w:lvl>
    <w:lvl w:ilvl="1" w:tplc="D6702C1A">
      <w:numFmt w:val="bullet"/>
      <w:lvlText w:val="•"/>
      <w:lvlJc w:val="left"/>
      <w:pPr>
        <w:ind w:left="667" w:hanging="130"/>
      </w:pPr>
      <w:rPr>
        <w:rFonts w:hint="default"/>
        <w:lang w:val="it-IT" w:eastAsia="en-US" w:bidi="ar-SA"/>
      </w:rPr>
    </w:lvl>
    <w:lvl w:ilvl="2" w:tplc="5912667E">
      <w:numFmt w:val="bullet"/>
      <w:lvlText w:val="•"/>
      <w:lvlJc w:val="left"/>
      <w:pPr>
        <w:ind w:left="794" w:hanging="130"/>
      </w:pPr>
      <w:rPr>
        <w:rFonts w:hint="default"/>
        <w:lang w:val="it-IT" w:eastAsia="en-US" w:bidi="ar-SA"/>
      </w:rPr>
    </w:lvl>
    <w:lvl w:ilvl="3" w:tplc="87625592">
      <w:numFmt w:val="bullet"/>
      <w:lvlText w:val="•"/>
      <w:lvlJc w:val="left"/>
      <w:pPr>
        <w:ind w:left="922" w:hanging="130"/>
      </w:pPr>
      <w:rPr>
        <w:rFonts w:hint="default"/>
        <w:lang w:val="it-IT" w:eastAsia="en-US" w:bidi="ar-SA"/>
      </w:rPr>
    </w:lvl>
    <w:lvl w:ilvl="4" w:tplc="1A602910">
      <w:numFmt w:val="bullet"/>
      <w:lvlText w:val="•"/>
      <w:lvlJc w:val="left"/>
      <w:pPr>
        <w:ind w:left="1049" w:hanging="130"/>
      </w:pPr>
      <w:rPr>
        <w:rFonts w:hint="default"/>
        <w:lang w:val="it-IT" w:eastAsia="en-US" w:bidi="ar-SA"/>
      </w:rPr>
    </w:lvl>
    <w:lvl w:ilvl="5" w:tplc="B0D20620">
      <w:numFmt w:val="bullet"/>
      <w:lvlText w:val="•"/>
      <w:lvlJc w:val="left"/>
      <w:pPr>
        <w:ind w:left="1177" w:hanging="130"/>
      </w:pPr>
      <w:rPr>
        <w:rFonts w:hint="default"/>
        <w:lang w:val="it-IT" w:eastAsia="en-US" w:bidi="ar-SA"/>
      </w:rPr>
    </w:lvl>
    <w:lvl w:ilvl="6" w:tplc="411078BE">
      <w:numFmt w:val="bullet"/>
      <w:lvlText w:val="•"/>
      <w:lvlJc w:val="left"/>
      <w:pPr>
        <w:ind w:left="1304" w:hanging="130"/>
      </w:pPr>
      <w:rPr>
        <w:rFonts w:hint="default"/>
        <w:lang w:val="it-IT" w:eastAsia="en-US" w:bidi="ar-SA"/>
      </w:rPr>
    </w:lvl>
    <w:lvl w:ilvl="7" w:tplc="7C509F04">
      <w:numFmt w:val="bullet"/>
      <w:lvlText w:val="•"/>
      <w:lvlJc w:val="left"/>
      <w:pPr>
        <w:ind w:left="1431" w:hanging="130"/>
      </w:pPr>
      <w:rPr>
        <w:rFonts w:hint="default"/>
        <w:lang w:val="it-IT" w:eastAsia="en-US" w:bidi="ar-SA"/>
      </w:rPr>
    </w:lvl>
    <w:lvl w:ilvl="8" w:tplc="CC821F9C">
      <w:numFmt w:val="bullet"/>
      <w:lvlText w:val="•"/>
      <w:lvlJc w:val="left"/>
      <w:pPr>
        <w:ind w:left="1559" w:hanging="130"/>
      </w:pPr>
      <w:rPr>
        <w:rFonts w:hint="default"/>
        <w:lang w:val="it-IT" w:eastAsia="en-US" w:bidi="ar-SA"/>
      </w:rPr>
    </w:lvl>
  </w:abstractNum>
  <w:abstractNum w:abstractNumId="6" w15:restartNumberingAfterBreak="0">
    <w:nsid w:val="01A25927"/>
    <w:multiLevelType w:val="hybridMultilevel"/>
    <w:tmpl w:val="C9A8BF5C"/>
    <w:lvl w:ilvl="0" w:tplc="DF9E417C">
      <w:numFmt w:val="bullet"/>
      <w:lvlText w:val=""/>
      <w:lvlJc w:val="left"/>
      <w:pPr>
        <w:ind w:left="1050" w:hanging="359"/>
      </w:pPr>
      <w:rPr>
        <w:rFonts w:ascii="Wingdings" w:eastAsia="Wingdings" w:hAnsi="Wingdings" w:cs="Wingdings" w:hint="default"/>
        <w:b w:val="0"/>
        <w:bCs w:val="0"/>
        <w:i w:val="0"/>
        <w:iCs w:val="0"/>
        <w:spacing w:val="0"/>
        <w:w w:val="100"/>
        <w:sz w:val="24"/>
        <w:szCs w:val="24"/>
        <w:lang w:val="it-IT" w:eastAsia="en-US" w:bidi="ar-SA"/>
      </w:rPr>
    </w:lvl>
    <w:lvl w:ilvl="1" w:tplc="C298EB4A">
      <w:numFmt w:val="bullet"/>
      <w:lvlText w:val="•"/>
      <w:lvlJc w:val="left"/>
      <w:pPr>
        <w:ind w:left="2052" w:hanging="359"/>
      </w:pPr>
      <w:rPr>
        <w:rFonts w:hint="default"/>
        <w:lang w:val="it-IT" w:eastAsia="en-US" w:bidi="ar-SA"/>
      </w:rPr>
    </w:lvl>
    <w:lvl w:ilvl="2" w:tplc="04B0359C">
      <w:numFmt w:val="bullet"/>
      <w:lvlText w:val="•"/>
      <w:lvlJc w:val="left"/>
      <w:pPr>
        <w:ind w:left="3045" w:hanging="359"/>
      </w:pPr>
      <w:rPr>
        <w:rFonts w:hint="default"/>
        <w:lang w:val="it-IT" w:eastAsia="en-US" w:bidi="ar-SA"/>
      </w:rPr>
    </w:lvl>
    <w:lvl w:ilvl="3" w:tplc="F8EC0B0E">
      <w:numFmt w:val="bullet"/>
      <w:lvlText w:val="•"/>
      <w:lvlJc w:val="left"/>
      <w:pPr>
        <w:ind w:left="4037" w:hanging="359"/>
      </w:pPr>
      <w:rPr>
        <w:rFonts w:hint="default"/>
        <w:lang w:val="it-IT" w:eastAsia="en-US" w:bidi="ar-SA"/>
      </w:rPr>
    </w:lvl>
    <w:lvl w:ilvl="4" w:tplc="9DC885C6">
      <w:numFmt w:val="bullet"/>
      <w:lvlText w:val="•"/>
      <w:lvlJc w:val="left"/>
      <w:pPr>
        <w:ind w:left="5030" w:hanging="359"/>
      </w:pPr>
      <w:rPr>
        <w:rFonts w:hint="default"/>
        <w:lang w:val="it-IT" w:eastAsia="en-US" w:bidi="ar-SA"/>
      </w:rPr>
    </w:lvl>
    <w:lvl w:ilvl="5" w:tplc="796A7658">
      <w:numFmt w:val="bullet"/>
      <w:lvlText w:val="•"/>
      <w:lvlJc w:val="left"/>
      <w:pPr>
        <w:ind w:left="6023" w:hanging="359"/>
      </w:pPr>
      <w:rPr>
        <w:rFonts w:hint="default"/>
        <w:lang w:val="it-IT" w:eastAsia="en-US" w:bidi="ar-SA"/>
      </w:rPr>
    </w:lvl>
    <w:lvl w:ilvl="6" w:tplc="91EEDD94">
      <w:numFmt w:val="bullet"/>
      <w:lvlText w:val="•"/>
      <w:lvlJc w:val="left"/>
      <w:pPr>
        <w:ind w:left="7015" w:hanging="359"/>
      </w:pPr>
      <w:rPr>
        <w:rFonts w:hint="default"/>
        <w:lang w:val="it-IT" w:eastAsia="en-US" w:bidi="ar-SA"/>
      </w:rPr>
    </w:lvl>
    <w:lvl w:ilvl="7" w:tplc="2346B1E2">
      <w:numFmt w:val="bullet"/>
      <w:lvlText w:val="•"/>
      <w:lvlJc w:val="left"/>
      <w:pPr>
        <w:ind w:left="8008" w:hanging="359"/>
      </w:pPr>
      <w:rPr>
        <w:rFonts w:hint="default"/>
        <w:lang w:val="it-IT" w:eastAsia="en-US" w:bidi="ar-SA"/>
      </w:rPr>
    </w:lvl>
    <w:lvl w:ilvl="8" w:tplc="D9DECD08">
      <w:numFmt w:val="bullet"/>
      <w:lvlText w:val="•"/>
      <w:lvlJc w:val="left"/>
      <w:pPr>
        <w:ind w:left="9001" w:hanging="359"/>
      </w:pPr>
      <w:rPr>
        <w:rFonts w:hint="default"/>
        <w:lang w:val="it-IT" w:eastAsia="en-US" w:bidi="ar-SA"/>
      </w:rPr>
    </w:lvl>
  </w:abstractNum>
  <w:abstractNum w:abstractNumId="7" w15:restartNumberingAfterBreak="0">
    <w:nsid w:val="01F30593"/>
    <w:multiLevelType w:val="hybridMultilevel"/>
    <w:tmpl w:val="2A3824C6"/>
    <w:lvl w:ilvl="0" w:tplc="44A86B24">
      <w:numFmt w:val="bullet"/>
      <w:lvlText w:val=""/>
      <w:lvlJc w:val="left"/>
      <w:pPr>
        <w:ind w:left="1590" w:hanging="358"/>
      </w:pPr>
      <w:rPr>
        <w:rFonts w:ascii="Wingdings" w:eastAsia="Wingdings" w:hAnsi="Wingdings" w:cs="Wingdings" w:hint="default"/>
        <w:b w:val="0"/>
        <w:bCs w:val="0"/>
        <w:i w:val="0"/>
        <w:iCs w:val="0"/>
        <w:spacing w:val="0"/>
        <w:w w:val="100"/>
        <w:sz w:val="22"/>
        <w:szCs w:val="22"/>
        <w:lang w:val="it-IT" w:eastAsia="en-US" w:bidi="ar-SA"/>
      </w:rPr>
    </w:lvl>
    <w:lvl w:ilvl="1" w:tplc="D994B792">
      <w:numFmt w:val="bullet"/>
      <w:lvlText w:val="•"/>
      <w:lvlJc w:val="left"/>
      <w:pPr>
        <w:ind w:left="2542" w:hanging="358"/>
      </w:pPr>
      <w:rPr>
        <w:rFonts w:hint="default"/>
        <w:lang w:val="it-IT" w:eastAsia="en-US" w:bidi="ar-SA"/>
      </w:rPr>
    </w:lvl>
    <w:lvl w:ilvl="2" w:tplc="D1206BBA">
      <w:numFmt w:val="bullet"/>
      <w:lvlText w:val="•"/>
      <w:lvlJc w:val="left"/>
      <w:pPr>
        <w:ind w:left="3485" w:hanging="358"/>
      </w:pPr>
      <w:rPr>
        <w:rFonts w:hint="default"/>
        <w:lang w:val="it-IT" w:eastAsia="en-US" w:bidi="ar-SA"/>
      </w:rPr>
    </w:lvl>
    <w:lvl w:ilvl="3" w:tplc="5A7225AA">
      <w:numFmt w:val="bullet"/>
      <w:lvlText w:val="•"/>
      <w:lvlJc w:val="left"/>
      <w:pPr>
        <w:ind w:left="4427" w:hanging="358"/>
      </w:pPr>
      <w:rPr>
        <w:rFonts w:hint="default"/>
        <w:lang w:val="it-IT" w:eastAsia="en-US" w:bidi="ar-SA"/>
      </w:rPr>
    </w:lvl>
    <w:lvl w:ilvl="4" w:tplc="40FA3014">
      <w:numFmt w:val="bullet"/>
      <w:lvlText w:val="•"/>
      <w:lvlJc w:val="left"/>
      <w:pPr>
        <w:ind w:left="5370" w:hanging="358"/>
      </w:pPr>
      <w:rPr>
        <w:rFonts w:hint="default"/>
        <w:lang w:val="it-IT" w:eastAsia="en-US" w:bidi="ar-SA"/>
      </w:rPr>
    </w:lvl>
    <w:lvl w:ilvl="5" w:tplc="CE6E0748">
      <w:numFmt w:val="bullet"/>
      <w:lvlText w:val="•"/>
      <w:lvlJc w:val="left"/>
      <w:pPr>
        <w:ind w:left="6313" w:hanging="358"/>
      </w:pPr>
      <w:rPr>
        <w:rFonts w:hint="default"/>
        <w:lang w:val="it-IT" w:eastAsia="en-US" w:bidi="ar-SA"/>
      </w:rPr>
    </w:lvl>
    <w:lvl w:ilvl="6" w:tplc="BE9E6DD0">
      <w:numFmt w:val="bullet"/>
      <w:lvlText w:val="•"/>
      <w:lvlJc w:val="left"/>
      <w:pPr>
        <w:ind w:left="7255" w:hanging="358"/>
      </w:pPr>
      <w:rPr>
        <w:rFonts w:hint="default"/>
        <w:lang w:val="it-IT" w:eastAsia="en-US" w:bidi="ar-SA"/>
      </w:rPr>
    </w:lvl>
    <w:lvl w:ilvl="7" w:tplc="1CAA0378">
      <w:numFmt w:val="bullet"/>
      <w:lvlText w:val="•"/>
      <w:lvlJc w:val="left"/>
      <w:pPr>
        <w:ind w:left="8198" w:hanging="358"/>
      </w:pPr>
      <w:rPr>
        <w:rFonts w:hint="default"/>
        <w:lang w:val="it-IT" w:eastAsia="en-US" w:bidi="ar-SA"/>
      </w:rPr>
    </w:lvl>
    <w:lvl w:ilvl="8" w:tplc="6A76AE76">
      <w:numFmt w:val="bullet"/>
      <w:lvlText w:val="•"/>
      <w:lvlJc w:val="left"/>
      <w:pPr>
        <w:ind w:left="9141" w:hanging="358"/>
      </w:pPr>
      <w:rPr>
        <w:rFonts w:hint="default"/>
        <w:lang w:val="it-IT" w:eastAsia="en-US" w:bidi="ar-SA"/>
      </w:rPr>
    </w:lvl>
  </w:abstractNum>
  <w:abstractNum w:abstractNumId="8" w15:restartNumberingAfterBreak="0">
    <w:nsid w:val="02163A31"/>
    <w:multiLevelType w:val="hybridMultilevel"/>
    <w:tmpl w:val="3D5EA046"/>
    <w:lvl w:ilvl="0" w:tplc="323EFE66">
      <w:start w:val="1"/>
      <w:numFmt w:val="lowerLetter"/>
      <w:lvlText w:val="%1)"/>
      <w:lvlJc w:val="left"/>
      <w:pPr>
        <w:ind w:left="1073" w:hanging="360"/>
      </w:pPr>
      <w:rPr>
        <w:rFonts w:hint="default"/>
      </w:rPr>
    </w:lvl>
    <w:lvl w:ilvl="1" w:tplc="04100019" w:tentative="1">
      <w:start w:val="1"/>
      <w:numFmt w:val="lowerLetter"/>
      <w:lvlText w:val="%2."/>
      <w:lvlJc w:val="left"/>
      <w:pPr>
        <w:ind w:left="1793" w:hanging="360"/>
      </w:pPr>
    </w:lvl>
    <w:lvl w:ilvl="2" w:tplc="0410001B" w:tentative="1">
      <w:start w:val="1"/>
      <w:numFmt w:val="lowerRoman"/>
      <w:lvlText w:val="%3."/>
      <w:lvlJc w:val="right"/>
      <w:pPr>
        <w:ind w:left="2513" w:hanging="180"/>
      </w:pPr>
    </w:lvl>
    <w:lvl w:ilvl="3" w:tplc="0410000F" w:tentative="1">
      <w:start w:val="1"/>
      <w:numFmt w:val="decimal"/>
      <w:lvlText w:val="%4."/>
      <w:lvlJc w:val="left"/>
      <w:pPr>
        <w:ind w:left="3233" w:hanging="360"/>
      </w:pPr>
    </w:lvl>
    <w:lvl w:ilvl="4" w:tplc="04100019" w:tentative="1">
      <w:start w:val="1"/>
      <w:numFmt w:val="lowerLetter"/>
      <w:lvlText w:val="%5."/>
      <w:lvlJc w:val="left"/>
      <w:pPr>
        <w:ind w:left="3953" w:hanging="360"/>
      </w:pPr>
    </w:lvl>
    <w:lvl w:ilvl="5" w:tplc="0410001B" w:tentative="1">
      <w:start w:val="1"/>
      <w:numFmt w:val="lowerRoman"/>
      <w:lvlText w:val="%6."/>
      <w:lvlJc w:val="right"/>
      <w:pPr>
        <w:ind w:left="4673" w:hanging="180"/>
      </w:pPr>
    </w:lvl>
    <w:lvl w:ilvl="6" w:tplc="0410000F" w:tentative="1">
      <w:start w:val="1"/>
      <w:numFmt w:val="decimal"/>
      <w:lvlText w:val="%7."/>
      <w:lvlJc w:val="left"/>
      <w:pPr>
        <w:ind w:left="5393" w:hanging="360"/>
      </w:pPr>
    </w:lvl>
    <w:lvl w:ilvl="7" w:tplc="04100019" w:tentative="1">
      <w:start w:val="1"/>
      <w:numFmt w:val="lowerLetter"/>
      <w:lvlText w:val="%8."/>
      <w:lvlJc w:val="left"/>
      <w:pPr>
        <w:ind w:left="6113" w:hanging="360"/>
      </w:pPr>
    </w:lvl>
    <w:lvl w:ilvl="8" w:tplc="0410001B" w:tentative="1">
      <w:start w:val="1"/>
      <w:numFmt w:val="lowerRoman"/>
      <w:lvlText w:val="%9."/>
      <w:lvlJc w:val="right"/>
      <w:pPr>
        <w:ind w:left="6833" w:hanging="180"/>
      </w:pPr>
    </w:lvl>
  </w:abstractNum>
  <w:abstractNum w:abstractNumId="9" w15:restartNumberingAfterBreak="0">
    <w:nsid w:val="02193684"/>
    <w:multiLevelType w:val="hybridMultilevel"/>
    <w:tmpl w:val="2D16FC4E"/>
    <w:lvl w:ilvl="0" w:tplc="E116A240">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22EE60F8">
      <w:numFmt w:val="bullet"/>
      <w:lvlText w:val="•"/>
      <w:lvlJc w:val="left"/>
      <w:pPr>
        <w:ind w:left="199" w:hanging="207"/>
      </w:pPr>
      <w:rPr>
        <w:rFonts w:hint="default"/>
        <w:lang w:val="it-IT" w:eastAsia="en-US" w:bidi="ar-SA"/>
      </w:rPr>
    </w:lvl>
    <w:lvl w:ilvl="2" w:tplc="63180F74">
      <w:numFmt w:val="bullet"/>
      <w:lvlText w:val="•"/>
      <w:lvlJc w:val="left"/>
      <w:pPr>
        <w:ind w:left="378" w:hanging="207"/>
      </w:pPr>
      <w:rPr>
        <w:rFonts w:hint="default"/>
        <w:lang w:val="it-IT" w:eastAsia="en-US" w:bidi="ar-SA"/>
      </w:rPr>
    </w:lvl>
    <w:lvl w:ilvl="3" w:tplc="19762CC2">
      <w:numFmt w:val="bullet"/>
      <w:lvlText w:val="•"/>
      <w:lvlJc w:val="left"/>
      <w:pPr>
        <w:ind w:left="558" w:hanging="207"/>
      </w:pPr>
      <w:rPr>
        <w:rFonts w:hint="default"/>
        <w:lang w:val="it-IT" w:eastAsia="en-US" w:bidi="ar-SA"/>
      </w:rPr>
    </w:lvl>
    <w:lvl w:ilvl="4" w:tplc="9D78B108">
      <w:numFmt w:val="bullet"/>
      <w:lvlText w:val="•"/>
      <w:lvlJc w:val="left"/>
      <w:pPr>
        <w:ind w:left="737" w:hanging="207"/>
      </w:pPr>
      <w:rPr>
        <w:rFonts w:hint="default"/>
        <w:lang w:val="it-IT" w:eastAsia="en-US" w:bidi="ar-SA"/>
      </w:rPr>
    </w:lvl>
    <w:lvl w:ilvl="5" w:tplc="1BBC81D2">
      <w:numFmt w:val="bullet"/>
      <w:lvlText w:val="•"/>
      <w:lvlJc w:val="left"/>
      <w:pPr>
        <w:ind w:left="917" w:hanging="207"/>
      </w:pPr>
      <w:rPr>
        <w:rFonts w:hint="default"/>
        <w:lang w:val="it-IT" w:eastAsia="en-US" w:bidi="ar-SA"/>
      </w:rPr>
    </w:lvl>
    <w:lvl w:ilvl="6" w:tplc="E1342A48">
      <w:numFmt w:val="bullet"/>
      <w:lvlText w:val="•"/>
      <w:lvlJc w:val="left"/>
      <w:pPr>
        <w:ind w:left="1096" w:hanging="207"/>
      </w:pPr>
      <w:rPr>
        <w:rFonts w:hint="default"/>
        <w:lang w:val="it-IT" w:eastAsia="en-US" w:bidi="ar-SA"/>
      </w:rPr>
    </w:lvl>
    <w:lvl w:ilvl="7" w:tplc="9632AB5C">
      <w:numFmt w:val="bullet"/>
      <w:lvlText w:val="•"/>
      <w:lvlJc w:val="left"/>
      <w:pPr>
        <w:ind w:left="1275" w:hanging="207"/>
      </w:pPr>
      <w:rPr>
        <w:rFonts w:hint="default"/>
        <w:lang w:val="it-IT" w:eastAsia="en-US" w:bidi="ar-SA"/>
      </w:rPr>
    </w:lvl>
    <w:lvl w:ilvl="8" w:tplc="5B84550A">
      <w:numFmt w:val="bullet"/>
      <w:lvlText w:val="•"/>
      <w:lvlJc w:val="left"/>
      <w:pPr>
        <w:ind w:left="1455" w:hanging="207"/>
      </w:pPr>
      <w:rPr>
        <w:rFonts w:hint="default"/>
        <w:lang w:val="it-IT" w:eastAsia="en-US" w:bidi="ar-SA"/>
      </w:rPr>
    </w:lvl>
  </w:abstractNum>
  <w:abstractNum w:abstractNumId="10" w15:restartNumberingAfterBreak="0">
    <w:nsid w:val="025F1AD3"/>
    <w:multiLevelType w:val="hybridMultilevel"/>
    <w:tmpl w:val="AD309E60"/>
    <w:lvl w:ilvl="0" w:tplc="58368CBC">
      <w:start w:val="1"/>
      <w:numFmt w:val="lowerLetter"/>
      <w:lvlText w:val="%1)"/>
      <w:lvlJc w:val="left"/>
      <w:pPr>
        <w:ind w:left="14" w:hanging="132"/>
      </w:pPr>
      <w:rPr>
        <w:rFonts w:ascii="Arial" w:eastAsia="Arial" w:hAnsi="Arial" w:cs="Arial" w:hint="default"/>
        <w:b w:val="0"/>
        <w:bCs w:val="0"/>
        <w:i w:val="0"/>
        <w:iCs w:val="0"/>
        <w:spacing w:val="0"/>
        <w:w w:val="100"/>
        <w:sz w:val="11"/>
        <w:szCs w:val="11"/>
        <w:lang w:val="it-IT" w:eastAsia="en-US" w:bidi="ar-SA"/>
      </w:rPr>
    </w:lvl>
    <w:lvl w:ilvl="1" w:tplc="6A420204">
      <w:numFmt w:val="bullet"/>
      <w:lvlText w:val="•"/>
      <w:lvlJc w:val="left"/>
      <w:pPr>
        <w:ind w:left="199" w:hanging="132"/>
      </w:pPr>
      <w:rPr>
        <w:rFonts w:hint="default"/>
        <w:lang w:val="it-IT" w:eastAsia="en-US" w:bidi="ar-SA"/>
      </w:rPr>
    </w:lvl>
    <w:lvl w:ilvl="2" w:tplc="996EA490">
      <w:numFmt w:val="bullet"/>
      <w:lvlText w:val="•"/>
      <w:lvlJc w:val="left"/>
      <w:pPr>
        <w:ind w:left="378" w:hanging="132"/>
      </w:pPr>
      <w:rPr>
        <w:rFonts w:hint="default"/>
        <w:lang w:val="it-IT" w:eastAsia="en-US" w:bidi="ar-SA"/>
      </w:rPr>
    </w:lvl>
    <w:lvl w:ilvl="3" w:tplc="9132C53E">
      <w:numFmt w:val="bullet"/>
      <w:lvlText w:val="•"/>
      <w:lvlJc w:val="left"/>
      <w:pPr>
        <w:ind w:left="558" w:hanging="132"/>
      </w:pPr>
      <w:rPr>
        <w:rFonts w:hint="default"/>
        <w:lang w:val="it-IT" w:eastAsia="en-US" w:bidi="ar-SA"/>
      </w:rPr>
    </w:lvl>
    <w:lvl w:ilvl="4" w:tplc="7C94D146">
      <w:numFmt w:val="bullet"/>
      <w:lvlText w:val="•"/>
      <w:lvlJc w:val="left"/>
      <w:pPr>
        <w:ind w:left="737" w:hanging="132"/>
      </w:pPr>
      <w:rPr>
        <w:rFonts w:hint="default"/>
        <w:lang w:val="it-IT" w:eastAsia="en-US" w:bidi="ar-SA"/>
      </w:rPr>
    </w:lvl>
    <w:lvl w:ilvl="5" w:tplc="03F04784">
      <w:numFmt w:val="bullet"/>
      <w:lvlText w:val="•"/>
      <w:lvlJc w:val="left"/>
      <w:pPr>
        <w:ind w:left="917" w:hanging="132"/>
      </w:pPr>
      <w:rPr>
        <w:rFonts w:hint="default"/>
        <w:lang w:val="it-IT" w:eastAsia="en-US" w:bidi="ar-SA"/>
      </w:rPr>
    </w:lvl>
    <w:lvl w:ilvl="6" w:tplc="ED8EE996">
      <w:numFmt w:val="bullet"/>
      <w:lvlText w:val="•"/>
      <w:lvlJc w:val="left"/>
      <w:pPr>
        <w:ind w:left="1096" w:hanging="132"/>
      </w:pPr>
      <w:rPr>
        <w:rFonts w:hint="default"/>
        <w:lang w:val="it-IT" w:eastAsia="en-US" w:bidi="ar-SA"/>
      </w:rPr>
    </w:lvl>
    <w:lvl w:ilvl="7" w:tplc="B48AB6C6">
      <w:numFmt w:val="bullet"/>
      <w:lvlText w:val="•"/>
      <w:lvlJc w:val="left"/>
      <w:pPr>
        <w:ind w:left="1275" w:hanging="132"/>
      </w:pPr>
      <w:rPr>
        <w:rFonts w:hint="default"/>
        <w:lang w:val="it-IT" w:eastAsia="en-US" w:bidi="ar-SA"/>
      </w:rPr>
    </w:lvl>
    <w:lvl w:ilvl="8" w:tplc="54D4D350">
      <w:numFmt w:val="bullet"/>
      <w:lvlText w:val="•"/>
      <w:lvlJc w:val="left"/>
      <w:pPr>
        <w:ind w:left="1455" w:hanging="132"/>
      </w:pPr>
      <w:rPr>
        <w:rFonts w:hint="default"/>
        <w:lang w:val="it-IT" w:eastAsia="en-US" w:bidi="ar-SA"/>
      </w:rPr>
    </w:lvl>
  </w:abstractNum>
  <w:abstractNum w:abstractNumId="11" w15:restartNumberingAfterBreak="0">
    <w:nsid w:val="0269376D"/>
    <w:multiLevelType w:val="hybridMultilevel"/>
    <w:tmpl w:val="FA80A072"/>
    <w:lvl w:ilvl="0" w:tplc="B7363242">
      <w:start w:val="1"/>
      <w:numFmt w:val="lowerLetter"/>
      <w:lvlText w:val="%1)"/>
      <w:lvlJc w:val="left"/>
      <w:pPr>
        <w:ind w:left="1593" w:hanging="360"/>
      </w:pPr>
      <w:rPr>
        <w:rFonts w:ascii="Calibri" w:eastAsia="Calibri" w:hAnsi="Calibri" w:cs="Calibri" w:hint="default"/>
        <w:b w:val="0"/>
        <w:bCs w:val="0"/>
        <w:i w:val="0"/>
        <w:iCs w:val="0"/>
        <w:spacing w:val="0"/>
        <w:w w:val="100"/>
        <w:sz w:val="24"/>
        <w:szCs w:val="24"/>
        <w:lang w:val="it-IT" w:eastAsia="en-US" w:bidi="ar-SA"/>
      </w:rPr>
    </w:lvl>
    <w:lvl w:ilvl="1" w:tplc="82FC882E">
      <w:numFmt w:val="bullet"/>
      <w:lvlText w:val="•"/>
      <w:lvlJc w:val="left"/>
      <w:pPr>
        <w:ind w:left="2542" w:hanging="360"/>
      </w:pPr>
      <w:rPr>
        <w:rFonts w:hint="default"/>
        <w:lang w:val="it-IT" w:eastAsia="en-US" w:bidi="ar-SA"/>
      </w:rPr>
    </w:lvl>
    <w:lvl w:ilvl="2" w:tplc="F5A45B50">
      <w:numFmt w:val="bullet"/>
      <w:lvlText w:val="•"/>
      <w:lvlJc w:val="left"/>
      <w:pPr>
        <w:ind w:left="3485" w:hanging="360"/>
      </w:pPr>
      <w:rPr>
        <w:rFonts w:hint="default"/>
        <w:lang w:val="it-IT" w:eastAsia="en-US" w:bidi="ar-SA"/>
      </w:rPr>
    </w:lvl>
    <w:lvl w:ilvl="3" w:tplc="8982EBD2">
      <w:numFmt w:val="bullet"/>
      <w:lvlText w:val="•"/>
      <w:lvlJc w:val="left"/>
      <w:pPr>
        <w:ind w:left="4427" w:hanging="360"/>
      </w:pPr>
      <w:rPr>
        <w:rFonts w:hint="default"/>
        <w:lang w:val="it-IT" w:eastAsia="en-US" w:bidi="ar-SA"/>
      </w:rPr>
    </w:lvl>
    <w:lvl w:ilvl="4" w:tplc="67F47B28">
      <w:numFmt w:val="bullet"/>
      <w:lvlText w:val="•"/>
      <w:lvlJc w:val="left"/>
      <w:pPr>
        <w:ind w:left="5370" w:hanging="360"/>
      </w:pPr>
      <w:rPr>
        <w:rFonts w:hint="default"/>
        <w:lang w:val="it-IT" w:eastAsia="en-US" w:bidi="ar-SA"/>
      </w:rPr>
    </w:lvl>
    <w:lvl w:ilvl="5" w:tplc="2E58691A">
      <w:numFmt w:val="bullet"/>
      <w:lvlText w:val="•"/>
      <w:lvlJc w:val="left"/>
      <w:pPr>
        <w:ind w:left="6313" w:hanging="360"/>
      </w:pPr>
      <w:rPr>
        <w:rFonts w:hint="default"/>
        <w:lang w:val="it-IT" w:eastAsia="en-US" w:bidi="ar-SA"/>
      </w:rPr>
    </w:lvl>
    <w:lvl w:ilvl="6" w:tplc="91FE63E6">
      <w:numFmt w:val="bullet"/>
      <w:lvlText w:val="•"/>
      <w:lvlJc w:val="left"/>
      <w:pPr>
        <w:ind w:left="7255" w:hanging="360"/>
      </w:pPr>
      <w:rPr>
        <w:rFonts w:hint="default"/>
        <w:lang w:val="it-IT" w:eastAsia="en-US" w:bidi="ar-SA"/>
      </w:rPr>
    </w:lvl>
    <w:lvl w:ilvl="7" w:tplc="012099F6">
      <w:numFmt w:val="bullet"/>
      <w:lvlText w:val="•"/>
      <w:lvlJc w:val="left"/>
      <w:pPr>
        <w:ind w:left="8198" w:hanging="360"/>
      </w:pPr>
      <w:rPr>
        <w:rFonts w:hint="default"/>
        <w:lang w:val="it-IT" w:eastAsia="en-US" w:bidi="ar-SA"/>
      </w:rPr>
    </w:lvl>
    <w:lvl w:ilvl="8" w:tplc="E3E686CE">
      <w:numFmt w:val="bullet"/>
      <w:lvlText w:val="•"/>
      <w:lvlJc w:val="left"/>
      <w:pPr>
        <w:ind w:left="9141" w:hanging="360"/>
      </w:pPr>
      <w:rPr>
        <w:rFonts w:hint="default"/>
        <w:lang w:val="it-IT" w:eastAsia="en-US" w:bidi="ar-SA"/>
      </w:rPr>
    </w:lvl>
  </w:abstractNum>
  <w:abstractNum w:abstractNumId="12" w15:restartNumberingAfterBreak="0">
    <w:nsid w:val="02DB4212"/>
    <w:multiLevelType w:val="hybridMultilevel"/>
    <w:tmpl w:val="E89EB01E"/>
    <w:lvl w:ilvl="0" w:tplc="19FE7EBA">
      <w:numFmt w:val="bullet"/>
      <w:lvlText w:val=""/>
      <w:lvlJc w:val="left"/>
      <w:pPr>
        <w:ind w:left="649" w:hanging="360"/>
      </w:pPr>
      <w:rPr>
        <w:rFonts w:ascii="Symbol" w:eastAsia="Symbol" w:hAnsi="Symbol" w:cs="Symbol" w:hint="default"/>
        <w:b w:val="0"/>
        <w:bCs w:val="0"/>
        <w:i w:val="0"/>
        <w:iCs w:val="0"/>
        <w:spacing w:val="0"/>
        <w:w w:val="100"/>
        <w:sz w:val="22"/>
        <w:szCs w:val="22"/>
        <w:lang w:val="it-IT" w:eastAsia="en-US" w:bidi="ar-SA"/>
      </w:rPr>
    </w:lvl>
    <w:lvl w:ilvl="1" w:tplc="181AF9DE">
      <w:numFmt w:val="bullet"/>
      <w:lvlText w:val="•"/>
      <w:lvlJc w:val="left"/>
      <w:pPr>
        <w:ind w:left="1469" w:hanging="360"/>
      </w:pPr>
      <w:rPr>
        <w:rFonts w:hint="default"/>
        <w:lang w:val="it-IT" w:eastAsia="en-US" w:bidi="ar-SA"/>
      </w:rPr>
    </w:lvl>
    <w:lvl w:ilvl="2" w:tplc="70666F5A">
      <w:numFmt w:val="bullet"/>
      <w:lvlText w:val="•"/>
      <w:lvlJc w:val="left"/>
      <w:pPr>
        <w:ind w:left="2299" w:hanging="360"/>
      </w:pPr>
      <w:rPr>
        <w:rFonts w:hint="default"/>
        <w:lang w:val="it-IT" w:eastAsia="en-US" w:bidi="ar-SA"/>
      </w:rPr>
    </w:lvl>
    <w:lvl w:ilvl="3" w:tplc="28A25778">
      <w:numFmt w:val="bullet"/>
      <w:lvlText w:val="•"/>
      <w:lvlJc w:val="left"/>
      <w:pPr>
        <w:ind w:left="3129" w:hanging="360"/>
      </w:pPr>
      <w:rPr>
        <w:rFonts w:hint="default"/>
        <w:lang w:val="it-IT" w:eastAsia="en-US" w:bidi="ar-SA"/>
      </w:rPr>
    </w:lvl>
    <w:lvl w:ilvl="4" w:tplc="132846FE">
      <w:numFmt w:val="bullet"/>
      <w:lvlText w:val="•"/>
      <w:lvlJc w:val="left"/>
      <w:pPr>
        <w:ind w:left="3959" w:hanging="360"/>
      </w:pPr>
      <w:rPr>
        <w:rFonts w:hint="default"/>
        <w:lang w:val="it-IT" w:eastAsia="en-US" w:bidi="ar-SA"/>
      </w:rPr>
    </w:lvl>
    <w:lvl w:ilvl="5" w:tplc="01E8982E">
      <w:numFmt w:val="bullet"/>
      <w:lvlText w:val="•"/>
      <w:lvlJc w:val="left"/>
      <w:pPr>
        <w:ind w:left="4789" w:hanging="360"/>
      </w:pPr>
      <w:rPr>
        <w:rFonts w:hint="default"/>
        <w:lang w:val="it-IT" w:eastAsia="en-US" w:bidi="ar-SA"/>
      </w:rPr>
    </w:lvl>
    <w:lvl w:ilvl="6" w:tplc="B2E8F49E">
      <w:numFmt w:val="bullet"/>
      <w:lvlText w:val="•"/>
      <w:lvlJc w:val="left"/>
      <w:pPr>
        <w:ind w:left="5619" w:hanging="360"/>
      </w:pPr>
      <w:rPr>
        <w:rFonts w:hint="default"/>
        <w:lang w:val="it-IT" w:eastAsia="en-US" w:bidi="ar-SA"/>
      </w:rPr>
    </w:lvl>
    <w:lvl w:ilvl="7" w:tplc="0CA0A108">
      <w:numFmt w:val="bullet"/>
      <w:lvlText w:val="•"/>
      <w:lvlJc w:val="left"/>
      <w:pPr>
        <w:ind w:left="6449" w:hanging="360"/>
      </w:pPr>
      <w:rPr>
        <w:rFonts w:hint="default"/>
        <w:lang w:val="it-IT" w:eastAsia="en-US" w:bidi="ar-SA"/>
      </w:rPr>
    </w:lvl>
    <w:lvl w:ilvl="8" w:tplc="2DBAB58C">
      <w:numFmt w:val="bullet"/>
      <w:lvlText w:val="•"/>
      <w:lvlJc w:val="left"/>
      <w:pPr>
        <w:ind w:left="7279" w:hanging="360"/>
      </w:pPr>
      <w:rPr>
        <w:rFonts w:hint="default"/>
        <w:lang w:val="it-IT" w:eastAsia="en-US" w:bidi="ar-SA"/>
      </w:rPr>
    </w:lvl>
  </w:abstractNum>
  <w:abstractNum w:abstractNumId="13" w15:restartNumberingAfterBreak="0">
    <w:nsid w:val="02DB4302"/>
    <w:multiLevelType w:val="hybridMultilevel"/>
    <w:tmpl w:val="C2500006"/>
    <w:lvl w:ilvl="0" w:tplc="67606EC8">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46C2FF12">
      <w:numFmt w:val="bullet"/>
      <w:lvlText w:val="•"/>
      <w:lvlJc w:val="left"/>
      <w:pPr>
        <w:ind w:left="180" w:hanging="68"/>
      </w:pPr>
      <w:rPr>
        <w:rFonts w:hint="default"/>
        <w:lang w:val="it-IT" w:eastAsia="en-US" w:bidi="ar-SA"/>
      </w:rPr>
    </w:lvl>
    <w:lvl w:ilvl="2" w:tplc="E2EC0ECA">
      <w:numFmt w:val="bullet"/>
      <w:lvlText w:val="•"/>
      <w:lvlJc w:val="left"/>
      <w:pPr>
        <w:ind w:left="341" w:hanging="68"/>
      </w:pPr>
      <w:rPr>
        <w:rFonts w:hint="default"/>
        <w:lang w:val="it-IT" w:eastAsia="en-US" w:bidi="ar-SA"/>
      </w:rPr>
    </w:lvl>
    <w:lvl w:ilvl="3" w:tplc="D3A4D256">
      <w:numFmt w:val="bullet"/>
      <w:lvlText w:val="•"/>
      <w:lvlJc w:val="left"/>
      <w:pPr>
        <w:ind w:left="501" w:hanging="68"/>
      </w:pPr>
      <w:rPr>
        <w:rFonts w:hint="default"/>
        <w:lang w:val="it-IT" w:eastAsia="en-US" w:bidi="ar-SA"/>
      </w:rPr>
    </w:lvl>
    <w:lvl w:ilvl="4" w:tplc="AB4619BE">
      <w:numFmt w:val="bullet"/>
      <w:lvlText w:val="•"/>
      <w:lvlJc w:val="left"/>
      <w:pPr>
        <w:ind w:left="662" w:hanging="68"/>
      </w:pPr>
      <w:rPr>
        <w:rFonts w:hint="default"/>
        <w:lang w:val="it-IT" w:eastAsia="en-US" w:bidi="ar-SA"/>
      </w:rPr>
    </w:lvl>
    <w:lvl w:ilvl="5" w:tplc="FF5878F2">
      <w:numFmt w:val="bullet"/>
      <w:lvlText w:val="•"/>
      <w:lvlJc w:val="left"/>
      <w:pPr>
        <w:ind w:left="822" w:hanging="68"/>
      </w:pPr>
      <w:rPr>
        <w:rFonts w:hint="default"/>
        <w:lang w:val="it-IT" w:eastAsia="en-US" w:bidi="ar-SA"/>
      </w:rPr>
    </w:lvl>
    <w:lvl w:ilvl="6" w:tplc="4F84CC02">
      <w:numFmt w:val="bullet"/>
      <w:lvlText w:val="•"/>
      <w:lvlJc w:val="left"/>
      <w:pPr>
        <w:ind w:left="983" w:hanging="68"/>
      </w:pPr>
      <w:rPr>
        <w:rFonts w:hint="default"/>
        <w:lang w:val="it-IT" w:eastAsia="en-US" w:bidi="ar-SA"/>
      </w:rPr>
    </w:lvl>
    <w:lvl w:ilvl="7" w:tplc="0FB4C9FC">
      <w:numFmt w:val="bullet"/>
      <w:lvlText w:val="•"/>
      <w:lvlJc w:val="left"/>
      <w:pPr>
        <w:ind w:left="1143" w:hanging="68"/>
      </w:pPr>
      <w:rPr>
        <w:rFonts w:hint="default"/>
        <w:lang w:val="it-IT" w:eastAsia="en-US" w:bidi="ar-SA"/>
      </w:rPr>
    </w:lvl>
    <w:lvl w:ilvl="8" w:tplc="3B909654">
      <w:numFmt w:val="bullet"/>
      <w:lvlText w:val="•"/>
      <w:lvlJc w:val="left"/>
      <w:pPr>
        <w:ind w:left="1304" w:hanging="68"/>
      </w:pPr>
      <w:rPr>
        <w:rFonts w:hint="default"/>
        <w:lang w:val="it-IT" w:eastAsia="en-US" w:bidi="ar-SA"/>
      </w:rPr>
    </w:lvl>
  </w:abstractNum>
  <w:abstractNum w:abstractNumId="14" w15:restartNumberingAfterBreak="0">
    <w:nsid w:val="03160C6D"/>
    <w:multiLevelType w:val="hybridMultilevel"/>
    <w:tmpl w:val="B76E7F2A"/>
    <w:lvl w:ilvl="0" w:tplc="CFD6E76E">
      <w:start w:val="1"/>
      <w:numFmt w:val="lowerLetter"/>
      <w:lvlText w:val="%1)"/>
      <w:lvlJc w:val="left"/>
      <w:pPr>
        <w:ind w:left="20" w:hanging="209"/>
      </w:pPr>
      <w:rPr>
        <w:rFonts w:ascii="Arial" w:eastAsia="Arial" w:hAnsi="Arial" w:cs="Arial" w:hint="default"/>
        <w:b w:val="0"/>
        <w:bCs w:val="0"/>
        <w:i w:val="0"/>
        <w:iCs w:val="0"/>
        <w:spacing w:val="0"/>
        <w:w w:val="100"/>
        <w:sz w:val="11"/>
        <w:szCs w:val="11"/>
        <w:lang w:val="it-IT" w:eastAsia="en-US" w:bidi="ar-SA"/>
      </w:rPr>
    </w:lvl>
    <w:lvl w:ilvl="1" w:tplc="FD6CD19C">
      <w:numFmt w:val="bullet"/>
      <w:lvlText w:val="•"/>
      <w:lvlJc w:val="left"/>
      <w:pPr>
        <w:ind w:left="242" w:hanging="209"/>
      </w:pPr>
      <w:rPr>
        <w:rFonts w:hint="default"/>
        <w:lang w:val="it-IT" w:eastAsia="en-US" w:bidi="ar-SA"/>
      </w:rPr>
    </w:lvl>
    <w:lvl w:ilvl="2" w:tplc="E26CD28A">
      <w:numFmt w:val="bullet"/>
      <w:lvlText w:val="•"/>
      <w:lvlJc w:val="left"/>
      <w:pPr>
        <w:ind w:left="465" w:hanging="209"/>
      </w:pPr>
      <w:rPr>
        <w:rFonts w:hint="default"/>
        <w:lang w:val="it-IT" w:eastAsia="en-US" w:bidi="ar-SA"/>
      </w:rPr>
    </w:lvl>
    <w:lvl w:ilvl="3" w:tplc="92902B34">
      <w:numFmt w:val="bullet"/>
      <w:lvlText w:val="•"/>
      <w:lvlJc w:val="left"/>
      <w:pPr>
        <w:ind w:left="688" w:hanging="209"/>
      </w:pPr>
      <w:rPr>
        <w:rFonts w:hint="default"/>
        <w:lang w:val="it-IT" w:eastAsia="en-US" w:bidi="ar-SA"/>
      </w:rPr>
    </w:lvl>
    <w:lvl w:ilvl="4" w:tplc="E73A22FC">
      <w:numFmt w:val="bullet"/>
      <w:lvlText w:val="•"/>
      <w:lvlJc w:val="left"/>
      <w:pPr>
        <w:ind w:left="910" w:hanging="209"/>
      </w:pPr>
      <w:rPr>
        <w:rFonts w:hint="default"/>
        <w:lang w:val="it-IT" w:eastAsia="en-US" w:bidi="ar-SA"/>
      </w:rPr>
    </w:lvl>
    <w:lvl w:ilvl="5" w:tplc="73D660CA">
      <w:numFmt w:val="bullet"/>
      <w:lvlText w:val="•"/>
      <w:lvlJc w:val="left"/>
      <w:pPr>
        <w:ind w:left="1133" w:hanging="209"/>
      </w:pPr>
      <w:rPr>
        <w:rFonts w:hint="default"/>
        <w:lang w:val="it-IT" w:eastAsia="en-US" w:bidi="ar-SA"/>
      </w:rPr>
    </w:lvl>
    <w:lvl w:ilvl="6" w:tplc="8EC81A9A">
      <w:numFmt w:val="bullet"/>
      <w:lvlText w:val="•"/>
      <w:lvlJc w:val="left"/>
      <w:pPr>
        <w:ind w:left="1356" w:hanging="209"/>
      </w:pPr>
      <w:rPr>
        <w:rFonts w:hint="default"/>
        <w:lang w:val="it-IT" w:eastAsia="en-US" w:bidi="ar-SA"/>
      </w:rPr>
    </w:lvl>
    <w:lvl w:ilvl="7" w:tplc="E5F6CF32">
      <w:numFmt w:val="bullet"/>
      <w:lvlText w:val="•"/>
      <w:lvlJc w:val="left"/>
      <w:pPr>
        <w:ind w:left="1578" w:hanging="209"/>
      </w:pPr>
      <w:rPr>
        <w:rFonts w:hint="default"/>
        <w:lang w:val="it-IT" w:eastAsia="en-US" w:bidi="ar-SA"/>
      </w:rPr>
    </w:lvl>
    <w:lvl w:ilvl="8" w:tplc="3612AA74">
      <w:numFmt w:val="bullet"/>
      <w:lvlText w:val="•"/>
      <w:lvlJc w:val="left"/>
      <w:pPr>
        <w:ind w:left="1801" w:hanging="209"/>
      </w:pPr>
      <w:rPr>
        <w:rFonts w:hint="default"/>
        <w:lang w:val="it-IT" w:eastAsia="en-US" w:bidi="ar-SA"/>
      </w:rPr>
    </w:lvl>
  </w:abstractNum>
  <w:abstractNum w:abstractNumId="15" w15:restartNumberingAfterBreak="0">
    <w:nsid w:val="034D3FE7"/>
    <w:multiLevelType w:val="hybridMultilevel"/>
    <w:tmpl w:val="8A8A46C6"/>
    <w:lvl w:ilvl="0" w:tplc="972CF134">
      <w:numFmt w:val="bullet"/>
      <w:lvlText w:val=""/>
      <w:lvlJc w:val="left"/>
      <w:pPr>
        <w:ind w:left="1660" w:hanging="428"/>
      </w:pPr>
      <w:rPr>
        <w:rFonts w:ascii="Symbol" w:eastAsia="Symbol" w:hAnsi="Symbol" w:cs="Symbol" w:hint="default"/>
        <w:spacing w:val="0"/>
        <w:w w:val="100"/>
        <w:lang w:val="it-IT" w:eastAsia="en-US" w:bidi="ar-SA"/>
      </w:rPr>
    </w:lvl>
    <w:lvl w:ilvl="1" w:tplc="06FC42C0">
      <w:numFmt w:val="bullet"/>
      <w:lvlText w:val="•"/>
      <w:lvlJc w:val="left"/>
      <w:pPr>
        <w:ind w:left="2596" w:hanging="428"/>
      </w:pPr>
      <w:rPr>
        <w:rFonts w:hint="default"/>
        <w:lang w:val="it-IT" w:eastAsia="en-US" w:bidi="ar-SA"/>
      </w:rPr>
    </w:lvl>
    <w:lvl w:ilvl="2" w:tplc="30768070">
      <w:numFmt w:val="bullet"/>
      <w:lvlText w:val="•"/>
      <w:lvlJc w:val="left"/>
      <w:pPr>
        <w:ind w:left="3533" w:hanging="428"/>
      </w:pPr>
      <w:rPr>
        <w:rFonts w:hint="default"/>
        <w:lang w:val="it-IT" w:eastAsia="en-US" w:bidi="ar-SA"/>
      </w:rPr>
    </w:lvl>
    <w:lvl w:ilvl="3" w:tplc="AC48FAF2">
      <w:numFmt w:val="bullet"/>
      <w:lvlText w:val="•"/>
      <w:lvlJc w:val="left"/>
      <w:pPr>
        <w:ind w:left="4469" w:hanging="428"/>
      </w:pPr>
      <w:rPr>
        <w:rFonts w:hint="default"/>
        <w:lang w:val="it-IT" w:eastAsia="en-US" w:bidi="ar-SA"/>
      </w:rPr>
    </w:lvl>
    <w:lvl w:ilvl="4" w:tplc="B8BA6E56">
      <w:numFmt w:val="bullet"/>
      <w:lvlText w:val="•"/>
      <w:lvlJc w:val="left"/>
      <w:pPr>
        <w:ind w:left="5406" w:hanging="428"/>
      </w:pPr>
      <w:rPr>
        <w:rFonts w:hint="default"/>
        <w:lang w:val="it-IT" w:eastAsia="en-US" w:bidi="ar-SA"/>
      </w:rPr>
    </w:lvl>
    <w:lvl w:ilvl="5" w:tplc="7856F154">
      <w:numFmt w:val="bullet"/>
      <w:lvlText w:val="•"/>
      <w:lvlJc w:val="left"/>
      <w:pPr>
        <w:ind w:left="6343" w:hanging="428"/>
      </w:pPr>
      <w:rPr>
        <w:rFonts w:hint="default"/>
        <w:lang w:val="it-IT" w:eastAsia="en-US" w:bidi="ar-SA"/>
      </w:rPr>
    </w:lvl>
    <w:lvl w:ilvl="6" w:tplc="B1A23B96">
      <w:numFmt w:val="bullet"/>
      <w:lvlText w:val="•"/>
      <w:lvlJc w:val="left"/>
      <w:pPr>
        <w:ind w:left="7279" w:hanging="428"/>
      </w:pPr>
      <w:rPr>
        <w:rFonts w:hint="default"/>
        <w:lang w:val="it-IT" w:eastAsia="en-US" w:bidi="ar-SA"/>
      </w:rPr>
    </w:lvl>
    <w:lvl w:ilvl="7" w:tplc="3BDA9370">
      <w:numFmt w:val="bullet"/>
      <w:lvlText w:val="•"/>
      <w:lvlJc w:val="left"/>
      <w:pPr>
        <w:ind w:left="8216" w:hanging="428"/>
      </w:pPr>
      <w:rPr>
        <w:rFonts w:hint="default"/>
        <w:lang w:val="it-IT" w:eastAsia="en-US" w:bidi="ar-SA"/>
      </w:rPr>
    </w:lvl>
    <w:lvl w:ilvl="8" w:tplc="C9B2540E">
      <w:numFmt w:val="bullet"/>
      <w:lvlText w:val="•"/>
      <w:lvlJc w:val="left"/>
      <w:pPr>
        <w:ind w:left="9153" w:hanging="428"/>
      </w:pPr>
      <w:rPr>
        <w:rFonts w:hint="default"/>
        <w:lang w:val="it-IT" w:eastAsia="en-US" w:bidi="ar-SA"/>
      </w:rPr>
    </w:lvl>
  </w:abstractNum>
  <w:abstractNum w:abstractNumId="16" w15:restartNumberingAfterBreak="0">
    <w:nsid w:val="03591B53"/>
    <w:multiLevelType w:val="hybridMultilevel"/>
    <w:tmpl w:val="C68210D0"/>
    <w:lvl w:ilvl="0" w:tplc="65BC60C4">
      <w:start w:val="1"/>
      <w:numFmt w:val="lowerLetter"/>
      <w:lvlText w:val="%1)"/>
      <w:lvlJc w:val="left"/>
      <w:pPr>
        <w:ind w:left="14" w:hanging="132"/>
      </w:pPr>
      <w:rPr>
        <w:rFonts w:ascii="Arial" w:eastAsia="Arial" w:hAnsi="Arial" w:cs="Arial" w:hint="default"/>
        <w:b w:val="0"/>
        <w:bCs w:val="0"/>
        <w:i w:val="0"/>
        <w:iCs w:val="0"/>
        <w:spacing w:val="0"/>
        <w:w w:val="100"/>
        <w:sz w:val="11"/>
        <w:szCs w:val="11"/>
        <w:lang w:val="it-IT" w:eastAsia="en-US" w:bidi="ar-SA"/>
      </w:rPr>
    </w:lvl>
    <w:lvl w:ilvl="1" w:tplc="A46084FE">
      <w:numFmt w:val="bullet"/>
      <w:lvlText w:val="•"/>
      <w:lvlJc w:val="left"/>
      <w:pPr>
        <w:ind w:left="199" w:hanging="132"/>
      </w:pPr>
      <w:rPr>
        <w:rFonts w:hint="default"/>
        <w:lang w:val="it-IT" w:eastAsia="en-US" w:bidi="ar-SA"/>
      </w:rPr>
    </w:lvl>
    <w:lvl w:ilvl="2" w:tplc="74C2C1D2">
      <w:numFmt w:val="bullet"/>
      <w:lvlText w:val="•"/>
      <w:lvlJc w:val="left"/>
      <w:pPr>
        <w:ind w:left="378" w:hanging="132"/>
      </w:pPr>
      <w:rPr>
        <w:rFonts w:hint="default"/>
        <w:lang w:val="it-IT" w:eastAsia="en-US" w:bidi="ar-SA"/>
      </w:rPr>
    </w:lvl>
    <w:lvl w:ilvl="3" w:tplc="3198F8A2">
      <w:numFmt w:val="bullet"/>
      <w:lvlText w:val="•"/>
      <w:lvlJc w:val="left"/>
      <w:pPr>
        <w:ind w:left="558" w:hanging="132"/>
      </w:pPr>
      <w:rPr>
        <w:rFonts w:hint="default"/>
        <w:lang w:val="it-IT" w:eastAsia="en-US" w:bidi="ar-SA"/>
      </w:rPr>
    </w:lvl>
    <w:lvl w:ilvl="4" w:tplc="22E40EE8">
      <w:numFmt w:val="bullet"/>
      <w:lvlText w:val="•"/>
      <w:lvlJc w:val="left"/>
      <w:pPr>
        <w:ind w:left="737" w:hanging="132"/>
      </w:pPr>
      <w:rPr>
        <w:rFonts w:hint="default"/>
        <w:lang w:val="it-IT" w:eastAsia="en-US" w:bidi="ar-SA"/>
      </w:rPr>
    </w:lvl>
    <w:lvl w:ilvl="5" w:tplc="2A8ED6BA">
      <w:numFmt w:val="bullet"/>
      <w:lvlText w:val="•"/>
      <w:lvlJc w:val="left"/>
      <w:pPr>
        <w:ind w:left="917" w:hanging="132"/>
      </w:pPr>
      <w:rPr>
        <w:rFonts w:hint="default"/>
        <w:lang w:val="it-IT" w:eastAsia="en-US" w:bidi="ar-SA"/>
      </w:rPr>
    </w:lvl>
    <w:lvl w:ilvl="6" w:tplc="511E4E8C">
      <w:numFmt w:val="bullet"/>
      <w:lvlText w:val="•"/>
      <w:lvlJc w:val="left"/>
      <w:pPr>
        <w:ind w:left="1096" w:hanging="132"/>
      </w:pPr>
      <w:rPr>
        <w:rFonts w:hint="default"/>
        <w:lang w:val="it-IT" w:eastAsia="en-US" w:bidi="ar-SA"/>
      </w:rPr>
    </w:lvl>
    <w:lvl w:ilvl="7" w:tplc="BB0A09B0">
      <w:numFmt w:val="bullet"/>
      <w:lvlText w:val="•"/>
      <w:lvlJc w:val="left"/>
      <w:pPr>
        <w:ind w:left="1275" w:hanging="132"/>
      </w:pPr>
      <w:rPr>
        <w:rFonts w:hint="default"/>
        <w:lang w:val="it-IT" w:eastAsia="en-US" w:bidi="ar-SA"/>
      </w:rPr>
    </w:lvl>
    <w:lvl w:ilvl="8" w:tplc="2660A8B0">
      <w:numFmt w:val="bullet"/>
      <w:lvlText w:val="•"/>
      <w:lvlJc w:val="left"/>
      <w:pPr>
        <w:ind w:left="1455" w:hanging="132"/>
      </w:pPr>
      <w:rPr>
        <w:rFonts w:hint="default"/>
        <w:lang w:val="it-IT" w:eastAsia="en-US" w:bidi="ar-SA"/>
      </w:rPr>
    </w:lvl>
  </w:abstractNum>
  <w:abstractNum w:abstractNumId="17" w15:restartNumberingAfterBreak="0">
    <w:nsid w:val="03FC027F"/>
    <w:multiLevelType w:val="hybridMultilevel"/>
    <w:tmpl w:val="FB2EC9CE"/>
    <w:lvl w:ilvl="0" w:tplc="64EC10DA">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CB283B08">
      <w:numFmt w:val="bullet"/>
      <w:lvlText w:val="•"/>
      <w:lvlJc w:val="left"/>
      <w:pPr>
        <w:ind w:left="199" w:hanging="207"/>
      </w:pPr>
      <w:rPr>
        <w:rFonts w:hint="default"/>
        <w:lang w:val="it-IT" w:eastAsia="en-US" w:bidi="ar-SA"/>
      </w:rPr>
    </w:lvl>
    <w:lvl w:ilvl="2" w:tplc="FB7665FC">
      <w:numFmt w:val="bullet"/>
      <w:lvlText w:val="•"/>
      <w:lvlJc w:val="left"/>
      <w:pPr>
        <w:ind w:left="378" w:hanging="207"/>
      </w:pPr>
      <w:rPr>
        <w:rFonts w:hint="default"/>
        <w:lang w:val="it-IT" w:eastAsia="en-US" w:bidi="ar-SA"/>
      </w:rPr>
    </w:lvl>
    <w:lvl w:ilvl="3" w:tplc="CD40A338">
      <w:numFmt w:val="bullet"/>
      <w:lvlText w:val="•"/>
      <w:lvlJc w:val="left"/>
      <w:pPr>
        <w:ind w:left="558" w:hanging="207"/>
      </w:pPr>
      <w:rPr>
        <w:rFonts w:hint="default"/>
        <w:lang w:val="it-IT" w:eastAsia="en-US" w:bidi="ar-SA"/>
      </w:rPr>
    </w:lvl>
    <w:lvl w:ilvl="4" w:tplc="251AAF08">
      <w:numFmt w:val="bullet"/>
      <w:lvlText w:val="•"/>
      <w:lvlJc w:val="left"/>
      <w:pPr>
        <w:ind w:left="737" w:hanging="207"/>
      </w:pPr>
      <w:rPr>
        <w:rFonts w:hint="default"/>
        <w:lang w:val="it-IT" w:eastAsia="en-US" w:bidi="ar-SA"/>
      </w:rPr>
    </w:lvl>
    <w:lvl w:ilvl="5" w:tplc="78FE0EEE">
      <w:numFmt w:val="bullet"/>
      <w:lvlText w:val="•"/>
      <w:lvlJc w:val="left"/>
      <w:pPr>
        <w:ind w:left="917" w:hanging="207"/>
      </w:pPr>
      <w:rPr>
        <w:rFonts w:hint="default"/>
        <w:lang w:val="it-IT" w:eastAsia="en-US" w:bidi="ar-SA"/>
      </w:rPr>
    </w:lvl>
    <w:lvl w:ilvl="6" w:tplc="2090A294">
      <w:numFmt w:val="bullet"/>
      <w:lvlText w:val="•"/>
      <w:lvlJc w:val="left"/>
      <w:pPr>
        <w:ind w:left="1096" w:hanging="207"/>
      </w:pPr>
      <w:rPr>
        <w:rFonts w:hint="default"/>
        <w:lang w:val="it-IT" w:eastAsia="en-US" w:bidi="ar-SA"/>
      </w:rPr>
    </w:lvl>
    <w:lvl w:ilvl="7" w:tplc="6F9E91A8">
      <w:numFmt w:val="bullet"/>
      <w:lvlText w:val="•"/>
      <w:lvlJc w:val="left"/>
      <w:pPr>
        <w:ind w:left="1275" w:hanging="207"/>
      </w:pPr>
      <w:rPr>
        <w:rFonts w:hint="default"/>
        <w:lang w:val="it-IT" w:eastAsia="en-US" w:bidi="ar-SA"/>
      </w:rPr>
    </w:lvl>
    <w:lvl w:ilvl="8" w:tplc="7D60447E">
      <w:numFmt w:val="bullet"/>
      <w:lvlText w:val="•"/>
      <w:lvlJc w:val="left"/>
      <w:pPr>
        <w:ind w:left="1455" w:hanging="207"/>
      </w:pPr>
      <w:rPr>
        <w:rFonts w:hint="default"/>
        <w:lang w:val="it-IT" w:eastAsia="en-US" w:bidi="ar-SA"/>
      </w:rPr>
    </w:lvl>
  </w:abstractNum>
  <w:abstractNum w:abstractNumId="18" w15:restartNumberingAfterBreak="0">
    <w:nsid w:val="04154F7F"/>
    <w:multiLevelType w:val="hybridMultilevel"/>
    <w:tmpl w:val="282EE58A"/>
    <w:lvl w:ilvl="0" w:tplc="A62452D2">
      <w:numFmt w:val="bullet"/>
      <w:lvlText w:val=""/>
      <w:lvlJc w:val="left"/>
      <w:pPr>
        <w:ind w:left="1557" w:hanging="360"/>
      </w:pPr>
      <w:rPr>
        <w:rFonts w:ascii="Symbol" w:eastAsia="Symbol" w:hAnsi="Symbol" w:cs="Symbol" w:hint="default"/>
        <w:b w:val="0"/>
        <w:bCs w:val="0"/>
        <w:i w:val="0"/>
        <w:iCs w:val="0"/>
        <w:spacing w:val="0"/>
        <w:w w:val="100"/>
        <w:sz w:val="22"/>
        <w:szCs w:val="22"/>
        <w:lang w:val="it-IT" w:eastAsia="en-US" w:bidi="ar-SA"/>
      </w:rPr>
    </w:lvl>
    <w:lvl w:ilvl="1" w:tplc="B99E5106">
      <w:numFmt w:val="bullet"/>
      <w:lvlText w:val="•"/>
      <w:lvlJc w:val="left"/>
      <w:pPr>
        <w:ind w:left="2506" w:hanging="360"/>
      </w:pPr>
      <w:rPr>
        <w:rFonts w:hint="default"/>
        <w:lang w:val="it-IT" w:eastAsia="en-US" w:bidi="ar-SA"/>
      </w:rPr>
    </w:lvl>
    <w:lvl w:ilvl="2" w:tplc="E012AF00">
      <w:numFmt w:val="bullet"/>
      <w:lvlText w:val="•"/>
      <w:lvlJc w:val="left"/>
      <w:pPr>
        <w:ind w:left="3453" w:hanging="360"/>
      </w:pPr>
      <w:rPr>
        <w:rFonts w:hint="default"/>
        <w:lang w:val="it-IT" w:eastAsia="en-US" w:bidi="ar-SA"/>
      </w:rPr>
    </w:lvl>
    <w:lvl w:ilvl="3" w:tplc="1DBC2288">
      <w:numFmt w:val="bullet"/>
      <w:lvlText w:val="•"/>
      <w:lvlJc w:val="left"/>
      <w:pPr>
        <w:ind w:left="4399" w:hanging="360"/>
      </w:pPr>
      <w:rPr>
        <w:rFonts w:hint="default"/>
        <w:lang w:val="it-IT" w:eastAsia="en-US" w:bidi="ar-SA"/>
      </w:rPr>
    </w:lvl>
    <w:lvl w:ilvl="4" w:tplc="FE300234">
      <w:numFmt w:val="bullet"/>
      <w:lvlText w:val="•"/>
      <w:lvlJc w:val="left"/>
      <w:pPr>
        <w:ind w:left="5346" w:hanging="360"/>
      </w:pPr>
      <w:rPr>
        <w:rFonts w:hint="default"/>
        <w:lang w:val="it-IT" w:eastAsia="en-US" w:bidi="ar-SA"/>
      </w:rPr>
    </w:lvl>
    <w:lvl w:ilvl="5" w:tplc="EE3894B6">
      <w:numFmt w:val="bullet"/>
      <w:lvlText w:val="•"/>
      <w:lvlJc w:val="left"/>
      <w:pPr>
        <w:ind w:left="6293" w:hanging="360"/>
      </w:pPr>
      <w:rPr>
        <w:rFonts w:hint="default"/>
        <w:lang w:val="it-IT" w:eastAsia="en-US" w:bidi="ar-SA"/>
      </w:rPr>
    </w:lvl>
    <w:lvl w:ilvl="6" w:tplc="A2E2380E">
      <w:numFmt w:val="bullet"/>
      <w:lvlText w:val="•"/>
      <w:lvlJc w:val="left"/>
      <w:pPr>
        <w:ind w:left="7239" w:hanging="360"/>
      </w:pPr>
      <w:rPr>
        <w:rFonts w:hint="default"/>
        <w:lang w:val="it-IT" w:eastAsia="en-US" w:bidi="ar-SA"/>
      </w:rPr>
    </w:lvl>
    <w:lvl w:ilvl="7" w:tplc="E8E6630A">
      <w:numFmt w:val="bullet"/>
      <w:lvlText w:val="•"/>
      <w:lvlJc w:val="left"/>
      <w:pPr>
        <w:ind w:left="8186" w:hanging="360"/>
      </w:pPr>
      <w:rPr>
        <w:rFonts w:hint="default"/>
        <w:lang w:val="it-IT" w:eastAsia="en-US" w:bidi="ar-SA"/>
      </w:rPr>
    </w:lvl>
    <w:lvl w:ilvl="8" w:tplc="FDB6B260">
      <w:numFmt w:val="bullet"/>
      <w:lvlText w:val="•"/>
      <w:lvlJc w:val="left"/>
      <w:pPr>
        <w:ind w:left="9133" w:hanging="360"/>
      </w:pPr>
      <w:rPr>
        <w:rFonts w:hint="default"/>
        <w:lang w:val="it-IT" w:eastAsia="en-US" w:bidi="ar-SA"/>
      </w:rPr>
    </w:lvl>
  </w:abstractNum>
  <w:abstractNum w:abstractNumId="19" w15:restartNumberingAfterBreak="0">
    <w:nsid w:val="046671BF"/>
    <w:multiLevelType w:val="hybridMultilevel"/>
    <w:tmpl w:val="0E229986"/>
    <w:lvl w:ilvl="0" w:tplc="3A6CBB6C">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D76602E6">
      <w:numFmt w:val="bullet"/>
      <w:lvlText w:val="•"/>
      <w:lvlJc w:val="left"/>
      <w:pPr>
        <w:ind w:left="180" w:hanging="68"/>
      </w:pPr>
      <w:rPr>
        <w:rFonts w:hint="default"/>
        <w:lang w:val="it-IT" w:eastAsia="en-US" w:bidi="ar-SA"/>
      </w:rPr>
    </w:lvl>
    <w:lvl w:ilvl="2" w:tplc="814A7FB2">
      <w:numFmt w:val="bullet"/>
      <w:lvlText w:val="•"/>
      <w:lvlJc w:val="left"/>
      <w:pPr>
        <w:ind w:left="341" w:hanging="68"/>
      </w:pPr>
      <w:rPr>
        <w:rFonts w:hint="default"/>
        <w:lang w:val="it-IT" w:eastAsia="en-US" w:bidi="ar-SA"/>
      </w:rPr>
    </w:lvl>
    <w:lvl w:ilvl="3" w:tplc="3B024D24">
      <w:numFmt w:val="bullet"/>
      <w:lvlText w:val="•"/>
      <w:lvlJc w:val="left"/>
      <w:pPr>
        <w:ind w:left="501" w:hanging="68"/>
      </w:pPr>
      <w:rPr>
        <w:rFonts w:hint="default"/>
        <w:lang w:val="it-IT" w:eastAsia="en-US" w:bidi="ar-SA"/>
      </w:rPr>
    </w:lvl>
    <w:lvl w:ilvl="4" w:tplc="BC80FF0A">
      <w:numFmt w:val="bullet"/>
      <w:lvlText w:val="•"/>
      <w:lvlJc w:val="left"/>
      <w:pPr>
        <w:ind w:left="662" w:hanging="68"/>
      </w:pPr>
      <w:rPr>
        <w:rFonts w:hint="default"/>
        <w:lang w:val="it-IT" w:eastAsia="en-US" w:bidi="ar-SA"/>
      </w:rPr>
    </w:lvl>
    <w:lvl w:ilvl="5" w:tplc="C12E72E8">
      <w:numFmt w:val="bullet"/>
      <w:lvlText w:val="•"/>
      <w:lvlJc w:val="left"/>
      <w:pPr>
        <w:ind w:left="822" w:hanging="68"/>
      </w:pPr>
      <w:rPr>
        <w:rFonts w:hint="default"/>
        <w:lang w:val="it-IT" w:eastAsia="en-US" w:bidi="ar-SA"/>
      </w:rPr>
    </w:lvl>
    <w:lvl w:ilvl="6" w:tplc="90B28DDA">
      <w:numFmt w:val="bullet"/>
      <w:lvlText w:val="•"/>
      <w:lvlJc w:val="left"/>
      <w:pPr>
        <w:ind w:left="983" w:hanging="68"/>
      </w:pPr>
      <w:rPr>
        <w:rFonts w:hint="default"/>
        <w:lang w:val="it-IT" w:eastAsia="en-US" w:bidi="ar-SA"/>
      </w:rPr>
    </w:lvl>
    <w:lvl w:ilvl="7" w:tplc="815AC2D2">
      <w:numFmt w:val="bullet"/>
      <w:lvlText w:val="•"/>
      <w:lvlJc w:val="left"/>
      <w:pPr>
        <w:ind w:left="1143" w:hanging="68"/>
      </w:pPr>
      <w:rPr>
        <w:rFonts w:hint="default"/>
        <w:lang w:val="it-IT" w:eastAsia="en-US" w:bidi="ar-SA"/>
      </w:rPr>
    </w:lvl>
    <w:lvl w:ilvl="8" w:tplc="8730E5FC">
      <w:numFmt w:val="bullet"/>
      <w:lvlText w:val="•"/>
      <w:lvlJc w:val="left"/>
      <w:pPr>
        <w:ind w:left="1304" w:hanging="68"/>
      </w:pPr>
      <w:rPr>
        <w:rFonts w:hint="default"/>
        <w:lang w:val="it-IT" w:eastAsia="en-US" w:bidi="ar-SA"/>
      </w:rPr>
    </w:lvl>
  </w:abstractNum>
  <w:abstractNum w:abstractNumId="20" w15:restartNumberingAfterBreak="0">
    <w:nsid w:val="0492787C"/>
    <w:multiLevelType w:val="hybridMultilevel"/>
    <w:tmpl w:val="E5F0BFB8"/>
    <w:lvl w:ilvl="0" w:tplc="7878F05C">
      <w:start w:val="1"/>
      <w:numFmt w:val="lowerLetter"/>
      <w:lvlText w:val="%1)"/>
      <w:lvlJc w:val="left"/>
      <w:pPr>
        <w:ind w:left="14" w:hanging="137"/>
      </w:pPr>
      <w:rPr>
        <w:rFonts w:ascii="Arial" w:eastAsia="Arial" w:hAnsi="Arial" w:cs="Arial" w:hint="default"/>
        <w:b w:val="0"/>
        <w:bCs w:val="0"/>
        <w:i w:val="0"/>
        <w:iCs w:val="0"/>
        <w:spacing w:val="0"/>
        <w:w w:val="100"/>
        <w:sz w:val="11"/>
        <w:szCs w:val="11"/>
        <w:lang w:val="it-IT" w:eastAsia="en-US" w:bidi="ar-SA"/>
      </w:rPr>
    </w:lvl>
    <w:lvl w:ilvl="1" w:tplc="ABB60DC8">
      <w:numFmt w:val="bullet"/>
      <w:lvlText w:val="•"/>
      <w:lvlJc w:val="left"/>
      <w:pPr>
        <w:ind w:left="199" w:hanging="137"/>
      </w:pPr>
      <w:rPr>
        <w:rFonts w:hint="default"/>
        <w:lang w:val="it-IT" w:eastAsia="en-US" w:bidi="ar-SA"/>
      </w:rPr>
    </w:lvl>
    <w:lvl w:ilvl="2" w:tplc="03B8F23C">
      <w:numFmt w:val="bullet"/>
      <w:lvlText w:val="•"/>
      <w:lvlJc w:val="left"/>
      <w:pPr>
        <w:ind w:left="378" w:hanging="137"/>
      </w:pPr>
      <w:rPr>
        <w:rFonts w:hint="default"/>
        <w:lang w:val="it-IT" w:eastAsia="en-US" w:bidi="ar-SA"/>
      </w:rPr>
    </w:lvl>
    <w:lvl w:ilvl="3" w:tplc="A350BB36">
      <w:numFmt w:val="bullet"/>
      <w:lvlText w:val="•"/>
      <w:lvlJc w:val="left"/>
      <w:pPr>
        <w:ind w:left="558" w:hanging="137"/>
      </w:pPr>
      <w:rPr>
        <w:rFonts w:hint="default"/>
        <w:lang w:val="it-IT" w:eastAsia="en-US" w:bidi="ar-SA"/>
      </w:rPr>
    </w:lvl>
    <w:lvl w:ilvl="4" w:tplc="BDCE2FC0">
      <w:numFmt w:val="bullet"/>
      <w:lvlText w:val="•"/>
      <w:lvlJc w:val="left"/>
      <w:pPr>
        <w:ind w:left="737" w:hanging="137"/>
      </w:pPr>
      <w:rPr>
        <w:rFonts w:hint="default"/>
        <w:lang w:val="it-IT" w:eastAsia="en-US" w:bidi="ar-SA"/>
      </w:rPr>
    </w:lvl>
    <w:lvl w:ilvl="5" w:tplc="26668940">
      <w:numFmt w:val="bullet"/>
      <w:lvlText w:val="•"/>
      <w:lvlJc w:val="left"/>
      <w:pPr>
        <w:ind w:left="917" w:hanging="137"/>
      </w:pPr>
      <w:rPr>
        <w:rFonts w:hint="default"/>
        <w:lang w:val="it-IT" w:eastAsia="en-US" w:bidi="ar-SA"/>
      </w:rPr>
    </w:lvl>
    <w:lvl w:ilvl="6" w:tplc="CAD048E4">
      <w:numFmt w:val="bullet"/>
      <w:lvlText w:val="•"/>
      <w:lvlJc w:val="left"/>
      <w:pPr>
        <w:ind w:left="1096" w:hanging="137"/>
      </w:pPr>
      <w:rPr>
        <w:rFonts w:hint="default"/>
        <w:lang w:val="it-IT" w:eastAsia="en-US" w:bidi="ar-SA"/>
      </w:rPr>
    </w:lvl>
    <w:lvl w:ilvl="7" w:tplc="E6B8D20E">
      <w:numFmt w:val="bullet"/>
      <w:lvlText w:val="•"/>
      <w:lvlJc w:val="left"/>
      <w:pPr>
        <w:ind w:left="1275" w:hanging="137"/>
      </w:pPr>
      <w:rPr>
        <w:rFonts w:hint="default"/>
        <w:lang w:val="it-IT" w:eastAsia="en-US" w:bidi="ar-SA"/>
      </w:rPr>
    </w:lvl>
    <w:lvl w:ilvl="8" w:tplc="042E9FD8">
      <w:numFmt w:val="bullet"/>
      <w:lvlText w:val="•"/>
      <w:lvlJc w:val="left"/>
      <w:pPr>
        <w:ind w:left="1455" w:hanging="137"/>
      </w:pPr>
      <w:rPr>
        <w:rFonts w:hint="default"/>
        <w:lang w:val="it-IT" w:eastAsia="en-US" w:bidi="ar-SA"/>
      </w:rPr>
    </w:lvl>
  </w:abstractNum>
  <w:abstractNum w:abstractNumId="21" w15:restartNumberingAfterBreak="0">
    <w:nsid w:val="04960C96"/>
    <w:multiLevelType w:val="hybridMultilevel"/>
    <w:tmpl w:val="0098FF22"/>
    <w:lvl w:ilvl="0" w:tplc="5068FC2A">
      <w:start w:val="1"/>
      <w:numFmt w:val="lowerLetter"/>
      <w:lvlText w:val="%1)"/>
      <w:lvlJc w:val="left"/>
      <w:pPr>
        <w:ind w:left="16" w:hanging="164"/>
      </w:pPr>
      <w:rPr>
        <w:rFonts w:ascii="Arial" w:eastAsia="Arial" w:hAnsi="Arial" w:cs="Arial" w:hint="default"/>
        <w:b w:val="0"/>
        <w:bCs w:val="0"/>
        <w:i w:val="0"/>
        <w:iCs w:val="0"/>
        <w:spacing w:val="0"/>
        <w:w w:val="100"/>
        <w:sz w:val="11"/>
        <w:szCs w:val="11"/>
        <w:lang w:val="it-IT" w:eastAsia="en-US" w:bidi="ar-SA"/>
      </w:rPr>
    </w:lvl>
    <w:lvl w:ilvl="1" w:tplc="8F7867B0">
      <w:numFmt w:val="bullet"/>
      <w:lvlText w:val="•"/>
      <w:lvlJc w:val="left"/>
      <w:pPr>
        <w:ind w:left="133" w:hanging="164"/>
      </w:pPr>
      <w:rPr>
        <w:rFonts w:hint="default"/>
        <w:lang w:val="it-IT" w:eastAsia="en-US" w:bidi="ar-SA"/>
      </w:rPr>
    </w:lvl>
    <w:lvl w:ilvl="2" w:tplc="4E2A219E">
      <w:numFmt w:val="bullet"/>
      <w:lvlText w:val="•"/>
      <w:lvlJc w:val="left"/>
      <w:pPr>
        <w:ind w:left="247" w:hanging="164"/>
      </w:pPr>
      <w:rPr>
        <w:rFonts w:hint="default"/>
        <w:lang w:val="it-IT" w:eastAsia="en-US" w:bidi="ar-SA"/>
      </w:rPr>
    </w:lvl>
    <w:lvl w:ilvl="3" w:tplc="306860B0">
      <w:numFmt w:val="bullet"/>
      <w:lvlText w:val="•"/>
      <w:lvlJc w:val="left"/>
      <w:pPr>
        <w:ind w:left="361" w:hanging="164"/>
      </w:pPr>
      <w:rPr>
        <w:rFonts w:hint="default"/>
        <w:lang w:val="it-IT" w:eastAsia="en-US" w:bidi="ar-SA"/>
      </w:rPr>
    </w:lvl>
    <w:lvl w:ilvl="4" w:tplc="D08AE0A0">
      <w:numFmt w:val="bullet"/>
      <w:lvlText w:val="•"/>
      <w:lvlJc w:val="left"/>
      <w:pPr>
        <w:ind w:left="475" w:hanging="164"/>
      </w:pPr>
      <w:rPr>
        <w:rFonts w:hint="default"/>
        <w:lang w:val="it-IT" w:eastAsia="en-US" w:bidi="ar-SA"/>
      </w:rPr>
    </w:lvl>
    <w:lvl w:ilvl="5" w:tplc="1FAA26CE">
      <w:numFmt w:val="bullet"/>
      <w:lvlText w:val="•"/>
      <w:lvlJc w:val="left"/>
      <w:pPr>
        <w:ind w:left="589" w:hanging="164"/>
      </w:pPr>
      <w:rPr>
        <w:rFonts w:hint="default"/>
        <w:lang w:val="it-IT" w:eastAsia="en-US" w:bidi="ar-SA"/>
      </w:rPr>
    </w:lvl>
    <w:lvl w:ilvl="6" w:tplc="0CC4403E">
      <w:numFmt w:val="bullet"/>
      <w:lvlText w:val="•"/>
      <w:lvlJc w:val="left"/>
      <w:pPr>
        <w:ind w:left="702" w:hanging="164"/>
      </w:pPr>
      <w:rPr>
        <w:rFonts w:hint="default"/>
        <w:lang w:val="it-IT" w:eastAsia="en-US" w:bidi="ar-SA"/>
      </w:rPr>
    </w:lvl>
    <w:lvl w:ilvl="7" w:tplc="0C0C94E2">
      <w:numFmt w:val="bullet"/>
      <w:lvlText w:val="•"/>
      <w:lvlJc w:val="left"/>
      <w:pPr>
        <w:ind w:left="816" w:hanging="164"/>
      </w:pPr>
      <w:rPr>
        <w:rFonts w:hint="default"/>
        <w:lang w:val="it-IT" w:eastAsia="en-US" w:bidi="ar-SA"/>
      </w:rPr>
    </w:lvl>
    <w:lvl w:ilvl="8" w:tplc="4BA440E2">
      <w:numFmt w:val="bullet"/>
      <w:lvlText w:val="•"/>
      <w:lvlJc w:val="left"/>
      <w:pPr>
        <w:ind w:left="930" w:hanging="164"/>
      </w:pPr>
      <w:rPr>
        <w:rFonts w:hint="default"/>
        <w:lang w:val="it-IT" w:eastAsia="en-US" w:bidi="ar-SA"/>
      </w:rPr>
    </w:lvl>
  </w:abstractNum>
  <w:abstractNum w:abstractNumId="22" w15:restartNumberingAfterBreak="0">
    <w:nsid w:val="04C51CF5"/>
    <w:multiLevelType w:val="hybridMultilevel"/>
    <w:tmpl w:val="2208FD48"/>
    <w:lvl w:ilvl="0" w:tplc="7E8401E6">
      <w:numFmt w:val="bullet"/>
      <w:lvlText w:val="-"/>
      <w:lvlJc w:val="left"/>
      <w:pPr>
        <w:ind w:left="1557" w:hanging="360"/>
      </w:pPr>
      <w:rPr>
        <w:rFonts w:ascii="Times New Roman" w:eastAsia="Times New Roman" w:hAnsi="Times New Roman" w:cs="Times New Roman" w:hint="default"/>
        <w:b w:val="0"/>
        <w:bCs w:val="0"/>
        <w:i w:val="0"/>
        <w:iCs w:val="0"/>
        <w:spacing w:val="0"/>
        <w:w w:val="100"/>
        <w:sz w:val="24"/>
        <w:szCs w:val="24"/>
        <w:lang w:val="it-IT" w:eastAsia="en-US" w:bidi="ar-SA"/>
      </w:rPr>
    </w:lvl>
    <w:lvl w:ilvl="1" w:tplc="2DA68A00">
      <w:numFmt w:val="bullet"/>
      <w:lvlText w:val="•"/>
      <w:lvlJc w:val="left"/>
      <w:pPr>
        <w:ind w:left="2506" w:hanging="360"/>
      </w:pPr>
      <w:rPr>
        <w:rFonts w:hint="default"/>
        <w:lang w:val="it-IT" w:eastAsia="en-US" w:bidi="ar-SA"/>
      </w:rPr>
    </w:lvl>
    <w:lvl w:ilvl="2" w:tplc="C400C594">
      <w:numFmt w:val="bullet"/>
      <w:lvlText w:val="•"/>
      <w:lvlJc w:val="left"/>
      <w:pPr>
        <w:ind w:left="3453" w:hanging="360"/>
      </w:pPr>
      <w:rPr>
        <w:rFonts w:hint="default"/>
        <w:lang w:val="it-IT" w:eastAsia="en-US" w:bidi="ar-SA"/>
      </w:rPr>
    </w:lvl>
    <w:lvl w:ilvl="3" w:tplc="43324860">
      <w:numFmt w:val="bullet"/>
      <w:lvlText w:val="•"/>
      <w:lvlJc w:val="left"/>
      <w:pPr>
        <w:ind w:left="4399" w:hanging="360"/>
      </w:pPr>
      <w:rPr>
        <w:rFonts w:hint="default"/>
        <w:lang w:val="it-IT" w:eastAsia="en-US" w:bidi="ar-SA"/>
      </w:rPr>
    </w:lvl>
    <w:lvl w:ilvl="4" w:tplc="19E6D5FE">
      <w:numFmt w:val="bullet"/>
      <w:lvlText w:val="•"/>
      <w:lvlJc w:val="left"/>
      <w:pPr>
        <w:ind w:left="5346" w:hanging="360"/>
      </w:pPr>
      <w:rPr>
        <w:rFonts w:hint="default"/>
        <w:lang w:val="it-IT" w:eastAsia="en-US" w:bidi="ar-SA"/>
      </w:rPr>
    </w:lvl>
    <w:lvl w:ilvl="5" w:tplc="12B62B6A">
      <w:numFmt w:val="bullet"/>
      <w:lvlText w:val="•"/>
      <w:lvlJc w:val="left"/>
      <w:pPr>
        <w:ind w:left="6293" w:hanging="360"/>
      </w:pPr>
      <w:rPr>
        <w:rFonts w:hint="default"/>
        <w:lang w:val="it-IT" w:eastAsia="en-US" w:bidi="ar-SA"/>
      </w:rPr>
    </w:lvl>
    <w:lvl w:ilvl="6" w:tplc="E3DA9DA2">
      <w:numFmt w:val="bullet"/>
      <w:lvlText w:val="•"/>
      <w:lvlJc w:val="left"/>
      <w:pPr>
        <w:ind w:left="7239" w:hanging="360"/>
      </w:pPr>
      <w:rPr>
        <w:rFonts w:hint="default"/>
        <w:lang w:val="it-IT" w:eastAsia="en-US" w:bidi="ar-SA"/>
      </w:rPr>
    </w:lvl>
    <w:lvl w:ilvl="7" w:tplc="DB9C70C8">
      <w:numFmt w:val="bullet"/>
      <w:lvlText w:val="•"/>
      <w:lvlJc w:val="left"/>
      <w:pPr>
        <w:ind w:left="8186" w:hanging="360"/>
      </w:pPr>
      <w:rPr>
        <w:rFonts w:hint="default"/>
        <w:lang w:val="it-IT" w:eastAsia="en-US" w:bidi="ar-SA"/>
      </w:rPr>
    </w:lvl>
    <w:lvl w:ilvl="8" w:tplc="34203548">
      <w:numFmt w:val="bullet"/>
      <w:lvlText w:val="•"/>
      <w:lvlJc w:val="left"/>
      <w:pPr>
        <w:ind w:left="9133" w:hanging="360"/>
      </w:pPr>
      <w:rPr>
        <w:rFonts w:hint="default"/>
        <w:lang w:val="it-IT" w:eastAsia="en-US" w:bidi="ar-SA"/>
      </w:rPr>
    </w:lvl>
  </w:abstractNum>
  <w:abstractNum w:abstractNumId="23" w15:restartNumberingAfterBreak="0">
    <w:nsid w:val="05357DDD"/>
    <w:multiLevelType w:val="hybridMultilevel"/>
    <w:tmpl w:val="A6BAC27E"/>
    <w:lvl w:ilvl="0" w:tplc="E92E459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ACF24B26">
      <w:numFmt w:val="bullet"/>
      <w:lvlText w:val="•"/>
      <w:lvlJc w:val="left"/>
      <w:pPr>
        <w:ind w:left="180" w:hanging="68"/>
      </w:pPr>
      <w:rPr>
        <w:rFonts w:hint="default"/>
        <w:lang w:val="it-IT" w:eastAsia="en-US" w:bidi="ar-SA"/>
      </w:rPr>
    </w:lvl>
    <w:lvl w:ilvl="2" w:tplc="870E8C5A">
      <w:numFmt w:val="bullet"/>
      <w:lvlText w:val="•"/>
      <w:lvlJc w:val="left"/>
      <w:pPr>
        <w:ind w:left="341" w:hanging="68"/>
      </w:pPr>
      <w:rPr>
        <w:rFonts w:hint="default"/>
        <w:lang w:val="it-IT" w:eastAsia="en-US" w:bidi="ar-SA"/>
      </w:rPr>
    </w:lvl>
    <w:lvl w:ilvl="3" w:tplc="E7C86FB0">
      <w:numFmt w:val="bullet"/>
      <w:lvlText w:val="•"/>
      <w:lvlJc w:val="left"/>
      <w:pPr>
        <w:ind w:left="501" w:hanging="68"/>
      </w:pPr>
      <w:rPr>
        <w:rFonts w:hint="default"/>
        <w:lang w:val="it-IT" w:eastAsia="en-US" w:bidi="ar-SA"/>
      </w:rPr>
    </w:lvl>
    <w:lvl w:ilvl="4" w:tplc="29B8EC1A">
      <w:numFmt w:val="bullet"/>
      <w:lvlText w:val="•"/>
      <w:lvlJc w:val="left"/>
      <w:pPr>
        <w:ind w:left="662" w:hanging="68"/>
      </w:pPr>
      <w:rPr>
        <w:rFonts w:hint="default"/>
        <w:lang w:val="it-IT" w:eastAsia="en-US" w:bidi="ar-SA"/>
      </w:rPr>
    </w:lvl>
    <w:lvl w:ilvl="5" w:tplc="59E8B214">
      <w:numFmt w:val="bullet"/>
      <w:lvlText w:val="•"/>
      <w:lvlJc w:val="left"/>
      <w:pPr>
        <w:ind w:left="822" w:hanging="68"/>
      </w:pPr>
      <w:rPr>
        <w:rFonts w:hint="default"/>
        <w:lang w:val="it-IT" w:eastAsia="en-US" w:bidi="ar-SA"/>
      </w:rPr>
    </w:lvl>
    <w:lvl w:ilvl="6" w:tplc="3A482AB8">
      <w:numFmt w:val="bullet"/>
      <w:lvlText w:val="•"/>
      <w:lvlJc w:val="left"/>
      <w:pPr>
        <w:ind w:left="983" w:hanging="68"/>
      </w:pPr>
      <w:rPr>
        <w:rFonts w:hint="default"/>
        <w:lang w:val="it-IT" w:eastAsia="en-US" w:bidi="ar-SA"/>
      </w:rPr>
    </w:lvl>
    <w:lvl w:ilvl="7" w:tplc="339C4C52">
      <w:numFmt w:val="bullet"/>
      <w:lvlText w:val="•"/>
      <w:lvlJc w:val="left"/>
      <w:pPr>
        <w:ind w:left="1143" w:hanging="68"/>
      </w:pPr>
      <w:rPr>
        <w:rFonts w:hint="default"/>
        <w:lang w:val="it-IT" w:eastAsia="en-US" w:bidi="ar-SA"/>
      </w:rPr>
    </w:lvl>
    <w:lvl w:ilvl="8" w:tplc="396EC484">
      <w:numFmt w:val="bullet"/>
      <w:lvlText w:val="•"/>
      <w:lvlJc w:val="left"/>
      <w:pPr>
        <w:ind w:left="1304" w:hanging="68"/>
      </w:pPr>
      <w:rPr>
        <w:rFonts w:hint="default"/>
        <w:lang w:val="it-IT" w:eastAsia="en-US" w:bidi="ar-SA"/>
      </w:rPr>
    </w:lvl>
  </w:abstractNum>
  <w:abstractNum w:abstractNumId="24" w15:restartNumberingAfterBreak="0">
    <w:nsid w:val="057B7C7D"/>
    <w:multiLevelType w:val="hybridMultilevel"/>
    <w:tmpl w:val="1DB64B68"/>
    <w:lvl w:ilvl="0" w:tplc="4BE4F120">
      <w:start w:val="1"/>
      <w:numFmt w:val="decimal"/>
      <w:lvlText w:val="%1."/>
      <w:lvlJc w:val="left"/>
      <w:pPr>
        <w:ind w:left="1557" w:hanging="360"/>
      </w:pPr>
      <w:rPr>
        <w:rFonts w:ascii="Garamond" w:eastAsia="Garamond" w:hAnsi="Garamond" w:cs="Garamond" w:hint="default"/>
        <w:b w:val="0"/>
        <w:bCs w:val="0"/>
        <w:i w:val="0"/>
        <w:iCs w:val="0"/>
        <w:spacing w:val="0"/>
        <w:w w:val="99"/>
        <w:sz w:val="26"/>
        <w:szCs w:val="26"/>
        <w:lang w:val="it-IT" w:eastAsia="en-US" w:bidi="ar-SA"/>
      </w:rPr>
    </w:lvl>
    <w:lvl w:ilvl="1" w:tplc="0DA25B70">
      <w:numFmt w:val="bullet"/>
      <w:lvlText w:val="•"/>
      <w:lvlJc w:val="left"/>
      <w:pPr>
        <w:ind w:left="2506" w:hanging="360"/>
      </w:pPr>
      <w:rPr>
        <w:rFonts w:hint="default"/>
        <w:lang w:val="it-IT" w:eastAsia="en-US" w:bidi="ar-SA"/>
      </w:rPr>
    </w:lvl>
    <w:lvl w:ilvl="2" w:tplc="739C83E2">
      <w:numFmt w:val="bullet"/>
      <w:lvlText w:val="•"/>
      <w:lvlJc w:val="left"/>
      <w:pPr>
        <w:ind w:left="3453" w:hanging="360"/>
      </w:pPr>
      <w:rPr>
        <w:rFonts w:hint="default"/>
        <w:lang w:val="it-IT" w:eastAsia="en-US" w:bidi="ar-SA"/>
      </w:rPr>
    </w:lvl>
    <w:lvl w:ilvl="3" w:tplc="F6A6FB74">
      <w:numFmt w:val="bullet"/>
      <w:lvlText w:val="•"/>
      <w:lvlJc w:val="left"/>
      <w:pPr>
        <w:ind w:left="4399" w:hanging="360"/>
      </w:pPr>
      <w:rPr>
        <w:rFonts w:hint="default"/>
        <w:lang w:val="it-IT" w:eastAsia="en-US" w:bidi="ar-SA"/>
      </w:rPr>
    </w:lvl>
    <w:lvl w:ilvl="4" w:tplc="3B52112C">
      <w:numFmt w:val="bullet"/>
      <w:lvlText w:val="•"/>
      <w:lvlJc w:val="left"/>
      <w:pPr>
        <w:ind w:left="5346" w:hanging="360"/>
      </w:pPr>
      <w:rPr>
        <w:rFonts w:hint="default"/>
        <w:lang w:val="it-IT" w:eastAsia="en-US" w:bidi="ar-SA"/>
      </w:rPr>
    </w:lvl>
    <w:lvl w:ilvl="5" w:tplc="21B6CBCC">
      <w:numFmt w:val="bullet"/>
      <w:lvlText w:val="•"/>
      <w:lvlJc w:val="left"/>
      <w:pPr>
        <w:ind w:left="6293" w:hanging="360"/>
      </w:pPr>
      <w:rPr>
        <w:rFonts w:hint="default"/>
        <w:lang w:val="it-IT" w:eastAsia="en-US" w:bidi="ar-SA"/>
      </w:rPr>
    </w:lvl>
    <w:lvl w:ilvl="6" w:tplc="D878310C">
      <w:numFmt w:val="bullet"/>
      <w:lvlText w:val="•"/>
      <w:lvlJc w:val="left"/>
      <w:pPr>
        <w:ind w:left="7239" w:hanging="360"/>
      </w:pPr>
      <w:rPr>
        <w:rFonts w:hint="default"/>
        <w:lang w:val="it-IT" w:eastAsia="en-US" w:bidi="ar-SA"/>
      </w:rPr>
    </w:lvl>
    <w:lvl w:ilvl="7" w:tplc="11E02E08">
      <w:numFmt w:val="bullet"/>
      <w:lvlText w:val="•"/>
      <w:lvlJc w:val="left"/>
      <w:pPr>
        <w:ind w:left="8186" w:hanging="360"/>
      </w:pPr>
      <w:rPr>
        <w:rFonts w:hint="default"/>
        <w:lang w:val="it-IT" w:eastAsia="en-US" w:bidi="ar-SA"/>
      </w:rPr>
    </w:lvl>
    <w:lvl w:ilvl="8" w:tplc="4F7CB6E6">
      <w:numFmt w:val="bullet"/>
      <w:lvlText w:val="•"/>
      <w:lvlJc w:val="left"/>
      <w:pPr>
        <w:ind w:left="9133" w:hanging="360"/>
      </w:pPr>
      <w:rPr>
        <w:rFonts w:hint="default"/>
        <w:lang w:val="it-IT" w:eastAsia="en-US" w:bidi="ar-SA"/>
      </w:rPr>
    </w:lvl>
  </w:abstractNum>
  <w:abstractNum w:abstractNumId="25" w15:restartNumberingAfterBreak="0">
    <w:nsid w:val="05C46C10"/>
    <w:multiLevelType w:val="hybridMultilevel"/>
    <w:tmpl w:val="F096616C"/>
    <w:lvl w:ilvl="0" w:tplc="E9168F54">
      <w:start w:val="1"/>
      <w:numFmt w:val="decimal"/>
      <w:lvlText w:val="[%1]"/>
      <w:lvlJc w:val="left"/>
      <w:pPr>
        <w:ind w:left="1139" w:hanging="303"/>
      </w:pPr>
      <w:rPr>
        <w:rFonts w:ascii="Garamond" w:eastAsia="Garamond" w:hAnsi="Garamond" w:cs="Garamond" w:hint="default"/>
        <w:b w:val="0"/>
        <w:bCs w:val="0"/>
        <w:i w:val="0"/>
        <w:iCs w:val="0"/>
        <w:spacing w:val="0"/>
        <w:w w:val="100"/>
        <w:sz w:val="24"/>
        <w:szCs w:val="24"/>
        <w:lang w:val="it-IT" w:eastAsia="en-US" w:bidi="ar-SA"/>
      </w:rPr>
    </w:lvl>
    <w:lvl w:ilvl="1" w:tplc="182EFA70">
      <w:numFmt w:val="bullet"/>
      <w:lvlText w:val="•"/>
      <w:lvlJc w:val="left"/>
      <w:pPr>
        <w:ind w:left="2128" w:hanging="303"/>
      </w:pPr>
      <w:rPr>
        <w:rFonts w:hint="default"/>
        <w:lang w:val="it-IT" w:eastAsia="en-US" w:bidi="ar-SA"/>
      </w:rPr>
    </w:lvl>
    <w:lvl w:ilvl="2" w:tplc="5DD402C8">
      <w:numFmt w:val="bullet"/>
      <w:lvlText w:val="•"/>
      <w:lvlJc w:val="left"/>
      <w:pPr>
        <w:ind w:left="3117" w:hanging="303"/>
      </w:pPr>
      <w:rPr>
        <w:rFonts w:hint="default"/>
        <w:lang w:val="it-IT" w:eastAsia="en-US" w:bidi="ar-SA"/>
      </w:rPr>
    </w:lvl>
    <w:lvl w:ilvl="3" w:tplc="13B8E4B8">
      <w:numFmt w:val="bullet"/>
      <w:lvlText w:val="•"/>
      <w:lvlJc w:val="left"/>
      <w:pPr>
        <w:ind w:left="4105" w:hanging="303"/>
      </w:pPr>
      <w:rPr>
        <w:rFonts w:hint="default"/>
        <w:lang w:val="it-IT" w:eastAsia="en-US" w:bidi="ar-SA"/>
      </w:rPr>
    </w:lvl>
    <w:lvl w:ilvl="4" w:tplc="EDAC9B54">
      <w:numFmt w:val="bullet"/>
      <w:lvlText w:val="•"/>
      <w:lvlJc w:val="left"/>
      <w:pPr>
        <w:ind w:left="5094" w:hanging="303"/>
      </w:pPr>
      <w:rPr>
        <w:rFonts w:hint="default"/>
        <w:lang w:val="it-IT" w:eastAsia="en-US" w:bidi="ar-SA"/>
      </w:rPr>
    </w:lvl>
    <w:lvl w:ilvl="5" w:tplc="5B76495C">
      <w:numFmt w:val="bullet"/>
      <w:lvlText w:val="•"/>
      <w:lvlJc w:val="left"/>
      <w:pPr>
        <w:ind w:left="6083" w:hanging="303"/>
      </w:pPr>
      <w:rPr>
        <w:rFonts w:hint="default"/>
        <w:lang w:val="it-IT" w:eastAsia="en-US" w:bidi="ar-SA"/>
      </w:rPr>
    </w:lvl>
    <w:lvl w:ilvl="6" w:tplc="B32E5FE8">
      <w:numFmt w:val="bullet"/>
      <w:lvlText w:val="•"/>
      <w:lvlJc w:val="left"/>
      <w:pPr>
        <w:ind w:left="7071" w:hanging="303"/>
      </w:pPr>
      <w:rPr>
        <w:rFonts w:hint="default"/>
        <w:lang w:val="it-IT" w:eastAsia="en-US" w:bidi="ar-SA"/>
      </w:rPr>
    </w:lvl>
    <w:lvl w:ilvl="7" w:tplc="CF9C4A72">
      <w:numFmt w:val="bullet"/>
      <w:lvlText w:val="•"/>
      <w:lvlJc w:val="left"/>
      <w:pPr>
        <w:ind w:left="8060" w:hanging="303"/>
      </w:pPr>
      <w:rPr>
        <w:rFonts w:hint="default"/>
        <w:lang w:val="it-IT" w:eastAsia="en-US" w:bidi="ar-SA"/>
      </w:rPr>
    </w:lvl>
    <w:lvl w:ilvl="8" w:tplc="7012D9AC">
      <w:numFmt w:val="bullet"/>
      <w:lvlText w:val="•"/>
      <w:lvlJc w:val="left"/>
      <w:pPr>
        <w:ind w:left="9049" w:hanging="303"/>
      </w:pPr>
      <w:rPr>
        <w:rFonts w:hint="default"/>
        <w:lang w:val="it-IT" w:eastAsia="en-US" w:bidi="ar-SA"/>
      </w:rPr>
    </w:lvl>
  </w:abstractNum>
  <w:abstractNum w:abstractNumId="26" w15:restartNumberingAfterBreak="0">
    <w:nsid w:val="05F40C3C"/>
    <w:multiLevelType w:val="hybridMultilevel"/>
    <w:tmpl w:val="15FA57FE"/>
    <w:lvl w:ilvl="0" w:tplc="46A0C6AA">
      <w:numFmt w:val="bullet"/>
      <w:lvlText w:val="-"/>
      <w:lvlJc w:val="left"/>
      <w:pPr>
        <w:ind w:left="108" w:hanging="204"/>
      </w:pPr>
      <w:rPr>
        <w:rFonts w:ascii="Calibri" w:eastAsia="Calibri" w:hAnsi="Calibri" w:cs="Calibri" w:hint="default"/>
        <w:b w:val="0"/>
        <w:bCs w:val="0"/>
        <w:i w:val="0"/>
        <w:iCs w:val="0"/>
        <w:spacing w:val="0"/>
        <w:w w:val="143"/>
        <w:sz w:val="18"/>
        <w:szCs w:val="18"/>
        <w:lang w:val="it-IT" w:eastAsia="en-US" w:bidi="ar-SA"/>
      </w:rPr>
    </w:lvl>
    <w:lvl w:ilvl="1" w:tplc="0B7A888E">
      <w:numFmt w:val="bullet"/>
      <w:lvlText w:val="•"/>
      <w:lvlJc w:val="left"/>
      <w:pPr>
        <w:ind w:left="445" w:hanging="204"/>
      </w:pPr>
      <w:rPr>
        <w:rFonts w:hint="default"/>
        <w:lang w:val="it-IT" w:eastAsia="en-US" w:bidi="ar-SA"/>
      </w:rPr>
    </w:lvl>
    <w:lvl w:ilvl="2" w:tplc="493252A8">
      <w:numFmt w:val="bullet"/>
      <w:lvlText w:val="•"/>
      <w:lvlJc w:val="left"/>
      <w:pPr>
        <w:ind w:left="790" w:hanging="204"/>
      </w:pPr>
      <w:rPr>
        <w:rFonts w:hint="default"/>
        <w:lang w:val="it-IT" w:eastAsia="en-US" w:bidi="ar-SA"/>
      </w:rPr>
    </w:lvl>
    <w:lvl w:ilvl="3" w:tplc="86726288">
      <w:numFmt w:val="bullet"/>
      <w:lvlText w:val="•"/>
      <w:lvlJc w:val="left"/>
      <w:pPr>
        <w:ind w:left="1136" w:hanging="204"/>
      </w:pPr>
      <w:rPr>
        <w:rFonts w:hint="default"/>
        <w:lang w:val="it-IT" w:eastAsia="en-US" w:bidi="ar-SA"/>
      </w:rPr>
    </w:lvl>
    <w:lvl w:ilvl="4" w:tplc="5B78811E">
      <w:numFmt w:val="bullet"/>
      <w:lvlText w:val="•"/>
      <w:lvlJc w:val="left"/>
      <w:pPr>
        <w:ind w:left="1481" w:hanging="204"/>
      </w:pPr>
      <w:rPr>
        <w:rFonts w:hint="default"/>
        <w:lang w:val="it-IT" w:eastAsia="en-US" w:bidi="ar-SA"/>
      </w:rPr>
    </w:lvl>
    <w:lvl w:ilvl="5" w:tplc="029A18F2">
      <w:numFmt w:val="bullet"/>
      <w:lvlText w:val="•"/>
      <w:lvlJc w:val="left"/>
      <w:pPr>
        <w:ind w:left="1827" w:hanging="204"/>
      </w:pPr>
      <w:rPr>
        <w:rFonts w:hint="default"/>
        <w:lang w:val="it-IT" w:eastAsia="en-US" w:bidi="ar-SA"/>
      </w:rPr>
    </w:lvl>
    <w:lvl w:ilvl="6" w:tplc="6B5634A2">
      <w:numFmt w:val="bullet"/>
      <w:lvlText w:val="•"/>
      <w:lvlJc w:val="left"/>
      <w:pPr>
        <w:ind w:left="2172" w:hanging="204"/>
      </w:pPr>
      <w:rPr>
        <w:rFonts w:hint="default"/>
        <w:lang w:val="it-IT" w:eastAsia="en-US" w:bidi="ar-SA"/>
      </w:rPr>
    </w:lvl>
    <w:lvl w:ilvl="7" w:tplc="9E3CFCF0">
      <w:numFmt w:val="bullet"/>
      <w:lvlText w:val="•"/>
      <w:lvlJc w:val="left"/>
      <w:pPr>
        <w:ind w:left="2517" w:hanging="204"/>
      </w:pPr>
      <w:rPr>
        <w:rFonts w:hint="default"/>
        <w:lang w:val="it-IT" w:eastAsia="en-US" w:bidi="ar-SA"/>
      </w:rPr>
    </w:lvl>
    <w:lvl w:ilvl="8" w:tplc="0A0A9938">
      <w:numFmt w:val="bullet"/>
      <w:lvlText w:val="•"/>
      <w:lvlJc w:val="left"/>
      <w:pPr>
        <w:ind w:left="2863" w:hanging="204"/>
      </w:pPr>
      <w:rPr>
        <w:rFonts w:hint="default"/>
        <w:lang w:val="it-IT" w:eastAsia="en-US" w:bidi="ar-SA"/>
      </w:rPr>
    </w:lvl>
  </w:abstractNum>
  <w:abstractNum w:abstractNumId="27" w15:restartNumberingAfterBreak="0">
    <w:nsid w:val="066F78A9"/>
    <w:multiLevelType w:val="hybridMultilevel"/>
    <w:tmpl w:val="742EA2DC"/>
    <w:lvl w:ilvl="0" w:tplc="66428010">
      <w:start w:val="1"/>
      <w:numFmt w:val="decimal"/>
      <w:lvlText w:val="%1."/>
      <w:lvlJc w:val="left"/>
      <w:pPr>
        <w:ind w:left="1557" w:hanging="360"/>
      </w:pPr>
      <w:rPr>
        <w:rFonts w:ascii="Arial" w:eastAsia="Arial" w:hAnsi="Arial" w:cs="Arial" w:hint="default"/>
        <w:b w:val="0"/>
        <w:bCs w:val="0"/>
        <w:i w:val="0"/>
        <w:iCs w:val="0"/>
        <w:spacing w:val="-1"/>
        <w:w w:val="100"/>
        <w:sz w:val="22"/>
        <w:szCs w:val="22"/>
        <w:lang w:val="it-IT" w:eastAsia="en-US" w:bidi="ar-SA"/>
      </w:rPr>
    </w:lvl>
    <w:lvl w:ilvl="1" w:tplc="6CB275F0">
      <w:numFmt w:val="bullet"/>
      <w:lvlText w:val="•"/>
      <w:lvlJc w:val="left"/>
      <w:pPr>
        <w:ind w:left="2506" w:hanging="360"/>
      </w:pPr>
      <w:rPr>
        <w:rFonts w:hint="default"/>
        <w:lang w:val="it-IT" w:eastAsia="en-US" w:bidi="ar-SA"/>
      </w:rPr>
    </w:lvl>
    <w:lvl w:ilvl="2" w:tplc="F9DE635A">
      <w:numFmt w:val="bullet"/>
      <w:lvlText w:val="•"/>
      <w:lvlJc w:val="left"/>
      <w:pPr>
        <w:ind w:left="3453" w:hanging="360"/>
      </w:pPr>
      <w:rPr>
        <w:rFonts w:hint="default"/>
        <w:lang w:val="it-IT" w:eastAsia="en-US" w:bidi="ar-SA"/>
      </w:rPr>
    </w:lvl>
    <w:lvl w:ilvl="3" w:tplc="D87C90A4">
      <w:numFmt w:val="bullet"/>
      <w:lvlText w:val="•"/>
      <w:lvlJc w:val="left"/>
      <w:pPr>
        <w:ind w:left="4399" w:hanging="360"/>
      </w:pPr>
      <w:rPr>
        <w:rFonts w:hint="default"/>
        <w:lang w:val="it-IT" w:eastAsia="en-US" w:bidi="ar-SA"/>
      </w:rPr>
    </w:lvl>
    <w:lvl w:ilvl="4" w:tplc="58B4817C">
      <w:numFmt w:val="bullet"/>
      <w:lvlText w:val="•"/>
      <w:lvlJc w:val="left"/>
      <w:pPr>
        <w:ind w:left="5346" w:hanging="360"/>
      </w:pPr>
      <w:rPr>
        <w:rFonts w:hint="default"/>
        <w:lang w:val="it-IT" w:eastAsia="en-US" w:bidi="ar-SA"/>
      </w:rPr>
    </w:lvl>
    <w:lvl w:ilvl="5" w:tplc="F3A49ABA">
      <w:numFmt w:val="bullet"/>
      <w:lvlText w:val="•"/>
      <w:lvlJc w:val="left"/>
      <w:pPr>
        <w:ind w:left="6293" w:hanging="360"/>
      </w:pPr>
      <w:rPr>
        <w:rFonts w:hint="default"/>
        <w:lang w:val="it-IT" w:eastAsia="en-US" w:bidi="ar-SA"/>
      </w:rPr>
    </w:lvl>
    <w:lvl w:ilvl="6" w:tplc="51ACB538">
      <w:numFmt w:val="bullet"/>
      <w:lvlText w:val="•"/>
      <w:lvlJc w:val="left"/>
      <w:pPr>
        <w:ind w:left="7239" w:hanging="360"/>
      </w:pPr>
      <w:rPr>
        <w:rFonts w:hint="default"/>
        <w:lang w:val="it-IT" w:eastAsia="en-US" w:bidi="ar-SA"/>
      </w:rPr>
    </w:lvl>
    <w:lvl w:ilvl="7" w:tplc="979240BE">
      <w:numFmt w:val="bullet"/>
      <w:lvlText w:val="•"/>
      <w:lvlJc w:val="left"/>
      <w:pPr>
        <w:ind w:left="8186" w:hanging="360"/>
      </w:pPr>
      <w:rPr>
        <w:rFonts w:hint="default"/>
        <w:lang w:val="it-IT" w:eastAsia="en-US" w:bidi="ar-SA"/>
      </w:rPr>
    </w:lvl>
    <w:lvl w:ilvl="8" w:tplc="2F2885A8">
      <w:numFmt w:val="bullet"/>
      <w:lvlText w:val="•"/>
      <w:lvlJc w:val="left"/>
      <w:pPr>
        <w:ind w:left="9133" w:hanging="360"/>
      </w:pPr>
      <w:rPr>
        <w:rFonts w:hint="default"/>
        <w:lang w:val="it-IT" w:eastAsia="en-US" w:bidi="ar-SA"/>
      </w:rPr>
    </w:lvl>
  </w:abstractNum>
  <w:abstractNum w:abstractNumId="28" w15:restartNumberingAfterBreak="0">
    <w:nsid w:val="07404F6E"/>
    <w:multiLevelType w:val="hybridMultilevel"/>
    <w:tmpl w:val="E4D204E2"/>
    <w:lvl w:ilvl="0" w:tplc="9FE45FCE">
      <w:numFmt w:val="bullet"/>
      <w:lvlText w:val="-"/>
      <w:lvlJc w:val="left"/>
      <w:pPr>
        <w:ind w:left="1557" w:hanging="360"/>
      </w:pPr>
      <w:rPr>
        <w:rFonts w:ascii="Times New Roman" w:eastAsia="Times New Roman" w:hAnsi="Times New Roman" w:cs="Times New Roman" w:hint="default"/>
        <w:b w:val="0"/>
        <w:bCs w:val="0"/>
        <w:i w:val="0"/>
        <w:iCs w:val="0"/>
        <w:spacing w:val="0"/>
        <w:w w:val="100"/>
        <w:sz w:val="18"/>
        <w:szCs w:val="18"/>
        <w:lang w:val="it-IT" w:eastAsia="en-US" w:bidi="ar-SA"/>
      </w:rPr>
    </w:lvl>
    <w:lvl w:ilvl="1" w:tplc="C1FC5824">
      <w:numFmt w:val="bullet"/>
      <w:lvlText w:val="•"/>
      <w:lvlJc w:val="left"/>
      <w:pPr>
        <w:ind w:left="2506" w:hanging="360"/>
      </w:pPr>
      <w:rPr>
        <w:rFonts w:hint="default"/>
        <w:lang w:val="it-IT" w:eastAsia="en-US" w:bidi="ar-SA"/>
      </w:rPr>
    </w:lvl>
    <w:lvl w:ilvl="2" w:tplc="C978A002">
      <w:numFmt w:val="bullet"/>
      <w:lvlText w:val="•"/>
      <w:lvlJc w:val="left"/>
      <w:pPr>
        <w:ind w:left="3453" w:hanging="360"/>
      </w:pPr>
      <w:rPr>
        <w:rFonts w:hint="default"/>
        <w:lang w:val="it-IT" w:eastAsia="en-US" w:bidi="ar-SA"/>
      </w:rPr>
    </w:lvl>
    <w:lvl w:ilvl="3" w:tplc="E9F61FB6">
      <w:numFmt w:val="bullet"/>
      <w:lvlText w:val="•"/>
      <w:lvlJc w:val="left"/>
      <w:pPr>
        <w:ind w:left="4399" w:hanging="360"/>
      </w:pPr>
      <w:rPr>
        <w:rFonts w:hint="default"/>
        <w:lang w:val="it-IT" w:eastAsia="en-US" w:bidi="ar-SA"/>
      </w:rPr>
    </w:lvl>
    <w:lvl w:ilvl="4" w:tplc="E3E2EBE0">
      <w:numFmt w:val="bullet"/>
      <w:lvlText w:val="•"/>
      <w:lvlJc w:val="left"/>
      <w:pPr>
        <w:ind w:left="5346" w:hanging="360"/>
      </w:pPr>
      <w:rPr>
        <w:rFonts w:hint="default"/>
        <w:lang w:val="it-IT" w:eastAsia="en-US" w:bidi="ar-SA"/>
      </w:rPr>
    </w:lvl>
    <w:lvl w:ilvl="5" w:tplc="8D6E5ACA">
      <w:numFmt w:val="bullet"/>
      <w:lvlText w:val="•"/>
      <w:lvlJc w:val="left"/>
      <w:pPr>
        <w:ind w:left="6293" w:hanging="360"/>
      </w:pPr>
      <w:rPr>
        <w:rFonts w:hint="default"/>
        <w:lang w:val="it-IT" w:eastAsia="en-US" w:bidi="ar-SA"/>
      </w:rPr>
    </w:lvl>
    <w:lvl w:ilvl="6" w:tplc="4EBE243E">
      <w:numFmt w:val="bullet"/>
      <w:lvlText w:val="•"/>
      <w:lvlJc w:val="left"/>
      <w:pPr>
        <w:ind w:left="7239" w:hanging="360"/>
      </w:pPr>
      <w:rPr>
        <w:rFonts w:hint="default"/>
        <w:lang w:val="it-IT" w:eastAsia="en-US" w:bidi="ar-SA"/>
      </w:rPr>
    </w:lvl>
    <w:lvl w:ilvl="7" w:tplc="DF7AD12C">
      <w:numFmt w:val="bullet"/>
      <w:lvlText w:val="•"/>
      <w:lvlJc w:val="left"/>
      <w:pPr>
        <w:ind w:left="8186" w:hanging="360"/>
      </w:pPr>
      <w:rPr>
        <w:rFonts w:hint="default"/>
        <w:lang w:val="it-IT" w:eastAsia="en-US" w:bidi="ar-SA"/>
      </w:rPr>
    </w:lvl>
    <w:lvl w:ilvl="8" w:tplc="28FE0296">
      <w:numFmt w:val="bullet"/>
      <w:lvlText w:val="•"/>
      <w:lvlJc w:val="left"/>
      <w:pPr>
        <w:ind w:left="9133" w:hanging="360"/>
      </w:pPr>
      <w:rPr>
        <w:rFonts w:hint="default"/>
        <w:lang w:val="it-IT" w:eastAsia="en-US" w:bidi="ar-SA"/>
      </w:rPr>
    </w:lvl>
  </w:abstractNum>
  <w:abstractNum w:abstractNumId="29" w15:restartNumberingAfterBreak="0">
    <w:nsid w:val="07B37BD3"/>
    <w:multiLevelType w:val="hybridMultilevel"/>
    <w:tmpl w:val="5F40A0B0"/>
    <w:lvl w:ilvl="0" w:tplc="16B8EF7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E8A0FEF8">
      <w:numFmt w:val="bullet"/>
      <w:lvlText w:val="•"/>
      <w:lvlJc w:val="left"/>
      <w:pPr>
        <w:ind w:left="180" w:hanging="68"/>
      </w:pPr>
      <w:rPr>
        <w:rFonts w:hint="default"/>
        <w:lang w:val="it-IT" w:eastAsia="en-US" w:bidi="ar-SA"/>
      </w:rPr>
    </w:lvl>
    <w:lvl w:ilvl="2" w:tplc="3C644A9E">
      <w:numFmt w:val="bullet"/>
      <w:lvlText w:val="•"/>
      <w:lvlJc w:val="left"/>
      <w:pPr>
        <w:ind w:left="341" w:hanging="68"/>
      </w:pPr>
      <w:rPr>
        <w:rFonts w:hint="default"/>
        <w:lang w:val="it-IT" w:eastAsia="en-US" w:bidi="ar-SA"/>
      </w:rPr>
    </w:lvl>
    <w:lvl w:ilvl="3" w:tplc="1CE61276">
      <w:numFmt w:val="bullet"/>
      <w:lvlText w:val="•"/>
      <w:lvlJc w:val="left"/>
      <w:pPr>
        <w:ind w:left="501" w:hanging="68"/>
      </w:pPr>
      <w:rPr>
        <w:rFonts w:hint="default"/>
        <w:lang w:val="it-IT" w:eastAsia="en-US" w:bidi="ar-SA"/>
      </w:rPr>
    </w:lvl>
    <w:lvl w:ilvl="4" w:tplc="822C6596">
      <w:numFmt w:val="bullet"/>
      <w:lvlText w:val="•"/>
      <w:lvlJc w:val="left"/>
      <w:pPr>
        <w:ind w:left="662" w:hanging="68"/>
      </w:pPr>
      <w:rPr>
        <w:rFonts w:hint="default"/>
        <w:lang w:val="it-IT" w:eastAsia="en-US" w:bidi="ar-SA"/>
      </w:rPr>
    </w:lvl>
    <w:lvl w:ilvl="5" w:tplc="CC1251CA">
      <w:numFmt w:val="bullet"/>
      <w:lvlText w:val="•"/>
      <w:lvlJc w:val="left"/>
      <w:pPr>
        <w:ind w:left="822" w:hanging="68"/>
      </w:pPr>
      <w:rPr>
        <w:rFonts w:hint="default"/>
        <w:lang w:val="it-IT" w:eastAsia="en-US" w:bidi="ar-SA"/>
      </w:rPr>
    </w:lvl>
    <w:lvl w:ilvl="6" w:tplc="081A4C42">
      <w:numFmt w:val="bullet"/>
      <w:lvlText w:val="•"/>
      <w:lvlJc w:val="left"/>
      <w:pPr>
        <w:ind w:left="983" w:hanging="68"/>
      </w:pPr>
      <w:rPr>
        <w:rFonts w:hint="default"/>
        <w:lang w:val="it-IT" w:eastAsia="en-US" w:bidi="ar-SA"/>
      </w:rPr>
    </w:lvl>
    <w:lvl w:ilvl="7" w:tplc="EF8A28E8">
      <w:numFmt w:val="bullet"/>
      <w:lvlText w:val="•"/>
      <w:lvlJc w:val="left"/>
      <w:pPr>
        <w:ind w:left="1143" w:hanging="68"/>
      </w:pPr>
      <w:rPr>
        <w:rFonts w:hint="default"/>
        <w:lang w:val="it-IT" w:eastAsia="en-US" w:bidi="ar-SA"/>
      </w:rPr>
    </w:lvl>
    <w:lvl w:ilvl="8" w:tplc="CDF4AD8A">
      <w:numFmt w:val="bullet"/>
      <w:lvlText w:val="•"/>
      <w:lvlJc w:val="left"/>
      <w:pPr>
        <w:ind w:left="1304" w:hanging="68"/>
      </w:pPr>
      <w:rPr>
        <w:rFonts w:hint="default"/>
        <w:lang w:val="it-IT" w:eastAsia="en-US" w:bidi="ar-SA"/>
      </w:rPr>
    </w:lvl>
  </w:abstractNum>
  <w:abstractNum w:abstractNumId="30" w15:restartNumberingAfterBreak="0">
    <w:nsid w:val="07CB24FD"/>
    <w:multiLevelType w:val="hybridMultilevel"/>
    <w:tmpl w:val="51CA01E0"/>
    <w:lvl w:ilvl="0" w:tplc="511ADEC8">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41220CB6">
      <w:numFmt w:val="bullet"/>
      <w:lvlText w:val="•"/>
      <w:lvlJc w:val="left"/>
      <w:pPr>
        <w:ind w:left="180" w:hanging="68"/>
      </w:pPr>
      <w:rPr>
        <w:rFonts w:hint="default"/>
        <w:lang w:val="it-IT" w:eastAsia="en-US" w:bidi="ar-SA"/>
      </w:rPr>
    </w:lvl>
    <w:lvl w:ilvl="2" w:tplc="020E119A">
      <w:numFmt w:val="bullet"/>
      <w:lvlText w:val="•"/>
      <w:lvlJc w:val="left"/>
      <w:pPr>
        <w:ind w:left="341" w:hanging="68"/>
      </w:pPr>
      <w:rPr>
        <w:rFonts w:hint="default"/>
        <w:lang w:val="it-IT" w:eastAsia="en-US" w:bidi="ar-SA"/>
      </w:rPr>
    </w:lvl>
    <w:lvl w:ilvl="3" w:tplc="9168BBD8">
      <w:numFmt w:val="bullet"/>
      <w:lvlText w:val="•"/>
      <w:lvlJc w:val="left"/>
      <w:pPr>
        <w:ind w:left="501" w:hanging="68"/>
      </w:pPr>
      <w:rPr>
        <w:rFonts w:hint="default"/>
        <w:lang w:val="it-IT" w:eastAsia="en-US" w:bidi="ar-SA"/>
      </w:rPr>
    </w:lvl>
    <w:lvl w:ilvl="4" w:tplc="D1AE8F7E">
      <w:numFmt w:val="bullet"/>
      <w:lvlText w:val="•"/>
      <w:lvlJc w:val="left"/>
      <w:pPr>
        <w:ind w:left="662" w:hanging="68"/>
      </w:pPr>
      <w:rPr>
        <w:rFonts w:hint="default"/>
        <w:lang w:val="it-IT" w:eastAsia="en-US" w:bidi="ar-SA"/>
      </w:rPr>
    </w:lvl>
    <w:lvl w:ilvl="5" w:tplc="42EA8384">
      <w:numFmt w:val="bullet"/>
      <w:lvlText w:val="•"/>
      <w:lvlJc w:val="left"/>
      <w:pPr>
        <w:ind w:left="822" w:hanging="68"/>
      </w:pPr>
      <w:rPr>
        <w:rFonts w:hint="default"/>
        <w:lang w:val="it-IT" w:eastAsia="en-US" w:bidi="ar-SA"/>
      </w:rPr>
    </w:lvl>
    <w:lvl w:ilvl="6" w:tplc="DC5C6252">
      <w:numFmt w:val="bullet"/>
      <w:lvlText w:val="•"/>
      <w:lvlJc w:val="left"/>
      <w:pPr>
        <w:ind w:left="983" w:hanging="68"/>
      </w:pPr>
      <w:rPr>
        <w:rFonts w:hint="default"/>
        <w:lang w:val="it-IT" w:eastAsia="en-US" w:bidi="ar-SA"/>
      </w:rPr>
    </w:lvl>
    <w:lvl w:ilvl="7" w:tplc="5F688D5E">
      <w:numFmt w:val="bullet"/>
      <w:lvlText w:val="•"/>
      <w:lvlJc w:val="left"/>
      <w:pPr>
        <w:ind w:left="1143" w:hanging="68"/>
      </w:pPr>
      <w:rPr>
        <w:rFonts w:hint="default"/>
        <w:lang w:val="it-IT" w:eastAsia="en-US" w:bidi="ar-SA"/>
      </w:rPr>
    </w:lvl>
    <w:lvl w:ilvl="8" w:tplc="D5DC0EAC">
      <w:numFmt w:val="bullet"/>
      <w:lvlText w:val="•"/>
      <w:lvlJc w:val="left"/>
      <w:pPr>
        <w:ind w:left="1304" w:hanging="68"/>
      </w:pPr>
      <w:rPr>
        <w:rFonts w:hint="default"/>
        <w:lang w:val="it-IT" w:eastAsia="en-US" w:bidi="ar-SA"/>
      </w:rPr>
    </w:lvl>
  </w:abstractNum>
  <w:abstractNum w:abstractNumId="31" w15:restartNumberingAfterBreak="0">
    <w:nsid w:val="083334B6"/>
    <w:multiLevelType w:val="hybridMultilevel"/>
    <w:tmpl w:val="ED427D34"/>
    <w:lvl w:ilvl="0" w:tplc="AE78B0E8">
      <w:start w:val="1"/>
      <w:numFmt w:val="upperLetter"/>
      <w:lvlText w:val="%1."/>
      <w:lvlJc w:val="left"/>
      <w:pPr>
        <w:ind w:left="1550" w:hanging="356"/>
      </w:pPr>
      <w:rPr>
        <w:rFonts w:ascii="Garamond" w:eastAsia="Garamond" w:hAnsi="Garamond" w:cs="Garamond" w:hint="default"/>
        <w:b/>
        <w:bCs/>
        <w:i w:val="0"/>
        <w:iCs w:val="0"/>
        <w:spacing w:val="0"/>
        <w:w w:val="100"/>
        <w:sz w:val="24"/>
        <w:szCs w:val="24"/>
        <w:lang w:val="it-IT" w:eastAsia="en-US" w:bidi="ar-SA"/>
      </w:rPr>
    </w:lvl>
    <w:lvl w:ilvl="1" w:tplc="666CCB32">
      <w:numFmt w:val="bullet"/>
      <w:lvlText w:val="•"/>
      <w:lvlJc w:val="left"/>
      <w:pPr>
        <w:ind w:left="2502" w:hanging="356"/>
      </w:pPr>
      <w:rPr>
        <w:rFonts w:hint="default"/>
        <w:lang w:val="it-IT" w:eastAsia="en-US" w:bidi="ar-SA"/>
      </w:rPr>
    </w:lvl>
    <w:lvl w:ilvl="2" w:tplc="FA2E58F2">
      <w:numFmt w:val="bullet"/>
      <w:lvlText w:val="•"/>
      <w:lvlJc w:val="left"/>
      <w:pPr>
        <w:ind w:left="3445" w:hanging="356"/>
      </w:pPr>
      <w:rPr>
        <w:rFonts w:hint="default"/>
        <w:lang w:val="it-IT" w:eastAsia="en-US" w:bidi="ar-SA"/>
      </w:rPr>
    </w:lvl>
    <w:lvl w:ilvl="3" w:tplc="95DA7014">
      <w:numFmt w:val="bullet"/>
      <w:lvlText w:val="•"/>
      <w:lvlJc w:val="left"/>
      <w:pPr>
        <w:ind w:left="4387" w:hanging="356"/>
      </w:pPr>
      <w:rPr>
        <w:rFonts w:hint="default"/>
        <w:lang w:val="it-IT" w:eastAsia="en-US" w:bidi="ar-SA"/>
      </w:rPr>
    </w:lvl>
    <w:lvl w:ilvl="4" w:tplc="324AB5FC">
      <w:numFmt w:val="bullet"/>
      <w:lvlText w:val="•"/>
      <w:lvlJc w:val="left"/>
      <w:pPr>
        <w:ind w:left="5330" w:hanging="356"/>
      </w:pPr>
      <w:rPr>
        <w:rFonts w:hint="default"/>
        <w:lang w:val="it-IT" w:eastAsia="en-US" w:bidi="ar-SA"/>
      </w:rPr>
    </w:lvl>
    <w:lvl w:ilvl="5" w:tplc="F7B0AC36">
      <w:numFmt w:val="bullet"/>
      <w:lvlText w:val="•"/>
      <w:lvlJc w:val="left"/>
      <w:pPr>
        <w:ind w:left="6273" w:hanging="356"/>
      </w:pPr>
      <w:rPr>
        <w:rFonts w:hint="default"/>
        <w:lang w:val="it-IT" w:eastAsia="en-US" w:bidi="ar-SA"/>
      </w:rPr>
    </w:lvl>
    <w:lvl w:ilvl="6" w:tplc="0BBA58CE">
      <w:numFmt w:val="bullet"/>
      <w:lvlText w:val="•"/>
      <w:lvlJc w:val="left"/>
      <w:pPr>
        <w:ind w:left="7215" w:hanging="356"/>
      </w:pPr>
      <w:rPr>
        <w:rFonts w:hint="default"/>
        <w:lang w:val="it-IT" w:eastAsia="en-US" w:bidi="ar-SA"/>
      </w:rPr>
    </w:lvl>
    <w:lvl w:ilvl="7" w:tplc="64D490BE">
      <w:numFmt w:val="bullet"/>
      <w:lvlText w:val="•"/>
      <w:lvlJc w:val="left"/>
      <w:pPr>
        <w:ind w:left="8158" w:hanging="356"/>
      </w:pPr>
      <w:rPr>
        <w:rFonts w:hint="default"/>
        <w:lang w:val="it-IT" w:eastAsia="en-US" w:bidi="ar-SA"/>
      </w:rPr>
    </w:lvl>
    <w:lvl w:ilvl="8" w:tplc="6D88883A">
      <w:numFmt w:val="bullet"/>
      <w:lvlText w:val="•"/>
      <w:lvlJc w:val="left"/>
      <w:pPr>
        <w:ind w:left="9101" w:hanging="356"/>
      </w:pPr>
      <w:rPr>
        <w:rFonts w:hint="default"/>
        <w:lang w:val="it-IT" w:eastAsia="en-US" w:bidi="ar-SA"/>
      </w:rPr>
    </w:lvl>
  </w:abstractNum>
  <w:abstractNum w:abstractNumId="32" w15:restartNumberingAfterBreak="0">
    <w:nsid w:val="084C01E0"/>
    <w:multiLevelType w:val="hybridMultilevel"/>
    <w:tmpl w:val="1AD82712"/>
    <w:lvl w:ilvl="0" w:tplc="520C1224">
      <w:start w:val="1"/>
      <w:numFmt w:val="decimal"/>
      <w:lvlText w:val="%1)"/>
      <w:lvlJc w:val="left"/>
      <w:pPr>
        <w:ind w:left="649"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6226B8AE">
      <w:numFmt w:val="bullet"/>
      <w:lvlText w:val=""/>
      <w:lvlJc w:val="left"/>
      <w:pPr>
        <w:ind w:left="649" w:hanging="360"/>
      </w:pPr>
      <w:rPr>
        <w:rFonts w:ascii="Wingdings" w:eastAsia="Wingdings" w:hAnsi="Wingdings" w:cs="Wingdings" w:hint="default"/>
        <w:b w:val="0"/>
        <w:bCs w:val="0"/>
        <w:i w:val="0"/>
        <w:iCs w:val="0"/>
        <w:spacing w:val="0"/>
        <w:w w:val="100"/>
        <w:sz w:val="22"/>
        <w:szCs w:val="22"/>
        <w:lang w:val="it-IT" w:eastAsia="en-US" w:bidi="ar-SA"/>
      </w:rPr>
    </w:lvl>
    <w:lvl w:ilvl="2" w:tplc="918E9E80">
      <w:numFmt w:val="bullet"/>
      <w:lvlText w:val=""/>
      <w:lvlJc w:val="left"/>
      <w:pPr>
        <w:ind w:left="1074" w:hanging="360"/>
      </w:pPr>
      <w:rPr>
        <w:rFonts w:ascii="Wingdings" w:eastAsia="Wingdings" w:hAnsi="Wingdings" w:cs="Wingdings" w:hint="default"/>
        <w:b w:val="0"/>
        <w:bCs w:val="0"/>
        <w:i w:val="0"/>
        <w:iCs w:val="0"/>
        <w:spacing w:val="0"/>
        <w:w w:val="100"/>
        <w:sz w:val="22"/>
        <w:szCs w:val="22"/>
        <w:lang w:val="it-IT" w:eastAsia="en-US" w:bidi="ar-SA"/>
      </w:rPr>
    </w:lvl>
    <w:lvl w:ilvl="3" w:tplc="2182DE84">
      <w:numFmt w:val="bullet"/>
      <w:lvlText w:val="•"/>
      <w:lvlJc w:val="left"/>
      <w:pPr>
        <w:ind w:left="2826" w:hanging="360"/>
      </w:pPr>
      <w:rPr>
        <w:rFonts w:hint="default"/>
        <w:lang w:val="it-IT" w:eastAsia="en-US" w:bidi="ar-SA"/>
      </w:rPr>
    </w:lvl>
    <w:lvl w:ilvl="4" w:tplc="2EACD39A">
      <w:numFmt w:val="bullet"/>
      <w:lvlText w:val="•"/>
      <w:lvlJc w:val="left"/>
      <w:pPr>
        <w:ind w:left="3699" w:hanging="360"/>
      </w:pPr>
      <w:rPr>
        <w:rFonts w:hint="default"/>
        <w:lang w:val="it-IT" w:eastAsia="en-US" w:bidi="ar-SA"/>
      </w:rPr>
    </w:lvl>
    <w:lvl w:ilvl="5" w:tplc="66D8C1C4">
      <w:numFmt w:val="bullet"/>
      <w:lvlText w:val="•"/>
      <w:lvlJc w:val="left"/>
      <w:pPr>
        <w:ind w:left="4572" w:hanging="360"/>
      </w:pPr>
      <w:rPr>
        <w:rFonts w:hint="default"/>
        <w:lang w:val="it-IT" w:eastAsia="en-US" w:bidi="ar-SA"/>
      </w:rPr>
    </w:lvl>
    <w:lvl w:ilvl="6" w:tplc="23BE85B4">
      <w:numFmt w:val="bullet"/>
      <w:lvlText w:val="•"/>
      <w:lvlJc w:val="left"/>
      <w:pPr>
        <w:ind w:left="5446" w:hanging="360"/>
      </w:pPr>
      <w:rPr>
        <w:rFonts w:hint="default"/>
        <w:lang w:val="it-IT" w:eastAsia="en-US" w:bidi="ar-SA"/>
      </w:rPr>
    </w:lvl>
    <w:lvl w:ilvl="7" w:tplc="E62A9D7A">
      <w:numFmt w:val="bullet"/>
      <w:lvlText w:val="•"/>
      <w:lvlJc w:val="left"/>
      <w:pPr>
        <w:ind w:left="6319" w:hanging="360"/>
      </w:pPr>
      <w:rPr>
        <w:rFonts w:hint="default"/>
        <w:lang w:val="it-IT" w:eastAsia="en-US" w:bidi="ar-SA"/>
      </w:rPr>
    </w:lvl>
    <w:lvl w:ilvl="8" w:tplc="CF5C8BD2">
      <w:numFmt w:val="bullet"/>
      <w:lvlText w:val="•"/>
      <w:lvlJc w:val="left"/>
      <w:pPr>
        <w:ind w:left="7192" w:hanging="360"/>
      </w:pPr>
      <w:rPr>
        <w:rFonts w:hint="default"/>
        <w:lang w:val="it-IT" w:eastAsia="en-US" w:bidi="ar-SA"/>
      </w:rPr>
    </w:lvl>
  </w:abstractNum>
  <w:abstractNum w:abstractNumId="33" w15:restartNumberingAfterBreak="0">
    <w:nsid w:val="08501398"/>
    <w:multiLevelType w:val="hybridMultilevel"/>
    <w:tmpl w:val="C9FEA790"/>
    <w:lvl w:ilvl="0" w:tplc="BC50EA6C">
      <w:start w:val="1"/>
      <w:numFmt w:val="lowerLetter"/>
      <w:lvlText w:val="%1)"/>
      <w:lvlJc w:val="left"/>
      <w:pPr>
        <w:ind w:left="14" w:hanging="159"/>
      </w:pPr>
      <w:rPr>
        <w:rFonts w:ascii="Arial" w:eastAsia="Arial" w:hAnsi="Arial" w:cs="Arial" w:hint="default"/>
        <w:b w:val="0"/>
        <w:bCs w:val="0"/>
        <w:i w:val="0"/>
        <w:iCs w:val="0"/>
        <w:spacing w:val="0"/>
        <w:w w:val="100"/>
        <w:sz w:val="11"/>
        <w:szCs w:val="11"/>
        <w:lang w:val="it-IT" w:eastAsia="en-US" w:bidi="ar-SA"/>
      </w:rPr>
    </w:lvl>
    <w:lvl w:ilvl="1" w:tplc="B74ED470">
      <w:numFmt w:val="bullet"/>
      <w:lvlText w:val="•"/>
      <w:lvlJc w:val="left"/>
      <w:pPr>
        <w:ind w:left="199" w:hanging="159"/>
      </w:pPr>
      <w:rPr>
        <w:rFonts w:hint="default"/>
        <w:lang w:val="it-IT" w:eastAsia="en-US" w:bidi="ar-SA"/>
      </w:rPr>
    </w:lvl>
    <w:lvl w:ilvl="2" w:tplc="881E8D30">
      <w:numFmt w:val="bullet"/>
      <w:lvlText w:val="•"/>
      <w:lvlJc w:val="left"/>
      <w:pPr>
        <w:ind w:left="378" w:hanging="159"/>
      </w:pPr>
      <w:rPr>
        <w:rFonts w:hint="default"/>
        <w:lang w:val="it-IT" w:eastAsia="en-US" w:bidi="ar-SA"/>
      </w:rPr>
    </w:lvl>
    <w:lvl w:ilvl="3" w:tplc="0A42CACC">
      <w:numFmt w:val="bullet"/>
      <w:lvlText w:val="•"/>
      <w:lvlJc w:val="left"/>
      <w:pPr>
        <w:ind w:left="558" w:hanging="159"/>
      </w:pPr>
      <w:rPr>
        <w:rFonts w:hint="default"/>
        <w:lang w:val="it-IT" w:eastAsia="en-US" w:bidi="ar-SA"/>
      </w:rPr>
    </w:lvl>
    <w:lvl w:ilvl="4" w:tplc="7602B7B4">
      <w:numFmt w:val="bullet"/>
      <w:lvlText w:val="•"/>
      <w:lvlJc w:val="left"/>
      <w:pPr>
        <w:ind w:left="737" w:hanging="159"/>
      </w:pPr>
      <w:rPr>
        <w:rFonts w:hint="default"/>
        <w:lang w:val="it-IT" w:eastAsia="en-US" w:bidi="ar-SA"/>
      </w:rPr>
    </w:lvl>
    <w:lvl w:ilvl="5" w:tplc="2B2458EE">
      <w:numFmt w:val="bullet"/>
      <w:lvlText w:val="•"/>
      <w:lvlJc w:val="left"/>
      <w:pPr>
        <w:ind w:left="917" w:hanging="159"/>
      </w:pPr>
      <w:rPr>
        <w:rFonts w:hint="default"/>
        <w:lang w:val="it-IT" w:eastAsia="en-US" w:bidi="ar-SA"/>
      </w:rPr>
    </w:lvl>
    <w:lvl w:ilvl="6" w:tplc="3EB032E4">
      <w:numFmt w:val="bullet"/>
      <w:lvlText w:val="•"/>
      <w:lvlJc w:val="left"/>
      <w:pPr>
        <w:ind w:left="1096" w:hanging="159"/>
      </w:pPr>
      <w:rPr>
        <w:rFonts w:hint="default"/>
        <w:lang w:val="it-IT" w:eastAsia="en-US" w:bidi="ar-SA"/>
      </w:rPr>
    </w:lvl>
    <w:lvl w:ilvl="7" w:tplc="D8A26E0C">
      <w:numFmt w:val="bullet"/>
      <w:lvlText w:val="•"/>
      <w:lvlJc w:val="left"/>
      <w:pPr>
        <w:ind w:left="1275" w:hanging="159"/>
      </w:pPr>
      <w:rPr>
        <w:rFonts w:hint="default"/>
        <w:lang w:val="it-IT" w:eastAsia="en-US" w:bidi="ar-SA"/>
      </w:rPr>
    </w:lvl>
    <w:lvl w:ilvl="8" w:tplc="46466948">
      <w:numFmt w:val="bullet"/>
      <w:lvlText w:val="•"/>
      <w:lvlJc w:val="left"/>
      <w:pPr>
        <w:ind w:left="1455" w:hanging="159"/>
      </w:pPr>
      <w:rPr>
        <w:rFonts w:hint="default"/>
        <w:lang w:val="it-IT" w:eastAsia="en-US" w:bidi="ar-SA"/>
      </w:rPr>
    </w:lvl>
  </w:abstractNum>
  <w:abstractNum w:abstractNumId="34" w15:restartNumberingAfterBreak="0">
    <w:nsid w:val="085D15E0"/>
    <w:multiLevelType w:val="hybridMultilevel"/>
    <w:tmpl w:val="ED28C718"/>
    <w:lvl w:ilvl="0" w:tplc="71A43D5A">
      <w:start w:val="1"/>
      <w:numFmt w:val="lowerLetter"/>
      <w:lvlText w:val="%1)"/>
      <w:lvlJc w:val="left"/>
      <w:pPr>
        <w:ind w:left="462" w:hanging="240"/>
      </w:pPr>
      <w:rPr>
        <w:rFonts w:ascii="Times New Roman" w:eastAsia="Times New Roman" w:hAnsi="Times New Roman" w:cs="Times New Roman" w:hint="default"/>
        <w:b w:val="0"/>
        <w:bCs w:val="0"/>
        <w:i/>
        <w:iCs/>
        <w:spacing w:val="0"/>
        <w:w w:val="100"/>
        <w:sz w:val="22"/>
        <w:szCs w:val="22"/>
        <w:lang w:val="it-IT" w:eastAsia="en-US" w:bidi="ar-SA"/>
      </w:rPr>
    </w:lvl>
    <w:lvl w:ilvl="1" w:tplc="0CE28B4C">
      <w:numFmt w:val="bullet"/>
      <w:lvlText w:val="•"/>
      <w:lvlJc w:val="left"/>
      <w:pPr>
        <w:ind w:left="1307" w:hanging="240"/>
      </w:pPr>
      <w:rPr>
        <w:rFonts w:hint="default"/>
        <w:lang w:val="it-IT" w:eastAsia="en-US" w:bidi="ar-SA"/>
      </w:rPr>
    </w:lvl>
    <w:lvl w:ilvl="2" w:tplc="44CEEED8">
      <w:numFmt w:val="bullet"/>
      <w:lvlText w:val="•"/>
      <w:lvlJc w:val="left"/>
      <w:pPr>
        <w:ind w:left="2155" w:hanging="240"/>
      </w:pPr>
      <w:rPr>
        <w:rFonts w:hint="default"/>
        <w:lang w:val="it-IT" w:eastAsia="en-US" w:bidi="ar-SA"/>
      </w:rPr>
    </w:lvl>
    <w:lvl w:ilvl="3" w:tplc="56B6F36C">
      <w:numFmt w:val="bullet"/>
      <w:lvlText w:val="•"/>
      <w:lvlJc w:val="left"/>
      <w:pPr>
        <w:ind w:left="3003" w:hanging="240"/>
      </w:pPr>
      <w:rPr>
        <w:rFonts w:hint="default"/>
        <w:lang w:val="it-IT" w:eastAsia="en-US" w:bidi="ar-SA"/>
      </w:rPr>
    </w:lvl>
    <w:lvl w:ilvl="4" w:tplc="0E38E416">
      <w:numFmt w:val="bullet"/>
      <w:lvlText w:val="•"/>
      <w:lvlJc w:val="left"/>
      <w:pPr>
        <w:ind w:left="3851" w:hanging="240"/>
      </w:pPr>
      <w:rPr>
        <w:rFonts w:hint="default"/>
        <w:lang w:val="it-IT" w:eastAsia="en-US" w:bidi="ar-SA"/>
      </w:rPr>
    </w:lvl>
    <w:lvl w:ilvl="5" w:tplc="A90CD436">
      <w:numFmt w:val="bullet"/>
      <w:lvlText w:val="•"/>
      <w:lvlJc w:val="left"/>
      <w:pPr>
        <w:ind w:left="4699" w:hanging="240"/>
      </w:pPr>
      <w:rPr>
        <w:rFonts w:hint="default"/>
        <w:lang w:val="it-IT" w:eastAsia="en-US" w:bidi="ar-SA"/>
      </w:rPr>
    </w:lvl>
    <w:lvl w:ilvl="6" w:tplc="D21E41B6">
      <w:numFmt w:val="bullet"/>
      <w:lvlText w:val="•"/>
      <w:lvlJc w:val="left"/>
      <w:pPr>
        <w:ind w:left="5547" w:hanging="240"/>
      </w:pPr>
      <w:rPr>
        <w:rFonts w:hint="default"/>
        <w:lang w:val="it-IT" w:eastAsia="en-US" w:bidi="ar-SA"/>
      </w:rPr>
    </w:lvl>
    <w:lvl w:ilvl="7" w:tplc="663EF6A8">
      <w:numFmt w:val="bullet"/>
      <w:lvlText w:val="•"/>
      <w:lvlJc w:val="left"/>
      <w:pPr>
        <w:ind w:left="6395" w:hanging="240"/>
      </w:pPr>
      <w:rPr>
        <w:rFonts w:hint="default"/>
        <w:lang w:val="it-IT" w:eastAsia="en-US" w:bidi="ar-SA"/>
      </w:rPr>
    </w:lvl>
    <w:lvl w:ilvl="8" w:tplc="126E836E">
      <w:numFmt w:val="bullet"/>
      <w:lvlText w:val="•"/>
      <w:lvlJc w:val="left"/>
      <w:pPr>
        <w:ind w:left="7243" w:hanging="240"/>
      </w:pPr>
      <w:rPr>
        <w:rFonts w:hint="default"/>
        <w:lang w:val="it-IT" w:eastAsia="en-US" w:bidi="ar-SA"/>
      </w:rPr>
    </w:lvl>
  </w:abstractNum>
  <w:abstractNum w:abstractNumId="35" w15:restartNumberingAfterBreak="0">
    <w:nsid w:val="08890FA9"/>
    <w:multiLevelType w:val="hybridMultilevel"/>
    <w:tmpl w:val="043002B8"/>
    <w:lvl w:ilvl="0" w:tplc="C51E89B8">
      <w:numFmt w:val="bullet"/>
      <w:lvlText w:val=""/>
      <w:lvlJc w:val="left"/>
      <w:pPr>
        <w:ind w:left="1660" w:hanging="428"/>
      </w:pPr>
      <w:rPr>
        <w:rFonts w:ascii="Symbol" w:eastAsia="Symbol" w:hAnsi="Symbol" w:cs="Symbol" w:hint="default"/>
        <w:b w:val="0"/>
        <w:bCs w:val="0"/>
        <w:i w:val="0"/>
        <w:iCs w:val="0"/>
        <w:spacing w:val="0"/>
        <w:w w:val="100"/>
        <w:sz w:val="22"/>
        <w:szCs w:val="22"/>
        <w:lang w:val="it-IT" w:eastAsia="en-US" w:bidi="ar-SA"/>
      </w:rPr>
    </w:lvl>
    <w:lvl w:ilvl="1" w:tplc="C76623CA">
      <w:numFmt w:val="bullet"/>
      <w:lvlText w:val="•"/>
      <w:lvlJc w:val="left"/>
      <w:pPr>
        <w:ind w:left="2596" w:hanging="428"/>
      </w:pPr>
      <w:rPr>
        <w:rFonts w:hint="default"/>
        <w:lang w:val="it-IT" w:eastAsia="en-US" w:bidi="ar-SA"/>
      </w:rPr>
    </w:lvl>
    <w:lvl w:ilvl="2" w:tplc="88EEB7B6">
      <w:numFmt w:val="bullet"/>
      <w:lvlText w:val="•"/>
      <w:lvlJc w:val="left"/>
      <w:pPr>
        <w:ind w:left="3533" w:hanging="428"/>
      </w:pPr>
      <w:rPr>
        <w:rFonts w:hint="default"/>
        <w:lang w:val="it-IT" w:eastAsia="en-US" w:bidi="ar-SA"/>
      </w:rPr>
    </w:lvl>
    <w:lvl w:ilvl="3" w:tplc="5524AD3E">
      <w:numFmt w:val="bullet"/>
      <w:lvlText w:val="•"/>
      <w:lvlJc w:val="left"/>
      <w:pPr>
        <w:ind w:left="4469" w:hanging="428"/>
      </w:pPr>
      <w:rPr>
        <w:rFonts w:hint="default"/>
        <w:lang w:val="it-IT" w:eastAsia="en-US" w:bidi="ar-SA"/>
      </w:rPr>
    </w:lvl>
    <w:lvl w:ilvl="4" w:tplc="D3DC33F6">
      <w:numFmt w:val="bullet"/>
      <w:lvlText w:val="•"/>
      <w:lvlJc w:val="left"/>
      <w:pPr>
        <w:ind w:left="5406" w:hanging="428"/>
      </w:pPr>
      <w:rPr>
        <w:rFonts w:hint="default"/>
        <w:lang w:val="it-IT" w:eastAsia="en-US" w:bidi="ar-SA"/>
      </w:rPr>
    </w:lvl>
    <w:lvl w:ilvl="5" w:tplc="B1D254F2">
      <w:numFmt w:val="bullet"/>
      <w:lvlText w:val="•"/>
      <w:lvlJc w:val="left"/>
      <w:pPr>
        <w:ind w:left="6343" w:hanging="428"/>
      </w:pPr>
      <w:rPr>
        <w:rFonts w:hint="default"/>
        <w:lang w:val="it-IT" w:eastAsia="en-US" w:bidi="ar-SA"/>
      </w:rPr>
    </w:lvl>
    <w:lvl w:ilvl="6" w:tplc="52446AFA">
      <w:numFmt w:val="bullet"/>
      <w:lvlText w:val="•"/>
      <w:lvlJc w:val="left"/>
      <w:pPr>
        <w:ind w:left="7279" w:hanging="428"/>
      </w:pPr>
      <w:rPr>
        <w:rFonts w:hint="default"/>
        <w:lang w:val="it-IT" w:eastAsia="en-US" w:bidi="ar-SA"/>
      </w:rPr>
    </w:lvl>
    <w:lvl w:ilvl="7" w:tplc="4F32B408">
      <w:numFmt w:val="bullet"/>
      <w:lvlText w:val="•"/>
      <w:lvlJc w:val="left"/>
      <w:pPr>
        <w:ind w:left="8216" w:hanging="428"/>
      </w:pPr>
      <w:rPr>
        <w:rFonts w:hint="default"/>
        <w:lang w:val="it-IT" w:eastAsia="en-US" w:bidi="ar-SA"/>
      </w:rPr>
    </w:lvl>
    <w:lvl w:ilvl="8" w:tplc="0A548024">
      <w:numFmt w:val="bullet"/>
      <w:lvlText w:val="•"/>
      <w:lvlJc w:val="left"/>
      <w:pPr>
        <w:ind w:left="9153" w:hanging="428"/>
      </w:pPr>
      <w:rPr>
        <w:rFonts w:hint="default"/>
        <w:lang w:val="it-IT" w:eastAsia="en-US" w:bidi="ar-SA"/>
      </w:rPr>
    </w:lvl>
  </w:abstractNum>
  <w:abstractNum w:abstractNumId="36" w15:restartNumberingAfterBreak="0">
    <w:nsid w:val="08B70261"/>
    <w:multiLevelType w:val="hybridMultilevel"/>
    <w:tmpl w:val="BED0D1EC"/>
    <w:lvl w:ilvl="0" w:tplc="CAB2A6DE">
      <w:start w:val="1"/>
      <w:numFmt w:val="decimal"/>
      <w:lvlText w:val="%1)"/>
      <w:lvlJc w:val="left"/>
      <w:pPr>
        <w:ind w:left="12" w:hanging="140"/>
      </w:pPr>
      <w:rPr>
        <w:rFonts w:ascii="Arial" w:eastAsia="Arial" w:hAnsi="Arial" w:cs="Arial" w:hint="default"/>
        <w:b w:val="0"/>
        <w:bCs w:val="0"/>
        <w:i w:val="0"/>
        <w:iCs w:val="0"/>
        <w:spacing w:val="-2"/>
        <w:w w:val="105"/>
        <w:sz w:val="10"/>
        <w:szCs w:val="10"/>
        <w:lang w:val="it-IT" w:eastAsia="en-US" w:bidi="ar-SA"/>
      </w:rPr>
    </w:lvl>
    <w:lvl w:ilvl="1" w:tplc="43349DCC">
      <w:numFmt w:val="bullet"/>
      <w:lvlText w:val="•"/>
      <w:lvlJc w:val="left"/>
      <w:pPr>
        <w:ind w:left="199" w:hanging="140"/>
      </w:pPr>
      <w:rPr>
        <w:rFonts w:hint="default"/>
        <w:lang w:val="it-IT" w:eastAsia="en-US" w:bidi="ar-SA"/>
      </w:rPr>
    </w:lvl>
    <w:lvl w:ilvl="2" w:tplc="34529CAA">
      <w:numFmt w:val="bullet"/>
      <w:lvlText w:val="•"/>
      <w:lvlJc w:val="left"/>
      <w:pPr>
        <w:ind w:left="378" w:hanging="140"/>
      </w:pPr>
      <w:rPr>
        <w:rFonts w:hint="default"/>
        <w:lang w:val="it-IT" w:eastAsia="en-US" w:bidi="ar-SA"/>
      </w:rPr>
    </w:lvl>
    <w:lvl w:ilvl="3" w:tplc="D74CF9FC">
      <w:numFmt w:val="bullet"/>
      <w:lvlText w:val="•"/>
      <w:lvlJc w:val="left"/>
      <w:pPr>
        <w:ind w:left="558" w:hanging="140"/>
      </w:pPr>
      <w:rPr>
        <w:rFonts w:hint="default"/>
        <w:lang w:val="it-IT" w:eastAsia="en-US" w:bidi="ar-SA"/>
      </w:rPr>
    </w:lvl>
    <w:lvl w:ilvl="4" w:tplc="D48EF83E">
      <w:numFmt w:val="bullet"/>
      <w:lvlText w:val="•"/>
      <w:lvlJc w:val="left"/>
      <w:pPr>
        <w:ind w:left="737" w:hanging="140"/>
      </w:pPr>
      <w:rPr>
        <w:rFonts w:hint="default"/>
        <w:lang w:val="it-IT" w:eastAsia="en-US" w:bidi="ar-SA"/>
      </w:rPr>
    </w:lvl>
    <w:lvl w:ilvl="5" w:tplc="108C48C8">
      <w:numFmt w:val="bullet"/>
      <w:lvlText w:val="•"/>
      <w:lvlJc w:val="left"/>
      <w:pPr>
        <w:ind w:left="917" w:hanging="140"/>
      </w:pPr>
      <w:rPr>
        <w:rFonts w:hint="default"/>
        <w:lang w:val="it-IT" w:eastAsia="en-US" w:bidi="ar-SA"/>
      </w:rPr>
    </w:lvl>
    <w:lvl w:ilvl="6" w:tplc="8460DA96">
      <w:numFmt w:val="bullet"/>
      <w:lvlText w:val="•"/>
      <w:lvlJc w:val="left"/>
      <w:pPr>
        <w:ind w:left="1096" w:hanging="140"/>
      </w:pPr>
      <w:rPr>
        <w:rFonts w:hint="default"/>
        <w:lang w:val="it-IT" w:eastAsia="en-US" w:bidi="ar-SA"/>
      </w:rPr>
    </w:lvl>
    <w:lvl w:ilvl="7" w:tplc="280C9EA2">
      <w:numFmt w:val="bullet"/>
      <w:lvlText w:val="•"/>
      <w:lvlJc w:val="left"/>
      <w:pPr>
        <w:ind w:left="1275" w:hanging="140"/>
      </w:pPr>
      <w:rPr>
        <w:rFonts w:hint="default"/>
        <w:lang w:val="it-IT" w:eastAsia="en-US" w:bidi="ar-SA"/>
      </w:rPr>
    </w:lvl>
    <w:lvl w:ilvl="8" w:tplc="2ABCC914">
      <w:numFmt w:val="bullet"/>
      <w:lvlText w:val="•"/>
      <w:lvlJc w:val="left"/>
      <w:pPr>
        <w:ind w:left="1455" w:hanging="140"/>
      </w:pPr>
      <w:rPr>
        <w:rFonts w:hint="default"/>
        <w:lang w:val="it-IT" w:eastAsia="en-US" w:bidi="ar-SA"/>
      </w:rPr>
    </w:lvl>
  </w:abstractNum>
  <w:abstractNum w:abstractNumId="37" w15:restartNumberingAfterBreak="0">
    <w:nsid w:val="08BE049F"/>
    <w:multiLevelType w:val="hybridMultilevel"/>
    <w:tmpl w:val="1480EF6C"/>
    <w:lvl w:ilvl="0" w:tplc="9CB67672">
      <w:start w:val="1"/>
      <w:numFmt w:val="decimal"/>
      <w:lvlText w:val="%1)"/>
      <w:lvlJc w:val="left"/>
      <w:pPr>
        <w:ind w:left="182" w:hanging="156"/>
      </w:pPr>
      <w:rPr>
        <w:rFonts w:ascii="Calibri" w:eastAsia="Calibri" w:hAnsi="Calibri" w:cs="Calibri" w:hint="default"/>
        <w:b w:val="0"/>
        <w:bCs w:val="0"/>
        <w:i w:val="0"/>
        <w:iCs w:val="0"/>
        <w:spacing w:val="-1"/>
        <w:w w:val="100"/>
        <w:sz w:val="15"/>
        <w:szCs w:val="15"/>
        <w:lang w:val="it-IT" w:eastAsia="en-US" w:bidi="ar-SA"/>
      </w:rPr>
    </w:lvl>
    <w:lvl w:ilvl="1" w:tplc="98F8F55C">
      <w:numFmt w:val="bullet"/>
      <w:lvlText w:val="•"/>
      <w:lvlJc w:val="left"/>
      <w:pPr>
        <w:ind w:left="778" w:hanging="156"/>
      </w:pPr>
      <w:rPr>
        <w:rFonts w:hint="default"/>
        <w:lang w:val="it-IT" w:eastAsia="en-US" w:bidi="ar-SA"/>
      </w:rPr>
    </w:lvl>
    <w:lvl w:ilvl="2" w:tplc="7AB84A7E">
      <w:numFmt w:val="bullet"/>
      <w:lvlText w:val="•"/>
      <w:lvlJc w:val="left"/>
      <w:pPr>
        <w:ind w:left="1377" w:hanging="156"/>
      </w:pPr>
      <w:rPr>
        <w:rFonts w:hint="default"/>
        <w:lang w:val="it-IT" w:eastAsia="en-US" w:bidi="ar-SA"/>
      </w:rPr>
    </w:lvl>
    <w:lvl w:ilvl="3" w:tplc="5036BE9E">
      <w:numFmt w:val="bullet"/>
      <w:lvlText w:val="•"/>
      <w:lvlJc w:val="left"/>
      <w:pPr>
        <w:ind w:left="1976" w:hanging="156"/>
      </w:pPr>
      <w:rPr>
        <w:rFonts w:hint="default"/>
        <w:lang w:val="it-IT" w:eastAsia="en-US" w:bidi="ar-SA"/>
      </w:rPr>
    </w:lvl>
    <w:lvl w:ilvl="4" w:tplc="3CA4E04A">
      <w:numFmt w:val="bullet"/>
      <w:lvlText w:val="•"/>
      <w:lvlJc w:val="left"/>
      <w:pPr>
        <w:ind w:left="2575" w:hanging="156"/>
      </w:pPr>
      <w:rPr>
        <w:rFonts w:hint="default"/>
        <w:lang w:val="it-IT" w:eastAsia="en-US" w:bidi="ar-SA"/>
      </w:rPr>
    </w:lvl>
    <w:lvl w:ilvl="5" w:tplc="0E344A70">
      <w:numFmt w:val="bullet"/>
      <w:lvlText w:val="•"/>
      <w:lvlJc w:val="left"/>
      <w:pPr>
        <w:ind w:left="3174" w:hanging="156"/>
      </w:pPr>
      <w:rPr>
        <w:rFonts w:hint="default"/>
        <w:lang w:val="it-IT" w:eastAsia="en-US" w:bidi="ar-SA"/>
      </w:rPr>
    </w:lvl>
    <w:lvl w:ilvl="6" w:tplc="F77273C0">
      <w:numFmt w:val="bullet"/>
      <w:lvlText w:val="•"/>
      <w:lvlJc w:val="left"/>
      <w:pPr>
        <w:ind w:left="3773" w:hanging="156"/>
      </w:pPr>
      <w:rPr>
        <w:rFonts w:hint="default"/>
        <w:lang w:val="it-IT" w:eastAsia="en-US" w:bidi="ar-SA"/>
      </w:rPr>
    </w:lvl>
    <w:lvl w:ilvl="7" w:tplc="2DCC74E4">
      <w:numFmt w:val="bullet"/>
      <w:lvlText w:val="•"/>
      <w:lvlJc w:val="left"/>
      <w:pPr>
        <w:ind w:left="4372" w:hanging="156"/>
      </w:pPr>
      <w:rPr>
        <w:rFonts w:hint="default"/>
        <w:lang w:val="it-IT" w:eastAsia="en-US" w:bidi="ar-SA"/>
      </w:rPr>
    </w:lvl>
    <w:lvl w:ilvl="8" w:tplc="C4A4442A">
      <w:numFmt w:val="bullet"/>
      <w:lvlText w:val="•"/>
      <w:lvlJc w:val="left"/>
      <w:pPr>
        <w:ind w:left="4971" w:hanging="156"/>
      </w:pPr>
      <w:rPr>
        <w:rFonts w:hint="default"/>
        <w:lang w:val="it-IT" w:eastAsia="en-US" w:bidi="ar-SA"/>
      </w:rPr>
    </w:lvl>
  </w:abstractNum>
  <w:abstractNum w:abstractNumId="38" w15:restartNumberingAfterBreak="0">
    <w:nsid w:val="08E32A3A"/>
    <w:multiLevelType w:val="hybridMultilevel"/>
    <w:tmpl w:val="7206ABC6"/>
    <w:lvl w:ilvl="0" w:tplc="4B20722C">
      <w:start w:val="1"/>
      <w:numFmt w:val="lowerLetter"/>
      <w:lvlText w:val="%1)"/>
      <w:lvlJc w:val="left"/>
      <w:pPr>
        <w:ind w:left="1557" w:hanging="360"/>
      </w:pPr>
      <w:rPr>
        <w:rFonts w:ascii="Arial" w:eastAsia="Arial" w:hAnsi="Arial" w:cs="Arial" w:hint="default"/>
        <w:b w:val="0"/>
        <w:bCs w:val="0"/>
        <w:i w:val="0"/>
        <w:iCs w:val="0"/>
        <w:spacing w:val="-1"/>
        <w:w w:val="100"/>
        <w:sz w:val="22"/>
        <w:szCs w:val="22"/>
        <w:lang w:val="it-IT" w:eastAsia="en-US" w:bidi="ar-SA"/>
      </w:rPr>
    </w:lvl>
    <w:lvl w:ilvl="1" w:tplc="613259E0">
      <w:numFmt w:val="bullet"/>
      <w:lvlText w:val="•"/>
      <w:lvlJc w:val="left"/>
      <w:pPr>
        <w:ind w:left="2506" w:hanging="360"/>
      </w:pPr>
      <w:rPr>
        <w:rFonts w:hint="default"/>
        <w:lang w:val="it-IT" w:eastAsia="en-US" w:bidi="ar-SA"/>
      </w:rPr>
    </w:lvl>
    <w:lvl w:ilvl="2" w:tplc="78524F16">
      <w:numFmt w:val="bullet"/>
      <w:lvlText w:val="•"/>
      <w:lvlJc w:val="left"/>
      <w:pPr>
        <w:ind w:left="3453" w:hanging="360"/>
      </w:pPr>
      <w:rPr>
        <w:rFonts w:hint="default"/>
        <w:lang w:val="it-IT" w:eastAsia="en-US" w:bidi="ar-SA"/>
      </w:rPr>
    </w:lvl>
    <w:lvl w:ilvl="3" w:tplc="57409D18">
      <w:numFmt w:val="bullet"/>
      <w:lvlText w:val="•"/>
      <w:lvlJc w:val="left"/>
      <w:pPr>
        <w:ind w:left="4399" w:hanging="360"/>
      </w:pPr>
      <w:rPr>
        <w:rFonts w:hint="default"/>
        <w:lang w:val="it-IT" w:eastAsia="en-US" w:bidi="ar-SA"/>
      </w:rPr>
    </w:lvl>
    <w:lvl w:ilvl="4" w:tplc="248680C2">
      <w:numFmt w:val="bullet"/>
      <w:lvlText w:val="•"/>
      <w:lvlJc w:val="left"/>
      <w:pPr>
        <w:ind w:left="5346" w:hanging="360"/>
      </w:pPr>
      <w:rPr>
        <w:rFonts w:hint="default"/>
        <w:lang w:val="it-IT" w:eastAsia="en-US" w:bidi="ar-SA"/>
      </w:rPr>
    </w:lvl>
    <w:lvl w:ilvl="5" w:tplc="3418CCF2">
      <w:numFmt w:val="bullet"/>
      <w:lvlText w:val="•"/>
      <w:lvlJc w:val="left"/>
      <w:pPr>
        <w:ind w:left="6293" w:hanging="360"/>
      </w:pPr>
      <w:rPr>
        <w:rFonts w:hint="default"/>
        <w:lang w:val="it-IT" w:eastAsia="en-US" w:bidi="ar-SA"/>
      </w:rPr>
    </w:lvl>
    <w:lvl w:ilvl="6" w:tplc="E2EC1994">
      <w:numFmt w:val="bullet"/>
      <w:lvlText w:val="•"/>
      <w:lvlJc w:val="left"/>
      <w:pPr>
        <w:ind w:left="7239" w:hanging="360"/>
      </w:pPr>
      <w:rPr>
        <w:rFonts w:hint="default"/>
        <w:lang w:val="it-IT" w:eastAsia="en-US" w:bidi="ar-SA"/>
      </w:rPr>
    </w:lvl>
    <w:lvl w:ilvl="7" w:tplc="94F6134A">
      <w:numFmt w:val="bullet"/>
      <w:lvlText w:val="•"/>
      <w:lvlJc w:val="left"/>
      <w:pPr>
        <w:ind w:left="8186" w:hanging="360"/>
      </w:pPr>
      <w:rPr>
        <w:rFonts w:hint="default"/>
        <w:lang w:val="it-IT" w:eastAsia="en-US" w:bidi="ar-SA"/>
      </w:rPr>
    </w:lvl>
    <w:lvl w:ilvl="8" w:tplc="3ABCA57A">
      <w:numFmt w:val="bullet"/>
      <w:lvlText w:val="•"/>
      <w:lvlJc w:val="left"/>
      <w:pPr>
        <w:ind w:left="9133" w:hanging="360"/>
      </w:pPr>
      <w:rPr>
        <w:rFonts w:hint="default"/>
        <w:lang w:val="it-IT" w:eastAsia="en-US" w:bidi="ar-SA"/>
      </w:rPr>
    </w:lvl>
  </w:abstractNum>
  <w:abstractNum w:abstractNumId="39" w15:restartNumberingAfterBreak="0">
    <w:nsid w:val="091F209F"/>
    <w:multiLevelType w:val="hybridMultilevel"/>
    <w:tmpl w:val="74683146"/>
    <w:lvl w:ilvl="0" w:tplc="A9A253AC">
      <w:start w:val="1"/>
      <w:numFmt w:val="decimal"/>
      <w:lvlText w:val="%1."/>
      <w:lvlJc w:val="left"/>
      <w:pPr>
        <w:ind w:left="1557" w:hanging="360"/>
      </w:pPr>
      <w:rPr>
        <w:rFonts w:ascii="Garamond" w:eastAsia="Garamond" w:hAnsi="Garamond" w:cs="Garamond" w:hint="default"/>
        <w:b w:val="0"/>
        <w:bCs w:val="0"/>
        <w:i w:val="0"/>
        <w:iCs w:val="0"/>
        <w:spacing w:val="0"/>
        <w:w w:val="99"/>
        <w:sz w:val="26"/>
        <w:szCs w:val="26"/>
        <w:lang w:val="it-IT" w:eastAsia="en-US" w:bidi="ar-SA"/>
      </w:rPr>
    </w:lvl>
    <w:lvl w:ilvl="1" w:tplc="77743428">
      <w:numFmt w:val="bullet"/>
      <w:lvlText w:val="•"/>
      <w:lvlJc w:val="left"/>
      <w:pPr>
        <w:ind w:left="2506" w:hanging="360"/>
      </w:pPr>
      <w:rPr>
        <w:rFonts w:hint="default"/>
        <w:lang w:val="it-IT" w:eastAsia="en-US" w:bidi="ar-SA"/>
      </w:rPr>
    </w:lvl>
    <w:lvl w:ilvl="2" w:tplc="6EC85118">
      <w:numFmt w:val="bullet"/>
      <w:lvlText w:val="•"/>
      <w:lvlJc w:val="left"/>
      <w:pPr>
        <w:ind w:left="3453" w:hanging="360"/>
      </w:pPr>
      <w:rPr>
        <w:rFonts w:hint="default"/>
        <w:lang w:val="it-IT" w:eastAsia="en-US" w:bidi="ar-SA"/>
      </w:rPr>
    </w:lvl>
    <w:lvl w:ilvl="3" w:tplc="8D86ED5E">
      <w:numFmt w:val="bullet"/>
      <w:lvlText w:val="•"/>
      <w:lvlJc w:val="left"/>
      <w:pPr>
        <w:ind w:left="4399" w:hanging="360"/>
      </w:pPr>
      <w:rPr>
        <w:rFonts w:hint="default"/>
        <w:lang w:val="it-IT" w:eastAsia="en-US" w:bidi="ar-SA"/>
      </w:rPr>
    </w:lvl>
    <w:lvl w:ilvl="4" w:tplc="DA825830">
      <w:numFmt w:val="bullet"/>
      <w:lvlText w:val="•"/>
      <w:lvlJc w:val="left"/>
      <w:pPr>
        <w:ind w:left="5346" w:hanging="360"/>
      </w:pPr>
      <w:rPr>
        <w:rFonts w:hint="default"/>
        <w:lang w:val="it-IT" w:eastAsia="en-US" w:bidi="ar-SA"/>
      </w:rPr>
    </w:lvl>
    <w:lvl w:ilvl="5" w:tplc="ADD44098">
      <w:numFmt w:val="bullet"/>
      <w:lvlText w:val="•"/>
      <w:lvlJc w:val="left"/>
      <w:pPr>
        <w:ind w:left="6293" w:hanging="360"/>
      </w:pPr>
      <w:rPr>
        <w:rFonts w:hint="default"/>
        <w:lang w:val="it-IT" w:eastAsia="en-US" w:bidi="ar-SA"/>
      </w:rPr>
    </w:lvl>
    <w:lvl w:ilvl="6" w:tplc="61A677E4">
      <w:numFmt w:val="bullet"/>
      <w:lvlText w:val="•"/>
      <w:lvlJc w:val="left"/>
      <w:pPr>
        <w:ind w:left="7239" w:hanging="360"/>
      </w:pPr>
      <w:rPr>
        <w:rFonts w:hint="default"/>
        <w:lang w:val="it-IT" w:eastAsia="en-US" w:bidi="ar-SA"/>
      </w:rPr>
    </w:lvl>
    <w:lvl w:ilvl="7" w:tplc="F536A1AA">
      <w:numFmt w:val="bullet"/>
      <w:lvlText w:val="•"/>
      <w:lvlJc w:val="left"/>
      <w:pPr>
        <w:ind w:left="8186" w:hanging="360"/>
      </w:pPr>
      <w:rPr>
        <w:rFonts w:hint="default"/>
        <w:lang w:val="it-IT" w:eastAsia="en-US" w:bidi="ar-SA"/>
      </w:rPr>
    </w:lvl>
    <w:lvl w:ilvl="8" w:tplc="7F209774">
      <w:numFmt w:val="bullet"/>
      <w:lvlText w:val="•"/>
      <w:lvlJc w:val="left"/>
      <w:pPr>
        <w:ind w:left="9133" w:hanging="360"/>
      </w:pPr>
      <w:rPr>
        <w:rFonts w:hint="default"/>
        <w:lang w:val="it-IT" w:eastAsia="en-US" w:bidi="ar-SA"/>
      </w:rPr>
    </w:lvl>
  </w:abstractNum>
  <w:abstractNum w:abstractNumId="40" w15:restartNumberingAfterBreak="0">
    <w:nsid w:val="0963497E"/>
    <w:multiLevelType w:val="hybridMultilevel"/>
    <w:tmpl w:val="3398CEDA"/>
    <w:lvl w:ilvl="0" w:tplc="21029232">
      <w:numFmt w:val="bullet"/>
      <w:lvlText w:val=""/>
      <w:lvlJc w:val="left"/>
      <w:pPr>
        <w:ind w:left="1590" w:hanging="358"/>
      </w:pPr>
      <w:rPr>
        <w:rFonts w:ascii="Wingdings" w:eastAsia="Wingdings" w:hAnsi="Wingdings" w:cs="Wingdings" w:hint="default"/>
        <w:b w:val="0"/>
        <w:bCs w:val="0"/>
        <w:i w:val="0"/>
        <w:iCs w:val="0"/>
        <w:spacing w:val="0"/>
        <w:w w:val="100"/>
        <w:sz w:val="22"/>
        <w:szCs w:val="22"/>
        <w:lang w:val="it-IT" w:eastAsia="en-US" w:bidi="ar-SA"/>
      </w:rPr>
    </w:lvl>
    <w:lvl w:ilvl="1" w:tplc="284AE178">
      <w:numFmt w:val="bullet"/>
      <w:lvlText w:val="•"/>
      <w:lvlJc w:val="left"/>
      <w:pPr>
        <w:ind w:left="2542" w:hanging="358"/>
      </w:pPr>
      <w:rPr>
        <w:rFonts w:hint="default"/>
        <w:lang w:val="it-IT" w:eastAsia="en-US" w:bidi="ar-SA"/>
      </w:rPr>
    </w:lvl>
    <w:lvl w:ilvl="2" w:tplc="4CA25ADC">
      <w:numFmt w:val="bullet"/>
      <w:lvlText w:val="•"/>
      <w:lvlJc w:val="left"/>
      <w:pPr>
        <w:ind w:left="3485" w:hanging="358"/>
      </w:pPr>
      <w:rPr>
        <w:rFonts w:hint="default"/>
        <w:lang w:val="it-IT" w:eastAsia="en-US" w:bidi="ar-SA"/>
      </w:rPr>
    </w:lvl>
    <w:lvl w:ilvl="3" w:tplc="24287568">
      <w:numFmt w:val="bullet"/>
      <w:lvlText w:val="•"/>
      <w:lvlJc w:val="left"/>
      <w:pPr>
        <w:ind w:left="4427" w:hanging="358"/>
      </w:pPr>
      <w:rPr>
        <w:rFonts w:hint="default"/>
        <w:lang w:val="it-IT" w:eastAsia="en-US" w:bidi="ar-SA"/>
      </w:rPr>
    </w:lvl>
    <w:lvl w:ilvl="4" w:tplc="8C343D98">
      <w:numFmt w:val="bullet"/>
      <w:lvlText w:val="•"/>
      <w:lvlJc w:val="left"/>
      <w:pPr>
        <w:ind w:left="5370" w:hanging="358"/>
      </w:pPr>
      <w:rPr>
        <w:rFonts w:hint="default"/>
        <w:lang w:val="it-IT" w:eastAsia="en-US" w:bidi="ar-SA"/>
      </w:rPr>
    </w:lvl>
    <w:lvl w:ilvl="5" w:tplc="561614F6">
      <w:numFmt w:val="bullet"/>
      <w:lvlText w:val="•"/>
      <w:lvlJc w:val="left"/>
      <w:pPr>
        <w:ind w:left="6313" w:hanging="358"/>
      </w:pPr>
      <w:rPr>
        <w:rFonts w:hint="default"/>
        <w:lang w:val="it-IT" w:eastAsia="en-US" w:bidi="ar-SA"/>
      </w:rPr>
    </w:lvl>
    <w:lvl w:ilvl="6" w:tplc="5EA0B368">
      <w:numFmt w:val="bullet"/>
      <w:lvlText w:val="•"/>
      <w:lvlJc w:val="left"/>
      <w:pPr>
        <w:ind w:left="7255" w:hanging="358"/>
      </w:pPr>
      <w:rPr>
        <w:rFonts w:hint="default"/>
        <w:lang w:val="it-IT" w:eastAsia="en-US" w:bidi="ar-SA"/>
      </w:rPr>
    </w:lvl>
    <w:lvl w:ilvl="7" w:tplc="3CC0DDB8">
      <w:numFmt w:val="bullet"/>
      <w:lvlText w:val="•"/>
      <w:lvlJc w:val="left"/>
      <w:pPr>
        <w:ind w:left="8198" w:hanging="358"/>
      </w:pPr>
      <w:rPr>
        <w:rFonts w:hint="default"/>
        <w:lang w:val="it-IT" w:eastAsia="en-US" w:bidi="ar-SA"/>
      </w:rPr>
    </w:lvl>
    <w:lvl w:ilvl="8" w:tplc="9AC04BC8">
      <w:numFmt w:val="bullet"/>
      <w:lvlText w:val="•"/>
      <w:lvlJc w:val="left"/>
      <w:pPr>
        <w:ind w:left="9141" w:hanging="358"/>
      </w:pPr>
      <w:rPr>
        <w:rFonts w:hint="default"/>
        <w:lang w:val="it-IT" w:eastAsia="en-US" w:bidi="ar-SA"/>
      </w:rPr>
    </w:lvl>
  </w:abstractNum>
  <w:abstractNum w:abstractNumId="41" w15:restartNumberingAfterBreak="0">
    <w:nsid w:val="0A022F34"/>
    <w:multiLevelType w:val="hybridMultilevel"/>
    <w:tmpl w:val="12AE1596"/>
    <w:lvl w:ilvl="0" w:tplc="8C8EB34C">
      <w:numFmt w:val="bullet"/>
      <w:lvlText w:val="-"/>
      <w:lvlJc w:val="left"/>
      <w:pPr>
        <w:ind w:left="108" w:hanging="142"/>
      </w:pPr>
      <w:rPr>
        <w:rFonts w:ascii="Calibri" w:eastAsia="Calibri" w:hAnsi="Calibri" w:cs="Calibri" w:hint="default"/>
        <w:b w:val="0"/>
        <w:bCs w:val="0"/>
        <w:i w:val="0"/>
        <w:iCs w:val="0"/>
        <w:spacing w:val="0"/>
        <w:w w:val="143"/>
        <w:sz w:val="18"/>
        <w:szCs w:val="18"/>
        <w:lang w:val="it-IT" w:eastAsia="en-US" w:bidi="ar-SA"/>
      </w:rPr>
    </w:lvl>
    <w:lvl w:ilvl="1" w:tplc="1E2AAA70">
      <w:numFmt w:val="bullet"/>
      <w:lvlText w:val="•"/>
      <w:lvlJc w:val="left"/>
      <w:pPr>
        <w:ind w:left="445" w:hanging="142"/>
      </w:pPr>
      <w:rPr>
        <w:rFonts w:hint="default"/>
        <w:lang w:val="it-IT" w:eastAsia="en-US" w:bidi="ar-SA"/>
      </w:rPr>
    </w:lvl>
    <w:lvl w:ilvl="2" w:tplc="095EBE12">
      <w:numFmt w:val="bullet"/>
      <w:lvlText w:val="•"/>
      <w:lvlJc w:val="left"/>
      <w:pPr>
        <w:ind w:left="790" w:hanging="142"/>
      </w:pPr>
      <w:rPr>
        <w:rFonts w:hint="default"/>
        <w:lang w:val="it-IT" w:eastAsia="en-US" w:bidi="ar-SA"/>
      </w:rPr>
    </w:lvl>
    <w:lvl w:ilvl="3" w:tplc="7396DE28">
      <w:numFmt w:val="bullet"/>
      <w:lvlText w:val="•"/>
      <w:lvlJc w:val="left"/>
      <w:pPr>
        <w:ind w:left="1136" w:hanging="142"/>
      </w:pPr>
      <w:rPr>
        <w:rFonts w:hint="default"/>
        <w:lang w:val="it-IT" w:eastAsia="en-US" w:bidi="ar-SA"/>
      </w:rPr>
    </w:lvl>
    <w:lvl w:ilvl="4" w:tplc="47700710">
      <w:numFmt w:val="bullet"/>
      <w:lvlText w:val="•"/>
      <w:lvlJc w:val="left"/>
      <w:pPr>
        <w:ind w:left="1481" w:hanging="142"/>
      </w:pPr>
      <w:rPr>
        <w:rFonts w:hint="default"/>
        <w:lang w:val="it-IT" w:eastAsia="en-US" w:bidi="ar-SA"/>
      </w:rPr>
    </w:lvl>
    <w:lvl w:ilvl="5" w:tplc="4762F5D4">
      <w:numFmt w:val="bullet"/>
      <w:lvlText w:val="•"/>
      <w:lvlJc w:val="left"/>
      <w:pPr>
        <w:ind w:left="1827" w:hanging="142"/>
      </w:pPr>
      <w:rPr>
        <w:rFonts w:hint="default"/>
        <w:lang w:val="it-IT" w:eastAsia="en-US" w:bidi="ar-SA"/>
      </w:rPr>
    </w:lvl>
    <w:lvl w:ilvl="6" w:tplc="6B10DB9C">
      <w:numFmt w:val="bullet"/>
      <w:lvlText w:val="•"/>
      <w:lvlJc w:val="left"/>
      <w:pPr>
        <w:ind w:left="2172" w:hanging="142"/>
      </w:pPr>
      <w:rPr>
        <w:rFonts w:hint="default"/>
        <w:lang w:val="it-IT" w:eastAsia="en-US" w:bidi="ar-SA"/>
      </w:rPr>
    </w:lvl>
    <w:lvl w:ilvl="7" w:tplc="6EE49624">
      <w:numFmt w:val="bullet"/>
      <w:lvlText w:val="•"/>
      <w:lvlJc w:val="left"/>
      <w:pPr>
        <w:ind w:left="2517" w:hanging="142"/>
      </w:pPr>
      <w:rPr>
        <w:rFonts w:hint="default"/>
        <w:lang w:val="it-IT" w:eastAsia="en-US" w:bidi="ar-SA"/>
      </w:rPr>
    </w:lvl>
    <w:lvl w:ilvl="8" w:tplc="50E6D712">
      <w:numFmt w:val="bullet"/>
      <w:lvlText w:val="•"/>
      <w:lvlJc w:val="left"/>
      <w:pPr>
        <w:ind w:left="2863" w:hanging="142"/>
      </w:pPr>
      <w:rPr>
        <w:rFonts w:hint="default"/>
        <w:lang w:val="it-IT" w:eastAsia="en-US" w:bidi="ar-SA"/>
      </w:rPr>
    </w:lvl>
  </w:abstractNum>
  <w:abstractNum w:abstractNumId="42" w15:restartNumberingAfterBreak="0">
    <w:nsid w:val="0A2D0C41"/>
    <w:multiLevelType w:val="hybridMultilevel"/>
    <w:tmpl w:val="90325FD6"/>
    <w:lvl w:ilvl="0" w:tplc="15BC2302">
      <w:numFmt w:val="bullet"/>
      <w:lvlText w:val=""/>
      <w:lvlJc w:val="left"/>
      <w:pPr>
        <w:ind w:left="1689" w:hanging="425"/>
      </w:pPr>
      <w:rPr>
        <w:rFonts w:ascii="Wingdings" w:eastAsia="Wingdings" w:hAnsi="Wingdings" w:cs="Wingdings" w:hint="default"/>
        <w:b w:val="0"/>
        <w:bCs w:val="0"/>
        <w:i w:val="0"/>
        <w:iCs w:val="0"/>
        <w:spacing w:val="0"/>
        <w:w w:val="100"/>
        <w:sz w:val="22"/>
        <w:szCs w:val="22"/>
        <w:lang w:val="it-IT" w:eastAsia="en-US" w:bidi="ar-SA"/>
      </w:rPr>
    </w:lvl>
    <w:lvl w:ilvl="1" w:tplc="6100BE3E">
      <w:numFmt w:val="bullet"/>
      <w:lvlText w:val="•"/>
      <w:lvlJc w:val="left"/>
      <w:pPr>
        <w:ind w:left="2614" w:hanging="425"/>
      </w:pPr>
      <w:rPr>
        <w:rFonts w:hint="default"/>
        <w:lang w:val="it-IT" w:eastAsia="en-US" w:bidi="ar-SA"/>
      </w:rPr>
    </w:lvl>
    <w:lvl w:ilvl="2" w:tplc="FC24AB3A">
      <w:numFmt w:val="bullet"/>
      <w:lvlText w:val="•"/>
      <w:lvlJc w:val="left"/>
      <w:pPr>
        <w:ind w:left="3549" w:hanging="425"/>
      </w:pPr>
      <w:rPr>
        <w:rFonts w:hint="default"/>
        <w:lang w:val="it-IT" w:eastAsia="en-US" w:bidi="ar-SA"/>
      </w:rPr>
    </w:lvl>
    <w:lvl w:ilvl="3" w:tplc="3D78920E">
      <w:numFmt w:val="bullet"/>
      <w:lvlText w:val="•"/>
      <w:lvlJc w:val="left"/>
      <w:pPr>
        <w:ind w:left="4483" w:hanging="425"/>
      </w:pPr>
      <w:rPr>
        <w:rFonts w:hint="default"/>
        <w:lang w:val="it-IT" w:eastAsia="en-US" w:bidi="ar-SA"/>
      </w:rPr>
    </w:lvl>
    <w:lvl w:ilvl="4" w:tplc="9474CF72">
      <w:numFmt w:val="bullet"/>
      <w:lvlText w:val="•"/>
      <w:lvlJc w:val="left"/>
      <w:pPr>
        <w:ind w:left="5418" w:hanging="425"/>
      </w:pPr>
      <w:rPr>
        <w:rFonts w:hint="default"/>
        <w:lang w:val="it-IT" w:eastAsia="en-US" w:bidi="ar-SA"/>
      </w:rPr>
    </w:lvl>
    <w:lvl w:ilvl="5" w:tplc="E7AC3B9E">
      <w:numFmt w:val="bullet"/>
      <w:lvlText w:val="•"/>
      <w:lvlJc w:val="left"/>
      <w:pPr>
        <w:ind w:left="6353" w:hanging="425"/>
      </w:pPr>
      <w:rPr>
        <w:rFonts w:hint="default"/>
        <w:lang w:val="it-IT" w:eastAsia="en-US" w:bidi="ar-SA"/>
      </w:rPr>
    </w:lvl>
    <w:lvl w:ilvl="6" w:tplc="6B7879E0">
      <w:numFmt w:val="bullet"/>
      <w:lvlText w:val="•"/>
      <w:lvlJc w:val="left"/>
      <w:pPr>
        <w:ind w:left="7287" w:hanging="425"/>
      </w:pPr>
      <w:rPr>
        <w:rFonts w:hint="default"/>
        <w:lang w:val="it-IT" w:eastAsia="en-US" w:bidi="ar-SA"/>
      </w:rPr>
    </w:lvl>
    <w:lvl w:ilvl="7" w:tplc="06901E7C">
      <w:numFmt w:val="bullet"/>
      <w:lvlText w:val="•"/>
      <w:lvlJc w:val="left"/>
      <w:pPr>
        <w:ind w:left="8222" w:hanging="425"/>
      </w:pPr>
      <w:rPr>
        <w:rFonts w:hint="default"/>
        <w:lang w:val="it-IT" w:eastAsia="en-US" w:bidi="ar-SA"/>
      </w:rPr>
    </w:lvl>
    <w:lvl w:ilvl="8" w:tplc="F5A2FE38">
      <w:numFmt w:val="bullet"/>
      <w:lvlText w:val="•"/>
      <w:lvlJc w:val="left"/>
      <w:pPr>
        <w:ind w:left="9157" w:hanging="425"/>
      </w:pPr>
      <w:rPr>
        <w:rFonts w:hint="default"/>
        <w:lang w:val="it-IT" w:eastAsia="en-US" w:bidi="ar-SA"/>
      </w:rPr>
    </w:lvl>
  </w:abstractNum>
  <w:abstractNum w:abstractNumId="43" w15:restartNumberingAfterBreak="0">
    <w:nsid w:val="0AB9066B"/>
    <w:multiLevelType w:val="hybridMultilevel"/>
    <w:tmpl w:val="B4188D50"/>
    <w:lvl w:ilvl="0" w:tplc="B9683DFC">
      <w:start w:val="4"/>
      <w:numFmt w:val="decimal"/>
      <w:lvlText w:val="%1."/>
      <w:lvlJc w:val="left"/>
      <w:pPr>
        <w:ind w:left="674" w:hanging="567"/>
      </w:pPr>
      <w:rPr>
        <w:rFonts w:ascii="Times New Roman" w:eastAsia="Times New Roman" w:hAnsi="Times New Roman" w:cs="Times New Roman" w:hint="default"/>
        <w:b/>
        <w:bCs/>
        <w:i w:val="0"/>
        <w:iCs w:val="0"/>
        <w:spacing w:val="0"/>
        <w:w w:val="100"/>
        <w:sz w:val="22"/>
        <w:szCs w:val="22"/>
        <w:lang w:val="it-IT" w:eastAsia="en-US" w:bidi="ar-SA"/>
      </w:rPr>
    </w:lvl>
    <w:lvl w:ilvl="1" w:tplc="4E94DF78">
      <w:numFmt w:val="bullet"/>
      <w:lvlText w:val="•"/>
      <w:lvlJc w:val="left"/>
      <w:pPr>
        <w:ind w:left="1456" w:hanging="567"/>
      </w:pPr>
      <w:rPr>
        <w:rFonts w:hint="default"/>
        <w:lang w:val="it-IT" w:eastAsia="en-US" w:bidi="ar-SA"/>
      </w:rPr>
    </w:lvl>
    <w:lvl w:ilvl="2" w:tplc="A76698C8">
      <w:numFmt w:val="bullet"/>
      <w:lvlText w:val="•"/>
      <w:lvlJc w:val="left"/>
      <w:pPr>
        <w:ind w:left="2231" w:hanging="567"/>
      </w:pPr>
      <w:rPr>
        <w:rFonts w:hint="default"/>
        <w:lang w:val="it-IT" w:eastAsia="en-US" w:bidi="ar-SA"/>
      </w:rPr>
    </w:lvl>
    <w:lvl w:ilvl="3" w:tplc="A4FE4368">
      <w:numFmt w:val="bullet"/>
      <w:lvlText w:val="•"/>
      <w:lvlJc w:val="left"/>
      <w:pPr>
        <w:ind w:left="3007" w:hanging="567"/>
      </w:pPr>
      <w:rPr>
        <w:rFonts w:hint="default"/>
        <w:lang w:val="it-IT" w:eastAsia="en-US" w:bidi="ar-SA"/>
      </w:rPr>
    </w:lvl>
    <w:lvl w:ilvl="4" w:tplc="63D09B7E">
      <w:numFmt w:val="bullet"/>
      <w:lvlText w:val="•"/>
      <w:lvlJc w:val="left"/>
      <w:pPr>
        <w:ind w:left="3783" w:hanging="567"/>
      </w:pPr>
      <w:rPr>
        <w:rFonts w:hint="default"/>
        <w:lang w:val="it-IT" w:eastAsia="en-US" w:bidi="ar-SA"/>
      </w:rPr>
    </w:lvl>
    <w:lvl w:ilvl="5" w:tplc="B29E0030">
      <w:numFmt w:val="bullet"/>
      <w:lvlText w:val="•"/>
      <w:lvlJc w:val="left"/>
      <w:pPr>
        <w:ind w:left="4559" w:hanging="567"/>
      </w:pPr>
      <w:rPr>
        <w:rFonts w:hint="default"/>
        <w:lang w:val="it-IT" w:eastAsia="en-US" w:bidi="ar-SA"/>
      </w:rPr>
    </w:lvl>
    <w:lvl w:ilvl="6" w:tplc="AB4C03B0">
      <w:numFmt w:val="bullet"/>
      <w:lvlText w:val="•"/>
      <w:lvlJc w:val="left"/>
      <w:pPr>
        <w:ind w:left="5335" w:hanging="567"/>
      </w:pPr>
      <w:rPr>
        <w:rFonts w:hint="default"/>
        <w:lang w:val="it-IT" w:eastAsia="en-US" w:bidi="ar-SA"/>
      </w:rPr>
    </w:lvl>
    <w:lvl w:ilvl="7" w:tplc="D2EA1288">
      <w:numFmt w:val="bullet"/>
      <w:lvlText w:val="•"/>
      <w:lvlJc w:val="left"/>
      <w:pPr>
        <w:ind w:left="6111" w:hanging="567"/>
      </w:pPr>
      <w:rPr>
        <w:rFonts w:hint="default"/>
        <w:lang w:val="it-IT" w:eastAsia="en-US" w:bidi="ar-SA"/>
      </w:rPr>
    </w:lvl>
    <w:lvl w:ilvl="8" w:tplc="30F0D824">
      <w:numFmt w:val="bullet"/>
      <w:lvlText w:val="•"/>
      <w:lvlJc w:val="left"/>
      <w:pPr>
        <w:ind w:left="6887" w:hanging="567"/>
      </w:pPr>
      <w:rPr>
        <w:rFonts w:hint="default"/>
        <w:lang w:val="it-IT" w:eastAsia="en-US" w:bidi="ar-SA"/>
      </w:rPr>
    </w:lvl>
  </w:abstractNum>
  <w:abstractNum w:abstractNumId="44" w15:restartNumberingAfterBreak="0">
    <w:nsid w:val="0B126594"/>
    <w:multiLevelType w:val="multilevel"/>
    <w:tmpl w:val="48961C78"/>
    <w:lvl w:ilvl="0">
      <w:start w:val="5"/>
      <w:numFmt w:val="decimal"/>
      <w:lvlText w:val="%1"/>
      <w:lvlJc w:val="left"/>
      <w:pPr>
        <w:ind w:left="815" w:hanging="708"/>
      </w:pPr>
      <w:rPr>
        <w:rFonts w:hint="default"/>
        <w:lang w:val="it-IT" w:eastAsia="en-US" w:bidi="ar-SA"/>
      </w:rPr>
    </w:lvl>
    <w:lvl w:ilvl="1">
      <w:start w:val="1"/>
      <w:numFmt w:val="decimal"/>
      <w:lvlText w:val="%1.%2"/>
      <w:lvlJc w:val="left"/>
      <w:pPr>
        <w:ind w:left="815" w:hanging="708"/>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399" w:hanging="708"/>
      </w:pPr>
      <w:rPr>
        <w:rFonts w:hint="default"/>
        <w:lang w:val="it-IT" w:eastAsia="en-US" w:bidi="ar-SA"/>
      </w:rPr>
    </w:lvl>
    <w:lvl w:ilvl="3">
      <w:numFmt w:val="bullet"/>
      <w:lvlText w:val="•"/>
      <w:lvlJc w:val="left"/>
      <w:pPr>
        <w:ind w:left="3188" w:hanging="708"/>
      </w:pPr>
      <w:rPr>
        <w:rFonts w:hint="default"/>
        <w:lang w:val="it-IT" w:eastAsia="en-US" w:bidi="ar-SA"/>
      </w:rPr>
    </w:lvl>
    <w:lvl w:ilvl="4">
      <w:numFmt w:val="bullet"/>
      <w:lvlText w:val="•"/>
      <w:lvlJc w:val="left"/>
      <w:pPr>
        <w:ind w:left="3978" w:hanging="708"/>
      </w:pPr>
      <w:rPr>
        <w:rFonts w:hint="default"/>
        <w:lang w:val="it-IT" w:eastAsia="en-US" w:bidi="ar-SA"/>
      </w:rPr>
    </w:lvl>
    <w:lvl w:ilvl="5">
      <w:numFmt w:val="bullet"/>
      <w:lvlText w:val="•"/>
      <w:lvlJc w:val="left"/>
      <w:pPr>
        <w:ind w:left="4767" w:hanging="708"/>
      </w:pPr>
      <w:rPr>
        <w:rFonts w:hint="default"/>
        <w:lang w:val="it-IT" w:eastAsia="en-US" w:bidi="ar-SA"/>
      </w:rPr>
    </w:lvl>
    <w:lvl w:ilvl="6">
      <w:numFmt w:val="bullet"/>
      <w:lvlText w:val="•"/>
      <w:lvlJc w:val="left"/>
      <w:pPr>
        <w:ind w:left="5557" w:hanging="708"/>
      </w:pPr>
      <w:rPr>
        <w:rFonts w:hint="default"/>
        <w:lang w:val="it-IT" w:eastAsia="en-US" w:bidi="ar-SA"/>
      </w:rPr>
    </w:lvl>
    <w:lvl w:ilvl="7">
      <w:numFmt w:val="bullet"/>
      <w:lvlText w:val="•"/>
      <w:lvlJc w:val="left"/>
      <w:pPr>
        <w:ind w:left="6347" w:hanging="708"/>
      </w:pPr>
      <w:rPr>
        <w:rFonts w:hint="default"/>
        <w:lang w:val="it-IT" w:eastAsia="en-US" w:bidi="ar-SA"/>
      </w:rPr>
    </w:lvl>
    <w:lvl w:ilvl="8">
      <w:numFmt w:val="bullet"/>
      <w:lvlText w:val="•"/>
      <w:lvlJc w:val="left"/>
      <w:pPr>
        <w:ind w:left="7136" w:hanging="708"/>
      </w:pPr>
      <w:rPr>
        <w:rFonts w:hint="default"/>
        <w:lang w:val="it-IT" w:eastAsia="en-US" w:bidi="ar-SA"/>
      </w:rPr>
    </w:lvl>
  </w:abstractNum>
  <w:abstractNum w:abstractNumId="45" w15:restartNumberingAfterBreak="0">
    <w:nsid w:val="0B2249BB"/>
    <w:multiLevelType w:val="hybridMultilevel"/>
    <w:tmpl w:val="899ED524"/>
    <w:lvl w:ilvl="0" w:tplc="67EE79B8">
      <w:start w:val="1"/>
      <w:numFmt w:val="lowerLetter"/>
      <w:lvlText w:val="%1)"/>
      <w:lvlJc w:val="left"/>
      <w:pPr>
        <w:ind w:left="14" w:hanging="144"/>
      </w:pPr>
      <w:rPr>
        <w:rFonts w:ascii="Arial" w:eastAsia="Arial" w:hAnsi="Arial" w:cs="Arial" w:hint="default"/>
        <w:b w:val="0"/>
        <w:bCs w:val="0"/>
        <w:i w:val="0"/>
        <w:iCs w:val="0"/>
        <w:spacing w:val="0"/>
        <w:w w:val="100"/>
        <w:sz w:val="11"/>
        <w:szCs w:val="11"/>
        <w:lang w:val="it-IT" w:eastAsia="en-US" w:bidi="ar-SA"/>
      </w:rPr>
    </w:lvl>
    <w:lvl w:ilvl="1" w:tplc="0C5C6874">
      <w:numFmt w:val="bullet"/>
      <w:lvlText w:val="•"/>
      <w:lvlJc w:val="left"/>
      <w:pPr>
        <w:ind w:left="199" w:hanging="144"/>
      </w:pPr>
      <w:rPr>
        <w:rFonts w:hint="default"/>
        <w:lang w:val="it-IT" w:eastAsia="en-US" w:bidi="ar-SA"/>
      </w:rPr>
    </w:lvl>
    <w:lvl w:ilvl="2" w:tplc="90B878D8">
      <w:numFmt w:val="bullet"/>
      <w:lvlText w:val="•"/>
      <w:lvlJc w:val="left"/>
      <w:pPr>
        <w:ind w:left="378" w:hanging="144"/>
      </w:pPr>
      <w:rPr>
        <w:rFonts w:hint="default"/>
        <w:lang w:val="it-IT" w:eastAsia="en-US" w:bidi="ar-SA"/>
      </w:rPr>
    </w:lvl>
    <w:lvl w:ilvl="3" w:tplc="5532EA24">
      <w:numFmt w:val="bullet"/>
      <w:lvlText w:val="•"/>
      <w:lvlJc w:val="left"/>
      <w:pPr>
        <w:ind w:left="558" w:hanging="144"/>
      </w:pPr>
      <w:rPr>
        <w:rFonts w:hint="default"/>
        <w:lang w:val="it-IT" w:eastAsia="en-US" w:bidi="ar-SA"/>
      </w:rPr>
    </w:lvl>
    <w:lvl w:ilvl="4" w:tplc="F59E3D82">
      <w:numFmt w:val="bullet"/>
      <w:lvlText w:val="•"/>
      <w:lvlJc w:val="left"/>
      <w:pPr>
        <w:ind w:left="737" w:hanging="144"/>
      </w:pPr>
      <w:rPr>
        <w:rFonts w:hint="default"/>
        <w:lang w:val="it-IT" w:eastAsia="en-US" w:bidi="ar-SA"/>
      </w:rPr>
    </w:lvl>
    <w:lvl w:ilvl="5" w:tplc="1174F3E8">
      <w:numFmt w:val="bullet"/>
      <w:lvlText w:val="•"/>
      <w:lvlJc w:val="left"/>
      <w:pPr>
        <w:ind w:left="917" w:hanging="144"/>
      </w:pPr>
      <w:rPr>
        <w:rFonts w:hint="default"/>
        <w:lang w:val="it-IT" w:eastAsia="en-US" w:bidi="ar-SA"/>
      </w:rPr>
    </w:lvl>
    <w:lvl w:ilvl="6" w:tplc="D6368050">
      <w:numFmt w:val="bullet"/>
      <w:lvlText w:val="•"/>
      <w:lvlJc w:val="left"/>
      <w:pPr>
        <w:ind w:left="1096" w:hanging="144"/>
      </w:pPr>
      <w:rPr>
        <w:rFonts w:hint="default"/>
        <w:lang w:val="it-IT" w:eastAsia="en-US" w:bidi="ar-SA"/>
      </w:rPr>
    </w:lvl>
    <w:lvl w:ilvl="7" w:tplc="DBC81974">
      <w:numFmt w:val="bullet"/>
      <w:lvlText w:val="•"/>
      <w:lvlJc w:val="left"/>
      <w:pPr>
        <w:ind w:left="1275" w:hanging="144"/>
      </w:pPr>
      <w:rPr>
        <w:rFonts w:hint="default"/>
        <w:lang w:val="it-IT" w:eastAsia="en-US" w:bidi="ar-SA"/>
      </w:rPr>
    </w:lvl>
    <w:lvl w:ilvl="8" w:tplc="EE7A6884">
      <w:numFmt w:val="bullet"/>
      <w:lvlText w:val="•"/>
      <w:lvlJc w:val="left"/>
      <w:pPr>
        <w:ind w:left="1455" w:hanging="144"/>
      </w:pPr>
      <w:rPr>
        <w:rFonts w:hint="default"/>
        <w:lang w:val="it-IT" w:eastAsia="en-US" w:bidi="ar-SA"/>
      </w:rPr>
    </w:lvl>
  </w:abstractNum>
  <w:abstractNum w:abstractNumId="46" w15:restartNumberingAfterBreak="0">
    <w:nsid w:val="0B637D8A"/>
    <w:multiLevelType w:val="hybridMultilevel"/>
    <w:tmpl w:val="C04EEB64"/>
    <w:lvl w:ilvl="0" w:tplc="D84C5586">
      <w:start w:val="1"/>
      <w:numFmt w:val="decimal"/>
      <w:lvlText w:val="%1)"/>
      <w:lvlJc w:val="left"/>
      <w:pPr>
        <w:ind w:left="1173" w:hanging="368"/>
      </w:pPr>
      <w:rPr>
        <w:rFonts w:ascii="Arial" w:eastAsia="Arial" w:hAnsi="Arial" w:cs="Arial" w:hint="default"/>
        <w:b w:val="0"/>
        <w:bCs w:val="0"/>
        <w:i w:val="0"/>
        <w:iCs w:val="0"/>
        <w:spacing w:val="0"/>
        <w:w w:val="99"/>
        <w:sz w:val="24"/>
        <w:szCs w:val="24"/>
        <w:lang w:val="it-IT" w:eastAsia="en-US" w:bidi="ar-SA"/>
      </w:rPr>
    </w:lvl>
    <w:lvl w:ilvl="1" w:tplc="6234D47C">
      <w:numFmt w:val="bullet"/>
      <w:lvlText w:val=""/>
      <w:lvlJc w:val="left"/>
      <w:pPr>
        <w:ind w:left="1413" w:hanging="360"/>
      </w:pPr>
      <w:rPr>
        <w:rFonts w:ascii="Symbol" w:eastAsia="Symbol" w:hAnsi="Symbol" w:cs="Symbol" w:hint="default"/>
        <w:b w:val="0"/>
        <w:bCs w:val="0"/>
        <w:i w:val="0"/>
        <w:iCs w:val="0"/>
        <w:spacing w:val="0"/>
        <w:w w:val="100"/>
        <w:sz w:val="24"/>
        <w:szCs w:val="24"/>
        <w:lang w:val="it-IT" w:eastAsia="en-US" w:bidi="ar-SA"/>
      </w:rPr>
    </w:lvl>
    <w:lvl w:ilvl="2" w:tplc="44FE1FC2">
      <w:numFmt w:val="bullet"/>
      <w:lvlText w:val="•"/>
      <w:lvlJc w:val="left"/>
      <w:pPr>
        <w:ind w:left="2482" w:hanging="360"/>
      </w:pPr>
      <w:rPr>
        <w:rFonts w:hint="default"/>
        <w:lang w:val="it-IT" w:eastAsia="en-US" w:bidi="ar-SA"/>
      </w:rPr>
    </w:lvl>
    <w:lvl w:ilvl="3" w:tplc="E09C7838">
      <w:numFmt w:val="bullet"/>
      <w:lvlText w:val="•"/>
      <w:lvlJc w:val="left"/>
      <w:pPr>
        <w:ind w:left="3545" w:hanging="360"/>
      </w:pPr>
      <w:rPr>
        <w:rFonts w:hint="default"/>
        <w:lang w:val="it-IT" w:eastAsia="en-US" w:bidi="ar-SA"/>
      </w:rPr>
    </w:lvl>
    <w:lvl w:ilvl="4" w:tplc="7CB21918">
      <w:numFmt w:val="bullet"/>
      <w:lvlText w:val="•"/>
      <w:lvlJc w:val="left"/>
      <w:pPr>
        <w:ind w:left="4608" w:hanging="360"/>
      </w:pPr>
      <w:rPr>
        <w:rFonts w:hint="default"/>
        <w:lang w:val="it-IT" w:eastAsia="en-US" w:bidi="ar-SA"/>
      </w:rPr>
    </w:lvl>
    <w:lvl w:ilvl="5" w:tplc="FAEAA154">
      <w:numFmt w:val="bullet"/>
      <w:lvlText w:val="•"/>
      <w:lvlJc w:val="left"/>
      <w:pPr>
        <w:ind w:left="5671" w:hanging="360"/>
      </w:pPr>
      <w:rPr>
        <w:rFonts w:hint="default"/>
        <w:lang w:val="it-IT" w:eastAsia="en-US" w:bidi="ar-SA"/>
      </w:rPr>
    </w:lvl>
    <w:lvl w:ilvl="6" w:tplc="83A4988A">
      <w:numFmt w:val="bullet"/>
      <w:lvlText w:val="•"/>
      <w:lvlJc w:val="left"/>
      <w:pPr>
        <w:ind w:left="6734" w:hanging="360"/>
      </w:pPr>
      <w:rPr>
        <w:rFonts w:hint="default"/>
        <w:lang w:val="it-IT" w:eastAsia="en-US" w:bidi="ar-SA"/>
      </w:rPr>
    </w:lvl>
    <w:lvl w:ilvl="7" w:tplc="86CA743A">
      <w:numFmt w:val="bullet"/>
      <w:lvlText w:val="•"/>
      <w:lvlJc w:val="left"/>
      <w:pPr>
        <w:ind w:left="7797" w:hanging="360"/>
      </w:pPr>
      <w:rPr>
        <w:rFonts w:hint="default"/>
        <w:lang w:val="it-IT" w:eastAsia="en-US" w:bidi="ar-SA"/>
      </w:rPr>
    </w:lvl>
    <w:lvl w:ilvl="8" w:tplc="4AF2A55A">
      <w:numFmt w:val="bullet"/>
      <w:lvlText w:val="•"/>
      <w:lvlJc w:val="left"/>
      <w:pPr>
        <w:ind w:left="8860" w:hanging="360"/>
      </w:pPr>
      <w:rPr>
        <w:rFonts w:hint="default"/>
        <w:lang w:val="it-IT" w:eastAsia="en-US" w:bidi="ar-SA"/>
      </w:rPr>
    </w:lvl>
  </w:abstractNum>
  <w:abstractNum w:abstractNumId="47" w15:restartNumberingAfterBreak="0">
    <w:nsid w:val="0B6E2682"/>
    <w:multiLevelType w:val="hybridMultilevel"/>
    <w:tmpl w:val="02F84DA2"/>
    <w:lvl w:ilvl="0" w:tplc="C78E07E6">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79123992">
      <w:numFmt w:val="bullet"/>
      <w:lvlText w:val="•"/>
      <w:lvlJc w:val="left"/>
      <w:pPr>
        <w:ind w:left="180" w:hanging="68"/>
      </w:pPr>
      <w:rPr>
        <w:rFonts w:hint="default"/>
        <w:lang w:val="it-IT" w:eastAsia="en-US" w:bidi="ar-SA"/>
      </w:rPr>
    </w:lvl>
    <w:lvl w:ilvl="2" w:tplc="F946B36E">
      <w:numFmt w:val="bullet"/>
      <w:lvlText w:val="•"/>
      <w:lvlJc w:val="left"/>
      <w:pPr>
        <w:ind w:left="341" w:hanging="68"/>
      </w:pPr>
      <w:rPr>
        <w:rFonts w:hint="default"/>
        <w:lang w:val="it-IT" w:eastAsia="en-US" w:bidi="ar-SA"/>
      </w:rPr>
    </w:lvl>
    <w:lvl w:ilvl="3" w:tplc="08B8B8A6">
      <w:numFmt w:val="bullet"/>
      <w:lvlText w:val="•"/>
      <w:lvlJc w:val="left"/>
      <w:pPr>
        <w:ind w:left="501" w:hanging="68"/>
      </w:pPr>
      <w:rPr>
        <w:rFonts w:hint="default"/>
        <w:lang w:val="it-IT" w:eastAsia="en-US" w:bidi="ar-SA"/>
      </w:rPr>
    </w:lvl>
    <w:lvl w:ilvl="4" w:tplc="5CF825E6">
      <w:numFmt w:val="bullet"/>
      <w:lvlText w:val="•"/>
      <w:lvlJc w:val="left"/>
      <w:pPr>
        <w:ind w:left="662" w:hanging="68"/>
      </w:pPr>
      <w:rPr>
        <w:rFonts w:hint="default"/>
        <w:lang w:val="it-IT" w:eastAsia="en-US" w:bidi="ar-SA"/>
      </w:rPr>
    </w:lvl>
    <w:lvl w:ilvl="5" w:tplc="36607658">
      <w:numFmt w:val="bullet"/>
      <w:lvlText w:val="•"/>
      <w:lvlJc w:val="left"/>
      <w:pPr>
        <w:ind w:left="822" w:hanging="68"/>
      </w:pPr>
      <w:rPr>
        <w:rFonts w:hint="default"/>
        <w:lang w:val="it-IT" w:eastAsia="en-US" w:bidi="ar-SA"/>
      </w:rPr>
    </w:lvl>
    <w:lvl w:ilvl="6" w:tplc="82A20628">
      <w:numFmt w:val="bullet"/>
      <w:lvlText w:val="•"/>
      <w:lvlJc w:val="left"/>
      <w:pPr>
        <w:ind w:left="983" w:hanging="68"/>
      </w:pPr>
      <w:rPr>
        <w:rFonts w:hint="default"/>
        <w:lang w:val="it-IT" w:eastAsia="en-US" w:bidi="ar-SA"/>
      </w:rPr>
    </w:lvl>
    <w:lvl w:ilvl="7" w:tplc="8DA432FE">
      <w:numFmt w:val="bullet"/>
      <w:lvlText w:val="•"/>
      <w:lvlJc w:val="left"/>
      <w:pPr>
        <w:ind w:left="1143" w:hanging="68"/>
      </w:pPr>
      <w:rPr>
        <w:rFonts w:hint="default"/>
        <w:lang w:val="it-IT" w:eastAsia="en-US" w:bidi="ar-SA"/>
      </w:rPr>
    </w:lvl>
    <w:lvl w:ilvl="8" w:tplc="CA441590">
      <w:numFmt w:val="bullet"/>
      <w:lvlText w:val="•"/>
      <w:lvlJc w:val="left"/>
      <w:pPr>
        <w:ind w:left="1304" w:hanging="68"/>
      </w:pPr>
      <w:rPr>
        <w:rFonts w:hint="default"/>
        <w:lang w:val="it-IT" w:eastAsia="en-US" w:bidi="ar-SA"/>
      </w:rPr>
    </w:lvl>
  </w:abstractNum>
  <w:abstractNum w:abstractNumId="48" w15:restartNumberingAfterBreak="0">
    <w:nsid w:val="0B9807BA"/>
    <w:multiLevelType w:val="hybridMultilevel"/>
    <w:tmpl w:val="31FAD568"/>
    <w:lvl w:ilvl="0" w:tplc="7EF871D8">
      <w:numFmt w:val="bullet"/>
      <w:lvlText w:val=""/>
      <w:lvlJc w:val="left"/>
      <w:pPr>
        <w:ind w:left="1660" w:hanging="428"/>
      </w:pPr>
      <w:rPr>
        <w:rFonts w:ascii="Wingdings" w:eastAsia="Wingdings" w:hAnsi="Wingdings" w:cs="Wingdings" w:hint="default"/>
        <w:b w:val="0"/>
        <w:bCs w:val="0"/>
        <w:i w:val="0"/>
        <w:iCs w:val="0"/>
        <w:spacing w:val="0"/>
        <w:w w:val="100"/>
        <w:sz w:val="22"/>
        <w:szCs w:val="22"/>
        <w:lang w:val="it-IT" w:eastAsia="en-US" w:bidi="ar-SA"/>
      </w:rPr>
    </w:lvl>
    <w:lvl w:ilvl="1" w:tplc="D1C4D5FE">
      <w:numFmt w:val="bullet"/>
      <w:lvlText w:val="•"/>
      <w:lvlJc w:val="left"/>
      <w:pPr>
        <w:ind w:left="2596" w:hanging="428"/>
      </w:pPr>
      <w:rPr>
        <w:rFonts w:hint="default"/>
        <w:lang w:val="it-IT" w:eastAsia="en-US" w:bidi="ar-SA"/>
      </w:rPr>
    </w:lvl>
    <w:lvl w:ilvl="2" w:tplc="1F729BF0">
      <w:numFmt w:val="bullet"/>
      <w:lvlText w:val="•"/>
      <w:lvlJc w:val="left"/>
      <w:pPr>
        <w:ind w:left="3533" w:hanging="428"/>
      </w:pPr>
      <w:rPr>
        <w:rFonts w:hint="default"/>
        <w:lang w:val="it-IT" w:eastAsia="en-US" w:bidi="ar-SA"/>
      </w:rPr>
    </w:lvl>
    <w:lvl w:ilvl="3" w:tplc="B4FEE9D6">
      <w:numFmt w:val="bullet"/>
      <w:lvlText w:val="•"/>
      <w:lvlJc w:val="left"/>
      <w:pPr>
        <w:ind w:left="4469" w:hanging="428"/>
      </w:pPr>
      <w:rPr>
        <w:rFonts w:hint="default"/>
        <w:lang w:val="it-IT" w:eastAsia="en-US" w:bidi="ar-SA"/>
      </w:rPr>
    </w:lvl>
    <w:lvl w:ilvl="4" w:tplc="4F84E1A0">
      <w:numFmt w:val="bullet"/>
      <w:lvlText w:val="•"/>
      <w:lvlJc w:val="left"/>
      <w:pPr>
        <w:ind w:left="5406" w:hanging="428"/>
      </w:pPr>
      <w:rPr>
        <w:rFonts w:hint="default"/>
        <w:lang w:val="it-IT" w:eastAsia="en-US" w:bidi="ar-SA"/>
      </w:rPr>
    </w:lvl>
    <w:lvl w:ilvl="5" w:tplc="52DE8328">
      <w:numFmt w:val="bullet"/>
      <w:lvlText w:val="•"/>
      <w:lvlJc w:val="left"/>
      <w:pPr>
        <w:ind w:left="6343" w:hanging="428"/>
      </w:pPr>
      <w:rPr>
        <w:rFonts w:hint="default"/>
        <w:lang w:val="it-IT" w:eastAsia="en-US" w:bidi="ar-SA"/>
      </w:rPr>
    </w:lvl>
    <w:lvl w:ilvl="6" w:tplc="FC60AC6E">
      <w:numFmt w:val="bullet"/>
      <w:lvlText w:val="•"/>
      <w:lvlJc w:val="left"/>
      <w:pPr>
        <w:ind w:left="7279" w:hanging="428"/>
      </w:pPr>
      <w:rPr>
        <w:rFonts w:hint="default"/>
        <w:lang w:val="it-IT" w:eastAsia="en-US" w:bidi="ar-SA"/>
      </w:rPr>
    </w:lvl>
    <w:lvl w:ilvl="7" w:tplc="8A92AA50">
      <w:numFmt w:val="bullet"/>
      <w:lvlText w:val="•"/>
      <w:lvlJc w:val="left"/>
      <w:pPr>
        <w:ind w:left="8216" w:hanging="428"/>
      </w:pPr>
      <w:rPr>
        <w:rFonts w:hint="default"/>
        <w:lang w:val="it-IT" w:eastAsia="en-US" w:bidi="ar-SA"/>
      </w:rPr>
    </w:lvl>
    <w:lvl w:ilvl="8" w:tplc="596284BE">
      <w:numFmt w:val="bullet"/>
      <w:lvlText w:val="•"/>
      <w:lvlJc w:val="left"/>
      <w:pPr>
        <w:ind w:left="9153" w:hanging="428"/>
      </w:pPr>
      <w:rPr>
        <w:rFonts w:hint="default"/>
        <w:lang w:val="it-IT" w:eastAsia="en-US" w:bidi="ar-SA"/>
      </w:rPr>
    </w:lvl>
  </w:abstractNum>
  <w:abstractNum w:abstractNumId="49" w15:restartNumberingAfterBreak="0">
    <w:nsid w:val="0C781211"/>
    <w:multiLevelType w:val="multilevel"/>
    <w:tmpl w:val="74DE0B7A"/>
    <w:lvl w:ilvl="0">
      <w:start w:val="1"/>
      <w:numFmt w:val="decimal"/>
      <w:lvlText w:val="%1"/>
      <w:lvlJc w:val="left"/>
      <w:pPr>
        <w:ind w:left="943" w:hanging="358"/>
      </w:pPr>
      <w:rPr>
        <w:rFonts w:hint="default"/>
        <w:lang w:val="it-IT" w:eastAsia="en-US" w:bidi="ar-SA"/>
      </w:rPr>
    </w:lvl>
    <w:lvl w:ilvl="1">
      <w:start w:val="1"/>
      <w:numFmt w:val="decimal"/>
      <w:lvlText w:val="%1.%2"/>
      <w:lvlJc w:val="left"/>
      <w:pPr>
        <w:ind w:left="943" w:hanging="358"/>
      </w:pPr>
      <w:rPr>
        <w:rFonts w:ascii="Calibri" w:eastAsia="Calibri" w:hAnsi="Calibri" w:cs="Calibri" w:hint="default"/>
        <w:b w:val="0"/>
        <w:bCs w:val="0"/>
        <w:i w:val="0"/>
        <w:iCs w:val="0"/>
        <w:spacing w:val="-1"/>
        <w:w w:val="85"/>
        <w:sz w:val="18"/>
        <w:szCs w:val="18"/>
        <w:lang w:val="it-IT" w:eastAsia="en-US" w:bidi="ar-SA"/>
      </w:rPr>
    </w:lvl>
    <w:lvl w:ilvl="2">
      <w:start w:val="1"/>
      <w:numFmt w:val="lowerLetter"/>
      <w:lvlText w:val="%3)"/>
      <w:lvlJc w:val="left"/>
      <w:pPr>
        <w:ind w:left="1296" w:hanging="360"/>
      </w:pPr>
      <w:rPr>
        <w:rFonts w:ascii="Calibri" w:eastAsia="Calibri" w:hAnsi="Calibri" w:cs="Calibri" w:hint="default"/>
        <w:b w:val="0"/>
        <w:bCs w:val="0"/>
        <w:i w:val="0"/>
        <w:iCs w:val="0"/>
        <w:spacing w:val="0"/>
        <w:w w:val="87"/>
        <w:sz w:val="18"/>
        <w:szCs w:val="18"/>
        <w:lang w:val="it-IT" w:eastAsia="en-US" w:bidi="ar-SA"/>
      </w:rPr>
    </w:lvl>
    <w:lvl w:ilvl="3">
      <w:numFmt w:val="bullet"/>
      <w:lvlText w:val="•"/>
      <w:lvlJc w:val="left"/>
      <w:pPr>
        <w:ind w:left="3055" w:hanging="360"/>
      </w:pPr>
      <w:rPr>
        <w:rFonts w:hint="default"/>
        <w:lang w:val="it-IT" w:eastAsia="en-US" w:bidi="ar-SA"/>
      </w:rPr>
    </w:lvl>
    <w:lvl w:ilvl="4">
      <w:numFmt w:val="bullet"/>
      <w:lvlText w:val="•"/>
      <w:lvlJc w:val="left"/>
      <w:pPr>
        <w:ind w:left="3933" w:hanging="360"/>
      </w:pPr>
      <w:rPr>
        <w:rFonts w:hint="default"/>
        <w:lang w:val="it-IT" w:eastAsia="en-US" w:bidi="ar-SA"/>
      </w:rPr>
    </w:lvl>
    <w:lvl w:ilvl="5">
      <w:numFmt w:val="bullet"/>
      <w:lvlText w:val="•"/>
      <w:lvlJc w:val="left"/>
      <w:pPr>
        <w:ind w:left="4811" w:hanging="360"/>
      </w:pPr>
      <w:rPr>
        <w:rFonts w:hint="default"/>
        <w:lang w:val="it-IT" w:eastAsia="en-US" w:bidi="ar-SA"/>
      </w:rPr>
    </w:lvl>
    <w:lvl w:ilvl="6">
      <w:numFmt w:val="bullet"/>
      <w:lvlText w:val="•"/>
      <w:lvlJc w:val="left"/>
      <w:pPr>
        <w:ind w:left="5688" w:hanging="360"/>
      </w:pPr>
      <w:rPr>
        <w:rFonts w:hint="default"/>
        <w:lang w:val="it-IT" w:eastAsia="en-US" w:bidi="ar-SA"/>
      </w:rPr>
    </w:lvl>
    <w:lvl w:ilvl="7">
      <w:numFmt w:val="bullet"/>
      <w:lvlText w:val="•"/>
      <w:lvlJc w:val="left"/>
      <w:pPr>
        <w:ind w:left="6566" w:hanging="360"/>
      </w:pPr>
      <w:rPr>
        <w:rFonts w:hint="default"/>
        <w:lang w:val="it-IT" w:eastAsia="en-US" w:bidi="ar-SA"/>
      </w:rPr>
    </w:lvl>
    <w:lvl w:ilvl="8">
      <w:numFmt w:val="bullet"/>
      <w:lvlText w:val="•"/>
      <w:lvlJc w:val="left"/>
      <w:pPr>
        <w:ind w:left="7444" w:hanging="360"/>
      </w:pPr>
      <w:rPr>
        <w:rFonts w:hint="default"/>
        <w:lang w:val="it-IT" w:eastAsia="en-US" w:bidi="ar-SA"/>
      </w:rPr>
    </w:lvl>
  </w:abstractNum>
  <w:abstractNum w:abstractNumId="50" w15:restartNumberingAfterBreak="0">
    <w:nsid w:val="0C850308"/>
    <w:multiLevelType w:val="hybridMultilevel"/>
    <w:tmpl w:val="E21A9582"/>
    <w:lvl w:ilvl="0" w:tplc="0A023D08">
      <w:start w:val="1"/>
      <w:numFmt w:val="lowerLetter"/>
      <w:lvlText w:val="%1)"/>
      <w:lvlJc w:val="left"/>
      <w:pPr>
        <w:ind w:left="1660" w:hanging="428"/>
      </w:pPr>
      <w:rPr>
        <w:rFonts w:ascii="Calibri" w:eastAsia="Calibri" w:hAnsi="Calibri" w:cs="Calibri" w:hint="default"/>
        <w:b w:val="0"/>
        <w:bCs w:val="0"/>
        <w:i w:val="0"/>
        <w:iCs w:val="0"/>
        <w:spacing w:val="-1"/>
        <w:w w:val="100"/>
        <w:sz w:val="22"/>
        <w:szCs w:val="22"/>
        <w:lang w:val="it-IT" w:eastAsia="en-US" w:bidi="ar-SA"/>
      </w:rPr>
    </w:lvl>
    <w:lvl w:ilvl="1" w:tplc="C3D8F088">
      <w:numFmt w:val="bullet"/>
      <w:lvlText w:val="•"/>
      <w:lvlJc w:val="left"/>
      <w:pPr>
        <w:ind w:left="2596" w:hanging="428"/>
      </w:pPr>
      <w:rPr>
        <w:rFonts w:hint="default"/>
        <w:lang w:val="it-IT" w:eastAsia="en-US" w:bidi="ar-SA"/>
      </w:rPr>
    </w:lvl>
    <w:lvl w:ilvl="2" w:tplc="140C5D9C">
      <w:numFmt w:val="bullet"/>
      <w:lvlText w:val="•"/>
      <w:lvlJc w:val="left"/>
      <w:pPr>
        <w:ind w:left="3533" w:hanging="428"/>
      </w:pPr>
      <w:rPr>
        <w:rFonts w:hint="default"/>
        <w:lang w:val="it-IT" w:eastAsia="en-US" w:bidi="ar-SA"/>
      </w:rPr>
    </w:lvl>
    <w:lvl w:ilvl="3" w:tplc="9A8EB5FC">
      <w:numFmt w:val="bullet"/>
      <w:lvlText w:val="•"/>
      <w:lvlJc w:val="left"/>
      <w:pPr>
        <w:ind w:left="4469" w:hanging="428"/>
      </w:pPr>
      <w:rPr>
        <w:rFonts w:hint="default"/>
        <w:lang w:val="it-IT" w:eastAsia="en-US" w:bidi="ar-SA"/>
      </w:rPr>
    </w:lvl>
    <w:lvl w:ilvl="4" w:tplc="08B8F234">
      <w:numFmt w:val="bullet"/>
      <w:lvlText w:val="•"/>
      <w:lvlJc w:val="left"/>
      <w:pPr>
        <w:ind w:left="5406" w:hanging="428"/>
      </w:pPr>
      <w:rPr>
        <w:rFonts w:hint="default"/>
        <w:lang w:val="it-IT" w:eastAsia="en-US" w:bidi="ar-SA"/>
      </w:rPr>
    </w:lvl>
    <w:lvl w:ilvl="5" w:tplc="56489B1C">
      <w:numFmt w:val="bullet"/>
      <w:lvlText w:val="•"/>
      <w:lvlJc w:val="left"/>
      <w:pPr>
        <w:ind w:left="6343" w:hanging="428"/>
      </w:pPr>
      <w:rPr>
        <w:rFonts w:hint="default"/>
        <w:lang w:val="it-IT" w:eastAsia="en-US" w:bidi="ar-SA"/>
      </w:rPr>
    </w:lvl>
    <w:lvl w:ilvl="6" w:tplc="1B6A2D18">
      <w:numFmt w:val="bullet"/>
      <w:lvlText w:val="•"/>
      <w:lvlJc w:val="left"/>
      <w:pPr>
        <w:ind w:left="7279" w:hanging="428"/>
      </w:pPr>
      <w:rPr>
        <w:rFonts w:hint="default"/>
        <w:lang w:val="it-IT" w:eastAsia="en-US" w:bidi="ar-SA"/>
      </w:rPr>
    </w:lvl>
    <w:lvl w:ilvl="7" w:tplc="6A50F77E">
      <w:numFmt w:val="bullet"/>
      <w:lvlText w:val="•"/>
      <w:lvlJc w:val="left"/>
      <w:pPr>
        <w:ind w:left="8216" w:hanging="428"/>
      </w:pPr>
      <w:rPr>
        <w:rFonts w:hint="default"/>
        <w:lang w:val="it-IT" w:eastAsia="en-US" w:bidi="ar-SA"/>
      </w:rPr>
    </w:lvl>
    <w:lvl w:ilvl="8" w:tplc="49C0B97E">
      <w:numFmt w:val="bullet"/>
      <w:lvlText w:val="•"/>
      <w:lvlJc w:val="left"/>
      <w:pPr>
        <w:ind w:left="9153" w:hanging="428"/>
      </w:pPr>
      <w:rPr>
        <w:rFonts w:hint="default"/>
        <w:lang w:val="it-IT" w:eastAsia="en-US" w:bidi="ar-SA"/>
      </w:rPr>
    </w:lvl>
  </w:abstractNum>
  <w:abstractNum w:abstractNumId="51" w15:restartNumberingAfterBreak="0">
    <w:nsid w:val="0CC47FB6"/>
    <w:multiLevelType w:val="hybridMultilevel"/>
    <w:tmpl w:val="746AAB52"/>
    <w:lvl w:ilvl="0" w:tplc="17F45FDE">
      <w:numFmt w:val="bullet"/>
      <w:lvlText w:val=""/>
      <w:lvlJc w:val="left"/>
      <w:pPr>
        <w:ind w:left="1050" w:hanging="359"/>
      </w:pPr>
      <w:rPr>
        <w:rFonts w:ascii="Wingdings" w:eastAsia="Wingdings" w:hAnsi="Wingdings" w:cs="Wingdings" w:hint="default"/>
        <w:b w:val="0"/>
        <w:bCs w:val="0"/>
        <w:i w:val="0"/>
        <w:iCs w:val="0"/>
        <w:spacing w:val="0"/>
        <w:w w:val="100"/>
        <w:sz w:val="24"/>
        <w:szCs w:val="24"/>
        <w:lang w:val="it-IT" w:eastAsia="en-US" w:bidi="ar-SA"/>
      </w:rPr>
    </w:lvl>
    <w:lvl w:ilvl="1" w:tplc="3C6A24EE">
      <w:numFmt w:val="bullet"/>
      <w:lvlText w:val="•"/>
      <w:lvlJc w:val="left"/>
      <w:pPr>
        <w:ind w:left="2052" w:hanging="359"/>
      </w:pPr>
      <w:rPr>
        <w:rFonts w:hint="default"/>
        <w:lang w:val="it-IT" w:eastAsia="en-US" w:bidi="ar-SA"/>
      </w:rPr>
    </w:lvl>
    <w:lvl w:ilvl="2" w:tplc="0E121ED4">
      <w:numFmt w:val="bullet"/>
      <w:lvlText w:val="•"/>
      <w:lvlJc w:val="left"/>
      <w:pPr>
        <w:ind w:left="3045" w:hanging="359"/>
      </w:pPr>
      <w:rPr>
        <w:rFonts w:hint="default"/>
        <w:lang w:val="it-IT" w:eastAsia="en-US" w:bidi="ar-SA"/>
      </w:rPr>
    </w:lvl>
    <w:lvl w:ilvl="3" w:tplc="122457C2">
      <w:numFmt w:val="bullet"/>
      <w:lvlText w:val="•"/>
      <w:lvlJc w:val="left"/>
      <w:pPr>
        <w:ind w:left="4037" w:hanging="359"/>
      </w:pPr>
      <w:rPr>
        <w:rFonts w:hint="default"/>
        <w:lang w:val="it-IT" w:eastAsia="en-US" w:bidi="ar-SA"/>
      </w:rPr>
    </w:lvl>
    <w:lvl w:ilvl="4" w:tplc="1B8AC732">
      <w:numFmt w:val="bullet"/>
      <w:lvlText w:val="•"/>
      <w:lvlJc w:val="left"/>
      <w:pPr>
        <w:ind w:left="5030" w:hanging="359"/>
      </w:pPr>
      <w:rPr>
        <w:rFonts w:hint="default"/>
        <w:lang w:val="it-IT" w:eastAsia="en-US" w:bidi="ar-SA"/>
      </w:rPr>
    </w:lvl>
    <w:lvl w:ilvl="5" w:tplc="71229F36">
      <w:numFmt w:val="bullet"/>
      <w:lvlText w:val="•"/>
      <w:lvlJc w:val="left"/>
      <w:pPr>
        <w:ind w:left="6023" w:hanging="359"/>
      </w:pPr>
      <w:rPr>
        <w:rFonts w:hint="default"/>
        <w:lang w:val="it-IT" w:eastAsia="en-US" w:bidi="ar-SA"/>
      </w:rPr>
    </w:lvl>
    <w:lvl w:ilvl="6" w:tplc="63B6A808">
      <w:numFmt w:val="bullet"/>
      <w:lvlText w:val="•"/>
      <w:lvlJc w:val="left"/>
      <w:pPr>
        <w:ind w:left="7015" w:hanging="359"/>
      </w:pPr>
      <w:rPr>
        <w:rFonts w:hint="default"/>
        <w:lang w:val="it-IT" w:eastAsia="en-US" w:bidi="ar-SA"/>
      </w:rPr>
    </w:lvl>
    <w:lvl w:ilvl="7" w:tplc="D4DA2974">
      <w:numFmt w:val="bullet"/>
      <w:lvlText w:val="•"/>
      <w:lvlJc w:val="left"/>
      <w:pPr>
        <w:ind w:left="8008" w:hanging="359"/>
      </w:pPr>
      <w:rPr>
        <w:rFonts w:hint="default"/>
        <w:lang w:val="it-IT" w:eastAsia="en-US" w:bidi="ar-SA"/>
      </w:rPr>
    </w:lvl>
    <w:lvl w:ilvl="8" w:tplc="B596AC10">
      <w:numFmt w:val="bullet"/>
      <w:lvlText w:val="•"/>
      <w:lvlJc w:val="left"/>
      <w:pPr>
        <w:ind w:left="9001" w:hanging="359"/>
      </w:pPr>
      <w:rPr>
        <w:rFonts w:hint="default"/>
        <w:lang w:val="it-IT" w:eastAsia="en-US" w:bidi="ar-SA"/>
      </w:rPr>
    </w:lvl>
  </w:abstractNum>
  <w:abstractNum w:abstractNumId="52" w15:restartNumberingAfterBreak="0">
    <w:nsid w:val="0CFA7402"/>
    <w:multiLevelType w:val="hybridMultilevel"/>
    <w:tmpl w:val="8A28A30C"/>
    <w:lvl w:ilvl="0" w:tplc="A468BF88">
      <w:start w:val="1"/>
      <w:numFmt w:val="decimal"/>
      <w:lvlText w:val="%1)"/>
      <w:lvlJc w:val="left"/>
      <w:pPr>
        <w:ind w:left="182" w:hanging="156"/>
      </w:pPr>
      <w:rPr>
        <w:rFonts w:ascii="Calibri" w:eastAsia="Calibri" w:hAnsi="Calibri" w:cs="Calibri" w:hint="default"/>
        <w:b w:val="0"/>
        <w:bCs w:val="0"/>
        <w:i w:val="0"/>
        <w:iCs w:val="0"/>
        <w:spacing w:val="-1"/>
        <w:w w:val="100"/>
        <w:sz w:val="15"/>
        <w:szCs w:val="15"/>
        <w:lang w:val="it-IT" w:eastAsia="en-US" w:bidi="ar-SA"/>
      </w:rPr>
    </w:lvl>
    <w:lvl w:ilvl="1" w:tplc="425630FC">
      <w:numFmt w:val="bullet"/>
      <w:lvlText w:val="•"/>
      <w:lvlJc w:val="left"/>
      <w:pPr>
        <w:ind w:left="778" w:hanging="156"/>
      </w:pPr>
      <w:rPr>
        <w:rFonts w:hint="default"/>
        <w:lang w:val="it-IT" w:eastAsia="en-US" w:bidi="ar-SA"/>
      </w:rPr>
    </w:lvl>
    <w:lvl w:ilvl="2" w:tplc="918C1A7E">
      <w:numFmt w:val="bullet"/>
      <w:lvlText w:val="•"/>
      <w:lvlJc w:val="left"/>
      <w:pPr>
        <w:ind w:left="1377" w:hanging="156"/>
      </w:pPr>
      <w:rPr>
        <w:rFonts w:hint="default"/>
        <w:lang w:val="it-IT" w:eastAsia="en-US" w:bidi="ar-SA"/>
      </w:rPr>
    </w:lvl>
    <w:lvl w:ilvl="3" w:tplc="C0F4026A">
      <w:numFmt w:val="bullet"/>
      <w:lvlText w:val="•"/>
      <w:lvlJc w:val="left"/>
      <w:pPr>
        <w:ind w:left="1976" w:hanging="156"/>
      </w:pPr>
      <w:rPr>
        <w:rFonts w:hint="default"/>
        <w:lang w:val="it-IT" w:eastAsia="en-US" w:bidi="ar-SA"/>
      </w:rPr>
    </w:lvl>
    <w:lvl w:ilvl="4" w:tplc="F444725A">
      <w:numFmt w:val="bullet"/>
      <w:lvlText w:val="•"/>
      <w:lvlJc w:val="left"/>
      <w:pPr>
        <w:ind w:left="2575" w:hanging="156"/>
      </w:pPr>
      <w:rPr>
        <w:rFonts w:hint="default"/>
        <w:lang w:val="it-IT" w:eastAsia="en-US" w:bidi="ar-SA"/>
      </w:rPr>
    </w:lvl>
    <w:lvl w:ilvl="5" w:tplc="821CDEA8">
      <w:numFmt w:val="bullet"/>
      <w:lvlText w:val="•"/>
      <w:lvlJc w:val="left"/>
      <w:pPr>
        <w:ind w:left="3174" w:hanging="156"/>
      </w:pPr>
      <w:rPr>
        <w:rFonts w:hint="default"/>
        <w:lang w:val="it-IT" w:eastAsia="en-US" w:bidi="ar-SA"/>
      </w:rPr>
    </w:lvl>
    <w:lvl w:ilvl="6" w:tplc="7FD238F6">
      <w:numFmt w:val="bullet"/>
      <w:lvlText w:val="•"/>
      <w:lvlJc w:val="left"/>
      <w:pPr>
        <w:ind w:left="3773" w:hanging="156"/>
      </w:pPr>
      <w:rPr>
        <w:rFonts w:hint="default"/>
        <w:lang w:val="it-IT" w:eastAsia="en-US" w:bidi="ar-SA"/>
      </w:rPr>
    </w:lvl>
    <w:lvl w:ilvl="7" w:tplc="A21EE46C">
      <w:numFmt w:val="bullet"/>
      <w:lvlText w:val="•"/>
      <w:lvlJc w:val="left"/>
      <w:pPr>
        <w:ind w:left="4372" w:hanging="156"/>
      </w:pPr>
      <w:rPr>
        <w:rFonts w:hint="default"/>
        <w:lang w:val="it-IT" w:eastAsia="en-US" w:bidi="ar-SA"/>
      </w:rPr>
    </w:lvl>
    <w:lvl w:ilvl="8" w:tplc="979CE1B8">
      <w:numFmt w:val="bullet"/>
      <w:lvlText w:val="•"/>
      <w:lvlJc w:val="left"/>
      <w:pPr>
        <w:ind w:left="4971" w:hanging="156"/>
      </w:pPr>
      <w:rPr>
        <w:rFonts w:hint="default"/>
        <w:lang w:val="it-IT" w:eastAsia="en-US" w:bidi="ar-SA"/>
      </w:rPr>
    </w:lvl>
  </w:abstractNum>
  <w:abstractNum w:abstractNumId="53" w15:restartNumberingAfterBreak="0">
    <w:nsid w:val="0DCF7742"/>
    <w:multiLevelType w:val="hybridMultilevel"/>
    <w:tmpl w:val="DE1A3EB0"/>
    <w:lvl w:ilvl="0" w:tplc="3034CA7A">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449A45B0">
      <w:numFmt w:val="bullet"/>
      <w:lvlText w:val="•"/>
      <w:lvlJc w:val="left"/>
      <w:pPr>
        <w:ind w:left="180" w:hanging="68"/>
      </w:pPr>
      <w:rPr>
        <w:rFonts w:hint="default"/>
        <w:lang w:val="it-IT" w:eastAsia="en-US" w:bidi="ar-SA"/>
      </w:rPr>
    </w:lvl>
    <w:lvl w:ilvl="2" w:tplc="E56C1952">
      <w:numFmt w:val="bullet"/>
      <w:lvlText w:val="•"/>
      <w:lvlJc w:val="left"/>
      <w:pPr>
        <w:ind w:left="341" w:hanging="68"/>
      </w:pPr>
      <w:rPr>
        <w:rFonts w:hint="default"/>
        <w:lang w:val="it-IT" w:eastAsia="en-US" w:bidi="ar-SA"/>
      </w:rPr>
    </w:lvl>
    <w:lvl w:ilvl="3" w:tplc="C26E8650">
      <w:numFmt w:val="bullet"/>
      <w:lvlText w:val="•"/>
      <w:lvlJc w:val="left"/>
      <w:pPr>
        <w:ind w:left="501" w:hanging="68"/>
      </w:pPr>
      <w:rPr>
        <w:rFonts w:hint="default"/>
        <w:lang w:val="it-IT" w:eastAsia="en-US" w:bidi="ar-SA"/>
      </w:rPr>
    </w:lvl>
    <w:lvl w:ilvl="4" w:tplc="41829144">
      <w:numFmt w:val="bullet"/>
      <w:lvlText w:val="•"/>
      <w:lvlJc w:val="left"/>
      <w:pPr>
        <w:ind w:left="662" w:hanging="68"/>
      </w:pPr>
      <w:rPr>
        <w:rFonts w:hint="default"/>
        <w:lang w:val="it-IT" w:eastAsia="en-US" w:bidi="ar-SA"/>
      </w:rPr>
    </w:lvl>
    <w:lvl w:ilvl="5" w:tplc="7DE2B88C">
      <w:numFmt w:val="bullet"/>
      <w:lvlText w:val="•"/>
      <w:lvlJc w:val="left"/>
      <w:pPr>
        <w:ind w:left="822" w:hanging="68"/>
      </w:pPr>
      <w:rPr>
        <w:rFonts w:hint="default"/>
        <w:lang w:val="it-IT" w:eastAsia="en-US" w:bidi="ar-SA"/>
      </w:rPr>
    </w:lvl>
    <w:lvl w:ilvl="6" w:tplc="8C68D77A">
      <w:numFmt w:val="bullet"/>
      <w:lvlText w:val="•"/>
      <w:lvlJc w:val="left"/>
      <w:pPr>
        <w:ind w:left="983" w:hanging="68"/>
      </w:pPr>
      <w:rPr>
        <w:rFonts w:hint="default"/>
        <w:lang w:val="it-IT" w:eastAsia="en-US" w:bidi="ar-SA"/>
      </w:rPr>
    </w:lvl>
    <w:lvl w:ilvl="7" w:tplc="066E1B4C">
      <w:numFmt w:val="bullet"/>
      <w:lvlText w:val="•"/>
      <w:lvlJc w:val="left"/>
      <w:pPr>
        <w:ind w:left="1143" w:hanging="68"/>
      </w:pPr>
      <w:rPr>
        <w:rFonts w:hint="default"/>
        <w:lang w:val="it-IT" w:eastAsia="en-US" w:bidi="ar-SA"/>
      </w:rPr>
    </w:lvl>
    <w:lvl w:ilvl="8" w:tplc="B2F62C66">
      <w:numFmt w:val="bullet"/>
      <w:lvlText w:val="•"/>
      <w:lvlJc w:val="left"/>
      <w:pPr>
        <w:ind w:left="1304" w:hanging="68"/>
      </w:pPr>
      <w:rPr>
        <w:rFonts w:hint="default"/>
        <w:lang w:val="it-IT" w:eastAsia="en-US" w:bidi="ar-SA"/>
      </w:rPr>
    </w:lvl>
  </w:abstractNum>
  <w:abstractNum w:abstractNumId="54" w15:restartNumberingAfterBreak="0">
    <w:nsid w:val="0DDE2FE1"/>
    <w:multiLevelType w:val="hybridMultilevel"/>
    <w:tmpl w:val="F51842B6"/>
    <w:lvl w:ilvl="0" w:tplc="C9C629E6">
      <w:numFmt w:val="bullet"/>
      <w:lvlText w:val=""/>
      <w:lvlJc w:val="left"/>
      <w:pPr>
        <w:ind w:left="1660" w:hanging="360"/>
      </w:pPr>
      <w:rPr>
        <w:rFonts w:ascii="Wingdings" w:eastAsia="Wingdings" w:hAnsi="Wingdings" w:cs="Wingdings" w:hint="default"/>
        <w:b w:val="0"/>
        <w:bCs w:val="0"/>
        <w:i w:val="0"/>
        <w:iCs w:val="0"/>
        <w:spacing w:val="0"/>
        <w:w w:val="100"/>
        <w:sz w:val="22"/>
        <w:szCs w:val="22"/>
        <w:lang w:val="it-IT" w:eastAsia="en-US" w:bidi="ar-SA"/>
      </w:rPr>
    </w:lvl>
    <w:lvl w:ilvl="1" w:tplc="E62CADCC">
      <w:numFmt w:val="bullet"/>
      <w:lvlText w:val="•"/>
      <w:lvlJc w:val="left"/>
      <w:pPr>
        <w:ind w:left="2596" w:hanging="360"/>
      </w:pPr>
      <w:rPr>
        <w:rFonts w:hint="default"/>
        <w:lang w:val="it-IT" w:eastAsia="en-US" w:bidi="ar-SA"/>
      </w:rPr>
    </w:lvl>
    <w:lvl w:ilvl="2" w:tplc="F842993A">
      <w:numFmt w:val="bullet"/>
      <w:lvlText w:val="•"/>
      <w:lvlJc w:val="left"/>
      <w:pPr>
        <w:ind w:left="3533" w:hanging="360"/>
      </w:pPr>
      <w:rPr>
        <w:rFonts w:hint="default"/>
        <w:lang w:val="it-IT" w:eastAsia="en-US" w:bidi="ar-SA"/>
      </w:rPr>
    </w:lvl>
    <w:lvl w:ilvl="3" w:tplc="DC428D26">
      <w:numFmt w:val="bullet"/>
      <w:lvlText w:val="•"/>
      <w:lvlJc w:val="left"/>
      <w:pPr>
        <w:ind w:left="4469" w:hanging="360"/>
      </w:pPr>
      <w:rPr>
        <w:rFonts w:hint="default"/>
        <w:lang w:val="it-IT" w:eastAsia="en-US" w:bidi="ar-SA"/>
      </w:rPr>
    </w:lvl>
    <w:lvl w:ilvl="4" w:tplc="7210606A">
      <w:numFmt w:val="bullet"/>
      <w:lvlText w:val="•"/>
      <w:lvlJc w:val="left"/>
      <w:pPr>
        <w:ind w:left="5406" w:hanging="360"/>
      </w:pPr>
      <w:rPr>
        <w:rFonts w:hint="default"/>
        <w:lang w:val="it-IT" w:eastAsia="en-US" w:bidi="ar-SA"/>
      </w:rPr>
    </w:lvl>
    <w:lvl w:ilvl="5" w:tplc="408A592A">
      <w:numFmt w:val="bullet"/>
      <w:lvlText w:val="•"/>
      <w:lvlJc w:val="left"/>
      <w:pPr>
        <w:ind w:left="6343" w:hanging="360"/>
      </w:pPr>
      <w:rPr>
        <w:rFonts w:hint="default"/>
        <w:lang w:val="it-IT" w:eastAsia="en-US" w:bidi="ar-SA"/>
      </w:rPr>
    </w:lvl>
    <w:lvl w:ilvl="6" w:tplc="1DF489F8">
      <w:numFmt w:val="bullet"/>
      <w:lvlText w:val="•"/>
      <w:lvlJc w:val="left"/>
      <w:pPr>
        <w:ind w:left="7279" w:hanging="360"/>
      </w:pPr>
      <w:rPr>
        <w:rFonts w:hint="default"/>
        <w:lang w:val="it-IT" w:eastAsia="en-US" w:bidi="ar-SA"/>
      </w:rPr>
    </w:lvl>
    <w:lvl w:ilvl="7" w:tplc="612E81A6">
      <w:numFmt w:val="bullet"/>
      <w:lvlText w:val="•"/>
      <w:lvlJc w:val="left"/>
      <w:pPr>
        <w:ind w:left="8216" w:hanging="360"/>
      </w:pPr>
      <w:rPr>
        <w:rFonts w:hint="default"/>
        <w:lang w:val="it-IT" w:eastAsia="en-US" w:bidi="ar-SA"/>
      </w:rPr>
    </w:lvl>
    <w:lvl w:ilvl="8" w:tplc="2B62ACE0">
      <w:numFmt w:val="bullet"/>
      <w:lvlText w:val="•"/>
      <w:lvlJc w:val="left"/>
      <w:pPr>
        <w:ind w:left="9153" w:hanging="360"/>
      </w:pPr>
      <w:rPr>
        <w:rFonts w:hint="default"/>
        <w:lang w:val="it-IT" w:eastAsia="en-US" w:bidi="ar-SA"/>
      </w:rPr>
    </w:lvl>
  </w:abstractNum>
  <w:abstractNum w:abstractNumId="55" w15:restartNumberingAfterBreak="0">
    <w:nsid w:val="0E046C36"/>
    <w:multiLevelType w:val="hybridMultilevel"/>
    <w:tmpl w:val="4EFEC7E8"/>
    <w:lvl w:ilvl="0" w:tplc="9A12379A">
      <w:start w:val="1"/>
      <w:numFmt w:val="lowerLetter"/>
      <w:lvlText w:val="%1)"/>
      <w:lvlJc w:val="left"/>
      <w:pPr>
        <w:ind w:left="1590" w:hanging="358"/>
      </w:pPr>
      <w:rPr>
        <w:rFonts w:ascii="Arial" w:eastAsia="Arial" w:hAnsi="Arial" w:cs="Arial" w:hint="default"/>
        <w:b w:val="0"/>
        <w:bCs w:val="0"/>
        <w:i w:val="0"/>
        <w:iCs w:val="0"/>
        <w:spacing w:val="-1"/>
        <w:w w:val="100"/>
        <w:sz w:val="22"/>
        <w:szCs w:val="22"/>
        <w:lang w:val="it-IT" w:eastAsia="en-US" w:bidi="ar-SA"/>
      </w:rPr>
    </w:lvl>
    <w:lvl w:ilvl="1" w:tplc="99FE54DC">
      <w:numFmt w:val="bullet"/>
      <w:lvlText w:val="•"/>
      <w:lvlJc w:val="left"/>
      <w:pPr>
        <w:ind w:left="2542" w:hanging="358"/>
      </w:pPr>
      <w:rPr>
        <w:rFonts w:hint="default"/>
        <w:lang w:val="it-IT" w:eastAsia="en-US" w:bidi="ar-SA"/>
      </w:rPr>
    </w:lvl>
    <w:lvl w:ilvl="2" w:tplc="1286F870">
      <w:numFmt w:val="bullet"/>
      <w:lvlText w:val="•"/>
      <w:lvlJc w:val="left"/>
      <w:pPr>
        <w:ind w:left="3485" w:hanging="358"/>
      </w:pPr>
      <w:rPr>
        <w:rFonts w:hint="default"/>
        <w:lang w:val="it-IT" w:eastAsia="en-US" w:bidi="ar-SA"/>
      </w:rPr>
    </w:lvl>
    <w:lvl w:ilvl="3" w:tplc="723273B8">
      <w:numFmt w:val="bullet"/>
      <w:lvlText w:val="•"/>
      <w:lvlJc w:val="left"/>
      <w:pPr>
        <w:ind w:left="4427" w:hanging="358"/>
      </w:pPr>
      <w:rPr>
        <w:rFonts w:hint="default"/>
        <w:lang w:val="it-IT" w:eastAsia="en-US" w:bidi="ar-SA"/>
      </w:rPr>
    </w:lvl>
    <w:lvl w:ilvl="4" w:tplc="E9C492F2">
      <w:numFmt w:val="bullet"/>
      <w:lvlText w:val="•"/>
      <w:lvlJc w:val="left"/>
      <w:pPr>
        <w:ind w:left="5370" w:hanging="358"/>
      </w:pPr>
      <w:rPr>
        <w:rFonts w:hint="default"/>
        <w:lang w:val="it-IT" w:eastAsia="en-US" w:bidi="ar-SA"/>
      </w:rPr>
    </w:lvl>
    <w:lvl w:ilvl="5" w:tplc="CEDC538C">
      <w:numFmt w:val="bullet"/>
      <w:lvlText w:val="•"/>
      <w:lvlJc w:val="left"/>
      <w:pPr>
        <w:ind w:left="6313" w:hanging="358"/>
      </w:pPr>
      <w:rPr>
        <w:rFonts w:hint="default"/>
        <w:lang w:val="it-IT" w:eastAsia="en-US" w:bidi="ar-SA"/>
      </w:rPr>
    </w:lvl>
    <w:lvl w:ilvl="6" w:tplc="814A8258">
      <w:numFmt w:val="bullet"/>
      <w:lvlText w:val="•"/>
      <w:lvlJc w:val="left"/>
      <w:pPr>
        <w:ind w:left="7255" w:hanging="358"/>
      </w:pPr>
      <w:rPr>
        <w:rFonts w:hint="default"/>
        <w:lang w:val="it-IT" w:eastAsia="en-US" w:bidi="ar-SA"/>
      </w:rPr>
    </w:lvl>
    <w:lvl w:ilvl="7" w:tplc="CEDA380E">
      <w:numFmt w:val="bullet"/>
      <w:lvlText w:val="•"/>
      <w:lvlJc w:val="left"/>
      <w:pPr>
        <w:ind w:left="8198" w:hanging="358"/>
      </w:pPr>
      <w:rPr>
        <w:rFonts w:hint="default"/>
        <w:lang w:val="it-IT" w:eastAsia="en-US" w:bidi="ar-SA"/>
      </w:rPr>
    </w:lvl>
    <w:lvl w:ilvl="8" w:tplc="DD60396E">
      <w:numFmt w:val="bullet"/>
      <w:lvlText w:val="•"/>
      <w:lvlJc w:val="left"/>
      <w:pPr>
        <w:ind w:left="9141" w:hanging="358"/>
      </w:pPr>
      <w:rPr>
        <w:rFonts w:hint="default"/>
        <w:lang w:val="it-IT" w:eastAsia="en-US" w:bidi="ar-SA"/>
      </w:rPr>
    </w:lvl>
  </w:abstractNum>
  <w:abstractNum w:abstractNumId="56" w15:restartNumberingAfterBreak="0">
    <w:nsid w:val="0E155B79"/>
    <w:multiLevelType w:val="hybridMultilevel"/>
    <w:tmpl w:val="F2DEC664"/>
    <w:lvl w:ilvl="0" w:tplc="68AE4AB8">
      <w:start w:val="1"/>
      <w:numFmt w:val="decimal"/>
      <w:lvlText w:val="%1."/>
      <w:lvlJc w:val="left"/>
      <w:pPr>
        <w:ind w:left="1686" w:hanging="428"/>
      </w:pPr>
      <w:rPr>
        <w:rFonts w:ascii="Arial" w:eastAsia="Arial" w:hAnsi="Arial" w:cs="Arial" w:hint="default"/>
        <w:b/>
        <w:bCs/>
        <w:i w:val="0"/>
        <w:iCs w:val="0"/>
        <w:spacing w:val="-1"/>
        <w:w w:val="100"/>
        <w:sz w:val="22"/>
        <w:szCs w:val="22"/>
        <w:lang w:val="it-IT" w:eastAsia="en-US" w:bidi="ar-SA"/>
      </w:rPr>
    </w:lvl>
    <w:lvl w:ilvl="1" w:tplc="FCC6E3AA">
      <w:numFmt w:val="bullet"/>
      <w:lvlText w:val="•"/>
      <w:lvlJc w:val="left"/>
      <w:pPr>
        <w:ind w:left="2610" w:hanging="428"/>
      </w:pPr>
      <w:rPr>
        <w:rFonts w:hint="default"/>
        <w:lang w:val="it-IT" w:eastAsia="en-US" w:bidi="ar-SA"/>
      </w:rPr>
    </w:lvl>
    <w:lvl w:ilvl="2" w:tplc="919EDF28">
      <w:numFmt w:val="bullet"/>
      <w:lvlText w:val="•"/>
      <w:lvlJc w:val="left"/>
      <w:pPr>
        <w:ind w:left="3541" w:hanging="428"/>
      </w:pPr>
      <w:rPr>
        <w:rFonts w:hint="default"/>
        <w:lang w:val="it-IT" w:eastAsia="en-US" w:bidi="ar-SA"/>
      </w:rPr>
    </w:lvl>
    <w:lvl w:ilvl="3" w:tplc="8D601432">
      <w:numFmt w:val="bullet"/>
      <w:lvlText w:val="•"/>
      <w:lvlJc w:val="left"/>
      <w:pPr>
        <w:ind w:left="4471" w:hanging="428"/>
      </w:pPr>
      <w:rPr>
        <w:rFonts w:hint="default"/>
        <w:lang w:val="it-IT" w:eastAsia="en-US" w:bidi="ar-SA"/>
      </w:rPr>
    </w:lvl>
    <w:lvl w:ilvl="4" w:tplc="1ACE9DEA">
      <w:numFmt w:val="bullet"/>
      <w:lvlText w:val="•"/>
      <w:lvlJc w:val="left"/>
      <w:pPr>
        <w:ind w:left="5402" w:hanging="428"/>
      </w:pPr>
      <w:rPr>
        <w:rFonts w:hint="default"/>
        <w:lang w:val="it-IT" w:eastAsia="en-US" w:bidi="ar-SA"/>
      </w:rPr>
    </w:lvl>
    <w:lvl w:ilvl="5" w:tplc="A4282DE4">
      <w:numFmt w:val="bullet"/>
      <w:lvlText w:val="•"/>
      <w:lvlJc w:val="left"/>
      <w:pPr>
        <w:ind w:left="6333" w:hanging="428"/>
      </w:pPr>
      <w:rPr>
        <w:rFonts w:hint="default"/>
        <w:lang w:val="it-IT" w:eastAsia="en-US" w:bidi="ar-SA"/>
      </w:rPr>
    </w:lvl>
    <w:lvl w:ilvl="6" w:tplc="DCA09F2E">
      <w:numFmt w:val="bullet"/>
      <w:lvlText w:val="•"/>
      <w:lvlJc w:val="left"/>
      <w:pPr>
        <w:ind w:left="7263" w:hanging="428"/>
      </w:pPr>
      <w:rPr>
        <w:rFonts w:hint="default"/>
        <w:lang w:val="it-IT" w:eastAsia="en-US" w:bidi="ar-SA"/>
      </w:rPr>
    </w:lvl>
    <w:lvl w:ilvl="7" w:tplc="0F6E5420">
      <w:numFmt w:val="bullet"/>
      <w:lvlText w:val="•"/>
      <w:lvlJc w:val="left"/>
      <w:pPr>
        <w:ind w:left="8194" w:hanging="428"/>
      </w:pPr>
      <w:rPr>
        <w:rFonts w:hint="default"/>
        <w:lang w:val="it-IT" w:eastAsia="en-US" w:bidi="ar-SA"/>
      </w:rPr>
    </w:lvl>
    <w:lvl w:ilvl="8" w:tplc="ACB048F0">
      <w:numFmt w:val="bullet"/>
      <w:lvlText w:val="•"/>
      <w:lvlJc w:val="left"/>
      <w:pPr>
        <w:ind w:left="9125" w:hanging="428"/>
      </w:pPr>
      <w:rPr>
        <w:rFonts w:hint="default"/>
        <w:lang w:val="it-IT" w:eastAsia="en-US" w:bidi="ar-SA"/>
      </w:rPr>
    </w:lvl>
  </w:abstractNum>
  <w:abstractNum w:abstractNumId="57" w15:restartNumberingAfterBreak="0">
    <w:nsid w:val="0E41156B"/>
    <w:multiLevelType w:val="hybridMultilevel"/>
    <w:tmpl w:val="D3E4528A"/>
    <w:lvl w:ilvl="0" w:tplc="E3FE323A">
      <w:start w:val="1"/>
      <w:numFmt w:val="lowerRoman"/>
      <w:lvlText w:val="(%1)"/>
      <w:lvlJc w:val="left"/>
      <w:pPr>
        <w:ind w:left="788"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57048D7A">
      <w:numFmt w:val="bullet"/>
      <w:lvlText w:val="-"/>
      <w:lvlJc w:val="left"/>
      <w:pPr>
        <w:ind w:left="505" w:hanging="360"/>
      </w:pPr>
      <w:rPr>
        <w:rFonts w:ascii="Calibri" w:eastAsia="Calibri" w:hAnsi="Calibri" w:cs="Calibri" w:hint="default"/>
        <w:b w:val="0"/>
        <w:bCs w:val="0"/>
        <w:i w:val="0"/>
        <w:iCs w:val="0"/>
        <w:spacing w:val="0"/>
        <w:w w:val="100"/>
        <w:sz w:val="24"/>
        <w:szCs w:val="24"/>
        <w:lang w:val="it-IT" w:eastAsia="en-US" w:bidi="ar-SA"/>
      </w:rPr>
    </w:lvl>
    <w:lvl w:ilvl="2" w:tplc="250EEC1A">
      <w:numFmt w:val="bullet"/>
      <w:lvlText w:val=""/>
      <w:lvlJc w:val="left"/>
      <w:pPr>
        <w:ind w:left="649" w:hanging="360"/>
      </w:pPr>
      <w:rPr>
        <w:rFonts w:ascii="Symbol" w:eastAsia="Symbol" w:hAnsi="Symbol" w:cs="Symbol" w:hint="default"/>
        <w:b w:val="0"/>
        <w:bCs w:val="0"/>
        <w:i w:val="0"/>
        <w:iCs w:val="0"/>
        <w:spacing w:val="0"/>
        <w:w w:val="100"/>
        <w:sz w:val="22"/>
        <w:szCs w:val="22"/>
        <w:lang w:val="it-IT" w:eastAsia="en-US" w:bidi="ar-SA"/>
      </w:rPr>
    </w:lvl>
    <w:lvl w:ilvl="3" w:tplc="494A00BE">
      <w:numFmt w:val="bullet"/>
      <w:lvlText w:val="•"/>
      <w:lvlJc w:val="left"/>
      <w:pPr>
        <w:ind w:left="1799" w:hanging="360"/>
      </w:pPr>
      <w:rPr>
        <w:rFonts w:hint="default"/>
        <w:lang w:val="it-IT" w:eastAsia="en-US" w:bidi="ar-SA"/>
      </w:rPr>
    </w:lvl>
    <w:lvl w:ilvl="4" w:tplc="C5CA5AD0">
      <w:numFmt w:val="bullet"/>
      <w:lvlText w:val="•"/>
      <w:lvlJc w:val="left"/>
      <w:pPr>
        <w:ind w:left="2819" w:hanging="360"/>
      </w:pPr>
      <w:rPr>
        <w:rFonts w:hint="default"/>
        <w:lang w:val="it-IT" w:eastAsia="en-US" w:bidi="ar-SA"/>
      </w:rPr>
    </w:lvl>
    <w:lvl w:ilvl="5" w:tplc="2F8A411A">
      <w:numFmt w:val="bullet"/>
      <w:lvlText w:val="•"/>
      <w:lvlJc w:val="left"/>
      <w:pPr>
        <w:ind w:left="3839" w:hanging="360"/>
      </w:pPr>
      <w:rPr>
        <w:rFonts w:hint="default"/>
        <w:lang w:val="it-IT" w:eastAsia="en-US" w:bidi="ar-SA"/>
      </w:rPr>
    </w:lvl>
    <w:lvl w:ilvl="6" w:tplc="03563B72">
      <w:numFmt w:val="bullet"/>
      <w:lvlText w:val="•"/>
      <w:lvlJc w:val="left"/>
      <w:pPr>
        <w:ind w:left="4859" w:hanging="360"/>
      </w:pPr>
      <w:rPr>
        <w:rFonts w:hint="default"/>
        <w:lang w:val="it-IT" w:eastAsia="en-US" w:bidi="ar-SA"/>
      </w:rPr>
    </w:lvl>
    <w:lvl w:ilvl="7" w:tplc="E38C0BBA">
      <w:numFmt w:val="bullet"/>
      <w:lvlText w:val="•"/>
      <w:lvlJc w:val="left"/>
      <w:pPr>
        <w:ind w:left="5879" w:hanging="360"/>
      </w:pPr>
      <w:rPr>
        <w:rFonts w:hint="default"/>
        <w:lang w:val="it-IT" w:eastAsia="en-US" w:bidi="ar-SA"/>
      </w:rPr>
    </w:lvl>
    <w:lvl w:ilvl="8" w:tplc="33D261B2">
      <w:numFmt w:val="bullet"/>
      <w:lvlText w:val="•"/>
      <w:lvlJc w:val="left"/>
      <w:pPr>
        <w:ind w:left="6899" w:hanging="360"/>
      </w:pPr>
      <w:rPr>
        <w:rFonts w:hint="default"/>
        <w:lang w:val="it-IT" w:eastAsia="en-US" w:bidi="ar-SA"/>
      </w:rPr>
    </w:lvl>
  </w:abstractNum>
  <w:abstractNum w:abstractNumId="58" w15:restartNumberingAfterBreak="0">
    <w:nsid w:val="0E4D4B46"/>
    <w:multiLevelType w:val="hybridMultilevel"/>
    <w:tmpl w:val="1F160DFA"/>
    <w:lvl w:ilvl="0" w:tplc="6EA08E4E">
      <w:start w:val="1"/>
      <w:numFmt w:val="upperRoman"/>
      <w:lvlText w:val="%1."/>
      <w:lvlJc w:val="left"/>
      <w:pPr>
        <w:ind w:left="1696" w:hanging="504"/>
        <w:jc w:val="right"/>
      </w:pPr>
      <w:rPr>
        <w:rFonts w:ascii="Arial" w:eastAsia="Arial" w:hAnsi="Arial" w:cs="Arial" w:hint="default"/>
        <w:b/>
        <w:bCs/>
        <w:i w:val="0"/>
        <w:iCs w:val="0"/>
        <w:spacing w:val="0"/>
        <w:w w:val="100"/>
        <w:sz w:val="24"/>
        <w:szCs w:val="24"/>
        <w:lang w:val="it-IT" w:eastAsia="en-US" w:bidi="ar-SA"/>
      </w:rPr>
    </w:lvl>
    <w:lvl w:ilvl="1" w:tplc="C08AE710">
      <w:numFmt w:val="bullet"/>
      <w:lvlText w:val="•"/>
      <w:lvlJc w:val="left"/>
      <w:pPr>
        <w:ind w:left="2628" w:hanging="504"/>
      </w:pPr>
      <w:rPr>
        <w:rFonts w:hint="default"/>
        <w:lang w:val="it-IT" w:eastAsia="en-US" w:bidi="ar-SA"/>
      </w:rPr>
    </w:lvl>
    <w:lvl w:ilvl="2" w:tplc="0BE2497E">
      <w:numFmt w:val="bullet"/>
      <w:lvlText w:val="•"/>
      <w:lvlJc w:val="left"/>
      <w:pPr>
        <w:ind w:left="3557" w:hanging="504"/>
      </w:pPr>
      <w:rPr>
        <w:rFonts w:hint="default"/>
        <w:lang w:val="it-IT" w:eastAsia="en-US" w:bidi="ar-SA"/>
      </w:rPr>
    </w:lvl>
    <w:lvl w:ilvl="3" w:tplc="DC4265A0">
      <w:numFmt w:val="bullet"/>
      <w:lvlText w:val="•"/>
      <w:lvlJc w:val="left"/>
      <w:pPr>
        <w:ind w:left="4485" w:hanging="504"/>
      </w:pPr>
      <w:rPr>
        <w:rFonts w:hint="default"/>
        <w:lang w:val="it-IT" w:eastAsia="en-US" w:bidi="ar-SA"/>
      </w:rPr>
    </w:lvl>
    <w:lvl w:ilvl="4" w:tplc="34BA24CA">
      <w:numFmt w:val="bullet"/>
      <w:lvlText w:val="•"/>
      <w:lvlJc w:val="left"/>
      <w:pPr>
        <w:ind w:left="5414" w:hanging="504"/>
      </w:pPr>
      <w:rPr>
        <w:rFonts w:hint="default"/>
        <w:lang w:val="it-IT" w:eastAsia="en-US" w:bidi="ar-SA"/>
      </w:rPr>
    </w:lvl>
    <w:lvl w:ilvl="5" w:tplc="B262D766">
      <w:numFmt w:val="bullet"/>
      <w:lvlText w:val="•"/>
      <w:lvlJc w:val="left"/>
      <w:pPr>
        <w:ind w:left="6343" w:hanging="504"/>
      </w:pPr>
      <w:rPr>
        <w:rFonts w:hint="default"/>
        <w:lang w:val="it-IT" w:eastAsia="en-US" w:bidi="ar-SA"/>
      </w:rPr>
    </w:lvl>
    <w:lvl w:ilvl="6" w:tplc="E54051EE">
      <w:numFmt w:val="bullet"/>
      <w:lvlText w:val="•"/>
      <w:lvlJc w:val="left"/>
      <w:pPr>
        <w:ind w:left="7271" w:hanging="504"/>
      </w:pPr>
      <w:rPr>
        <w:rFonts w:hint="default"/>
        <w:lang w:val="it-IT" w:eastAsia="en-US" w:bidi="ar-SA"/>
      </w:rPr>
    </w:lvl>
    <w:lvl w:ilvl="7" w:tplc="AAD8A868">
      <w:numFmt w:val="bullet"/>
      <w:lvlText w:val="•"/>
      <w:lvlJc w:val="left"/>
      <w:pPr>
        <w:ind w:left="8200" w:hanging="504"/>
      </w:pPr>
      <w:rPr>
        <w:rFonts w:hint="default"/>
        <w:lang w:val="it-IT" w:eastAsia="en-US" w:bidi="ar-SA"/>
      </w:rPr>
    </w:lvl>
    <w:lvl w:ilvl="8" w:tplc="2B2C7E36">
      <w:numFmt w:val="bullet"/>
      <w:lvlText w:val="•"/>
      <w:lvlJc w:val="left"/>
      <w:pPr>
        <w:ind w:left="9129" w:hanging="504"/>
      </w:pPr>
      <w:rPr>
        <w:rFonts w:hint="default"/>
        <w:lang w:val="it-IT" w:eastAsia="en-US" w:bidi="ar-SA"/>
      </w:rPr>
    </w:lvl>
  </w:abstractNum>
  <w:abstractNum w:abstractNumId="59" w15:restartNumberingAfterBreak="0">
    <w:nsid w:val="0E5A5552"/>
    <w:multiLevelType w:val="hybridMultilevel"/>
    <w:tmpl w:val="CAF22932"/>
    <w:lvl w:ilvl="0" w:tplc="D4102A92">
      <w:start w:val="1"/>
      <w:numFmt w:val="lowerLetter"/>
      <w:lvlText w:val="%1)"/>
      <w:lvlJc w:val="left"/>
      <w:pPr>
        <w:ind w:left="1557" w:hanging="360"/>
      </w:pPr>
      <w:rPr>
        <w:rFonts w:ascii="Arial" w:eastAsia="Arial" w:hAnsi="Arial" w:cs="Arial" w:hint="default"/>
        <w:b w:val="0"/>
        <w:bCs w:val="0"/>
        <w:i w:val="0"/>
        <w:iCs w:val="0"/>
        <w:spacing w:val="-1"/>
        <w:w w:val="100"/>
        <w:sz w:val="22"/>
        <w:szCs w:val="22"/>
        <w:lang w:val="it-IT" w:eastAsia="en-US" w:bidi="ar-SA"/>
      </w:rPr>
    </w:lvl>
    <w:lvl w:ilvl="1" w:tplc="780C0050">
      <w:numFmt w:val="bullet"/>
      <w:lvlText w:val="•"/>
      <w:lvlJc w:val="left"/>
      <w:pPr>
        <w:ind w:left="2506" w:hanging="360"/>
      </w:pPr>
      <w:rPr>
        <w:rFonts w:hint="default"/>
        <w:lang w:val="it-IT" w:eastAsia="en-US" w:bidi="ar-SA"/>
      </w:rPr>
    </w:lvl>
    <w:lvl w:ilvl="2" w:tplc="6F52FFA8">
      <w:numFmt w:val="bullet"/>
      <w:lvlText w:val="•"/>
      <w:lvlJc w:val="left"/>
      <w:pPr>
        <w:ind w:left="3453" w:hanging="360"/>
      </w:pPr>
      <w:rPr>
        <w:rFonts w:hint="default"/>
        <w:lang w:val="it-IT" w:eastAsia="en-US" w:bidi="ar-SA"/>
      </w:rPr>
    </w:lvl>
    <w:lvl w:ilvl="3" w:tplc="87ECD252">
      <w:numFmt w:val="bullet"/>
      <w:lvlText w:val="•"/>
      <w:lvlJc w:val="left"/>
      <w:pPr>
        <w:ind w:left="4399" w:hanging="360"/>
      </w:pPr>
      <w:rPr>
        <w:rFonts w:hint="default"/>
        <w:lang w:val="it-IT" w:eastAsia="en-US" w:bidi="ar-SA"/>
      </w:rPr>
    </w:lvl>
    <w:lvl w:ilvl="4" w:tplc="3C8EA79A">
      <w:numFmt w:val="bullet"/>
      <w:lvlText w:val="•"/>
      <w:lvlJc w:val="left"/>
      <w:pPr>
        <w:ind w:left="5346" w:hanging="360"/>
      </w:pPr>
      <w:rPr>
        <w:rFonts w:hint="default"/>
        <w:lang w:val="it-IT" w:eastAsia="en-US" w:bidi="ar-SA"/>
      </w:rPr>
    </w:lvl>
    <w:lvl w:ilvl="5" w:tplc="507C0A6C">
      <w:numFmt w:val="bullet"/>
      <w:lvlText w:val="•"/>
      <w:lvlJc w:val="left"/>
      <w:pPr>
        <w:ind w:left="6293" w:hanging="360"/>
      </w:pPr>
      <w:rPr>
        <w:rFonts w:hint="default"/>
        <w:lang w:val="it-IT" w:eastAsia="en-US" w:bidi="ar-SA"/>
      </w:rPr>
    </w:lvl>
    <w:lvl w:ilvl="6" w:tplc="241E133C">
      <w:numFmt w:val="bullet"/>
      <w:lvlText w:val="•"/>
      <w:lvlJc w:val="left"/>
      <w:pPr>
        <w:ind w:left="7239" w:hanging="360"/>
      </w:pPr>
      <w:rPr>
        <w:rFonts w:hint="default"/>
        <w:lang w:val="it-IT" w:eastAsia="en-US" w:bidi="ar-SA"/>
      </w:rPr>
    </w:lvl>
    <w:lvl w:ilvl="7" w:tplc="67B2ABF2">
      <w:numFmt w:val="bullet"/>
      <w:lvlText w:val="•"/>
      <w:lvlJc w:val="left"/>
      <w:pPr>
        <w:ind w:left="8186" w:hanging="360"/>
      </w:pPr>
      <w:rPr>
        <w:rFonts w:hint="default"/>
        <w:lang w:val="it-IT" w:eastAsia="en-US" w:bidi="ar-SA"/>
      </w:rPr>
    </w:lvl>
    <w:lvl w:ilvl="8" w:tplc="FF703640">
      <w:numFmt w:val="bullet"/>
      <w:lvlText w:val="•"/>
      <w:lvlJc w:val="left"/>
      <w:pPr>
        <w:ind w:left="9133" w:hanging="360"/>
      </w:pPr>
      <w:rPr>
        <w:rFonts w:hint="default"/>
        <w:lang w:val="it-IT" w:eastAsia="en-US" w:bidi="ar-SA"/>
      </w:rPr>
    </w:lvl>
  </w:abstractNum>
  <w:abstractNum w:abstractNumId="60" w15:restartNumberingAfterBreak="0">
    <w:nsid w:val="0FB25CCE"/>
    <w:multiLevelType w:val="hybridMultilevel"/>
    <w:tmpl w:val="1012E400"/>
    <w:lvl w:ilvl="0" w:tplc="98E4EF5C">
      <w:start w:val="1"/>
      <w:numFmt w:val="decimal"/>
      <w:lvlText w:val="%1)"/>
      <w:lvlJc w:val="left"/>
      <w:pPr>
        <w:ind w:left="182" w:hanging="156"/>
      </w:pPr>
      <w:rPr>
        <w:rFonts w:ascii="Calibri" w:eastAsia="Calibri" w:hAnsi="Calibri" w:cs="Calibri" w:hint="default"/>
        <w:b w:val="0"/>
        <w:bCs w:val="0"/>
        <w:i w:val="0"/>
        <w:iCs w:val="0"/>
        <w:spacing w:val="-1"/>
        <w:w w:val="100"/>
        <w:sz w:val="15"/>
        <w:szCs w:val="15"/>
        <w:lang w:val="it-IT" w:eastAsia="en-US" w:bidi="ar-SA"/>
      </w:rPr>
    </w:lvl>
    <w:lvl w:ilvl="1" w:tplc="348C25F6">
      <w:numFmt w:val="bullet"/>
      <w:lvlText w:val="•"/>
      <w:lvlJc w:val="left"/>
      <w:pPr>
        <w:ind w:left="778" w:hanging="156"/>
      </w:pPr>
      <w:rPr>
        <w:rFonts w:hint="default"/>
        <w:lang w:val="it-IT" w:eastAsia="en-US" w:bidi="ar-SA"/>
      </w:rPr>
    </w:lvl>
    <w:lvl w:ilvl="2" w:tplc="9AECECC6">
      <w:numFmt w:val="bullet"/>
      <w:lvlText w:val="•"/>
      <w:lvlJc w:val="left"/>
      <w:pPr>
        <w:ind w:left="1377" w:hanging="156"/>
      </w:pPr>
      <w:rPr>
        <w:rFonts w:hint="default"/>
        <w:lang w:val="it-IT" w:eastAsia="en-US" w:bidi="ar-SA"/>
      </w:rPr>
    </w:lvl>
    <w:lvl w:ilvl="3" w:tplc="0A547EE8">
      <w:numFmt w:val="bullet"/>
      <w:lvlText w:val="•"/>
      <w:lvlJc w:val="left"/>
      <w:pPr>
        <w:ind w:left="1976" w:hanging="156"/>
      </w:pPr>
      <w:rPr>
        <w:rFonts w:hint="default"/>
        <w:lang w:val="it-IT" w:eastAsia="en-US" w:bidi="ar-SA"/>
      </w:rPr>
    </w:lvl>
    <w:lvl w:ilvl="4" w:tplc="0374F492">
      <w:numFmt w:val="bullet"/>
      <w:lvlText w:val="•"/>
      <w:lvlJc w:val="left"/>
      <w:pPr>
        <w:ind w:left="2575" w:hanging="156"/>
      </w:pPr>
      <w:rPr>
        <w:rFonts w:hint="default"/>
        <w:lang w:val="it-IT" w:eastAsia="en-US" w:bidi="ar-SA"/>
      </w:rPr>
    </w:lvl>
    <w:lvl w:ilvl="5" w:tplc="2EDC1FA6">
      <w:numFmt w:val="bullet"/>
      <w:lvlText w:val="•"/>
      <w:lvlJc w:val="left"/>
      <w:pPr>
        <w:ind w:left="3174" w:hanging="156"/>
      </w:pPr>
      <w:rPr>
        <w:rFonts w:hint="default"/>
        <w:lang w:val="it-IT" w:eastAsia="en-US" w:bidi="ar-SA"/>
      </w:rPr>
    </w:lvl>
    <w:lvl w:ilvl="6" w:tplc="9652467C">
      <w:numFmt w:val="bullet"/>
      <w:lvlText w:val="•"/>
      <w:lvlJc w:val="left"/>
      <w:pPr>
        <w:ind w:left="3773" w:hanging="156"/>
      </w:pPr>
      <w:rPr>
        <w:rFonts w:hint="default"/>
        <w:lang w:val="it-IT" w:eastAsia="en-US" w:bidi="ar-SA"/>
      </w:rPr>
    </w:lvl>
    <w:lvl w:ilvl="7" w:tplc="60FC27C2">
      <w:numFmt w:val="bullet"/>
      <w:lvlText w:val="•"/>
      <w:lvlJc w:val="left"/>
      <w:pPr>
        <w:ind w:left="4372" w:hanging="156"/>
      </w:pPr>
      <w:rPr>
        <w:rFonts w:hint="default"/>
        <w:lang w:val="it-IT" w:eastAsia="en-US" w:bidi="ar-SA"/>
      </w:rPr>
    </w:lvl>
    <w:lvl w:ilvl="8" w:tplc="B720F6DC">
      <w:numFmt w:val="bullet"/>
      <w:lvlText w:val="•"/>
      <w:lvlJc w:val="left"/>
      <w:pPr>
        <w:ind w:left="4971" w:hanging="156"/>
      </w:pPr>
      <w:rPr>
        <w:rFonts w:hint="default"/>
        <w:lang w:val="it-IT" w:eastAsia="en-US" w:bidi="ar-SA"/>
      </w:rPr>
    </w:lvl>
  </w:abstractNum>
  <w:abstractNum w:abstractNumId="61" w15:restartNumberingAfterBreak="0">
    <w:nsid w:val="0FE57AF3"/>
    <w:multiLevelType w:val="hybridMultilevel"/>
    <w:tmpl w:val="163C48C2"/>
    <w:lvl w:ilvl="0" w:tplc="BB9E5208">
      <w:start w:val="1"/>
      <w:numFmt w:val="decimal"/>
      <w:lvlText w:val="%1."/>
      <w:lvlJc w:val="left"/>
      <w:pPr>
        <w:ind w:left="1557" w:hanging="360"/>
      </w:pPr>
      <w:rPr>
        <w:rFonts w:ascii="Garamond" w:eastAsia="Garamond" w:hAnsi="Garamond" w:cs="Garamond" w:hint="default"/>
        <w:b w:val="0"/>
        <w:bCs w:val="0"/>
        <w:i w:val="0"/>
        <w:iCs w:val="0"/>
        <w:spacing w:val="0"/>
        <w:w w:val="99"/>
        <w:sz w:val="26"/>
        <w:szCs w:val="26"/>
        <w:lang w:val="it-IT" w:eastAsia="en-US" w:bidi="ar-SA"/>
      </w:rPr>
    </w:lvl>
    <w:lvl w:ilvl="1" w:tplc="8DD48E0A">
      <w:numFmt w:val="bullet"/>
      <w:lvlText w:val="•"/>
      <w:lvlJc w:val="left"/>
      <w:pPr>
        <w:ind w:left="2506" w:hanging="360"/>
      </w:pPr>
      <w:rPr>
        <w:rFonts w:hint="default"/>
        <w:lang w:val="it-IT" w:eastAsia="en-US" w:bidi="ar-SA"/>
      </w:rPr>
    </w:lvl>
    <w:lvl w:ilvl="2" w:tplc="AD1EC4EE">
      <w:numFmt w:val="bullet"/>
      <w:lvlText w:val="•"/>
      <w:lvlJc w:val="left"/>
      <w:pPr>
        <w:ind w:left="3453" w:hanging="360"/>
      </w:pPr>
      <w:rPr>
        <w:rFonts w:hint="default"/>
        <w:lang w:val="it-IT" w:eastAsia="en-US" w:bidi="ar-SA"/>
      </w:rPr>
    </w:lvl>
    <w:lvl w:ilvl="3" w:tplc="5F048964">
      <w:numFmt w:val="bullet"/>
      <w:lvlText w:val="•"/>
      <w:lvlJc w:val="left"/>
      <w:pPr>
        <w:ind w:left="4399" w:hanging="360"/>
      </w:pPr>
      <w:rPr>
        <w:rFonts w:hint="default"/>
        <w:lang w:val="it-IT" w:eastAsia="en-US" w:bidi="ar-SA"/>
      </w:rPr>
    </w:lvl>
    <w:lvl w:ilvl="4" w:tplc="6BF2B76A">
      <w:numFmt w:val="bullet"/>
      <w:lvlText w:val="•"/>
      <w:lvlJc w:val="left"/>
      <w:pPr>
        <w:ind w:left="5346" w:hanging="360"/>
      </w:pPr>
      <w:rPr>
        <w:rFonts w:hint="default"/>
        <w:lang w:val="it-IT" w:eastAsia="en-US" w:bidi="ar-SA"/>
      </w:rPr>
    </w:lvl>
    <w:lvl w:ilvl="5" w:tplc="0FE63CB2">
      <w:numFmt w:val="bullet"/>
      <w:lvlText w:val="•"/>
      <w:lvlJc w:val="left"/>
      <w:pPr>
        <w:ind w:left="6293" w:hanging="360"/>
      </w:pPr>
      <w:rPr>
        <w:rFonts w:hint="default"/>
        <w:lang w:val="it-IT" w:eastAsia="en-US" w:bidi="ar-SA"/>
      </w:rPr>
    </w:lvl>
    <w:lvl w:ilvl="6" w:tplc="D4EE63B0">
      <w:numFmt w:val="bullet"/>
      <w:lvlText w:val="•"/>
      <w:lvlJc w:val="left"/>
      <w:pPr>
        <w:ind w:left="7239" w:hanging="360"/>
      </w:pPr>
      <w:rPr>
        <w:rFonts w:hint="default"/>
        <w:lang w:val="it-IT" w:eastAsia="en-US" w:bidi="ar-SA"/>
      </w:rPr>
    </w:lvl>
    <w:lvl w:ilvl="7" w:tplc="AB08C4CA">
      <w:numFmt w:val="bullet"/>
      <w:lvlText w:val="•"/>
      <w:lvlJc w:val="left"/>
      <w:pPr>
        <w:ind w:left="8186" w:hanging="360"/>
      </w:pPr>
      <w:rPr>
        <w:rFonts w:hint="default"/>
        <w:lang w:val="it-IT" w:eastAsia="en-US" w:bidi="ar-SA"/>
      </w:rPr>
    </w:lvl>
    <w:lvl w:ilvl="8" w:tplc="FE12A97E">
      <w:numFmt w:val="bullet"/>
      <w:lvlText w:val="•"/>
      <w:lvlJc w:val="left"/>
      <w:pPr>
        <w:ind w:left="9133" w:hanging="360"/>
      </w:pPr>
      <w:rPr>
        <w:rFonts w:hint="default"/>
        <w:lang w:val="it-IT" w:eastAsia="en-US" w:bidi="ar-SA"/>
      </w:rPr>
    </w:lvl>
  </w:abstractNum>
  <w:abstractNum w:abstractNumId="62" w15:restartNumberingAfterBreak="0">
    <w:nsid w:val="117B5530"/>
    <w:multiLevelType w:val="hybridMultilevel"/>
    <w:tmpl w:val="9FEC8CB8"/>
    <w:lvl w:ilvl="0" w:tplc="D44632EC">
      <w:numFmt w:val="bullet"/>
      <w:lvlText w:val="-"/>
      <w:lvlJc w:val="left"/>
      <w:pPr>
        <w:ind w:left="20" w:hanging="183"/>
      </w:pPr>
      <w:rPr>
        <w:rFonts w:ascii="Arial" w:eastAsia="Arial" w:hAnsi="Arial" w:cs="Arial" w:hint="default"/>
        <w:b w:val="0"/>
        <w:bCs w:val="0"/>
        <w:i w:val="0"/>
        <w:iCs w:val="0"/>
        <w:spacing w:val="0"/>
        <w:w w:val="100"/>
        <w:sz w:val="11"/>
        <w:szCs w:val="11"/>
        <w:lang w:val="it-IT" w:eastAsia="en-US" w:bidi="ar-SA"/>
      </w:rPr>
    </w:lvl>
    <w:lvl w:ilvl="1" w:tplc="EE5A8120">
      <w:numFmt w:val="bullet"/>
      <w:lvlText w:val="•"/>
      <w:lvlJc w:val="left"/>
      <w:pPr>
        <w:ind w:left="180" w:hanging="183"/>
      </w:pPr>
      <w:rPr>
        <w:rFonts w:hint="default"/>
        <w:lang w:val="it-IT" w:eastAsia="en-US" w:bidi="ar-SA"/>
      </w:rPr>
    </w:lvl>
    <w:lvl w:ilvl="2" w:tplc="1DA0FA0E">
      <w:numFmt w:val="bullet"/>
      <w:lvlText w:val="•"/>
      <w:lvlJc w:val="left"/>
      <w:pPr>
        <w:ind w:left="341" w:hanging="183"/>
      </w:pPr>
      <w:rPr>
        <w:rFonts w:hint="default"/>
        <w:lang w:val="it-IT" w:eastAsia="en-US" w:bidi="ar-SA"/>
      </w:rPr>
    </w:lvl>
    <w:lvl w:ilvl="3" w:tplc="8DD46C7C">
      <w:numFmt w:val="bullet"/>
      <w:lvlText w:val="•"/>
      <w:lvlJc w:val="left"/>
      <w:pPr>
        <w:ind w:left="501" w:hanging="183"/>
      </w:pPr>
      <w:rPr>
        <w:rFonts w:hint="default"/>
        <w:lang w:val="it-IT" w:eastAsia="en-US" w:bidi="ar-SA"/>
      </w:rPr>
    </w:lvl>
    <w:lvl w:ilvl="4" w:tplc="39561582">
      <w:numFmt w:val="bullet"/>
      <w:lvlText w:val="•"/>
      <w:lvlJc w:val="left"/>
      <w:pPr>
        <w:ind w:left="662" w:hanging="183"/>
      </w:pPr>
      <w:rPr>
        <w:rFonts w:hint="default"/>
        <w:lang w:val="it-IT" w:eastAsia="en-US" w:bidi="ar-SA"/>
      </w:rPr>
    </w:lvl>
    <w:lvl w:ilvl="5" w:tplc="6CA4602A">
      <w:numFmt w:val="bullet"/>
      <w:lvlText w:val="•"/>
      <w:lvlJc w:val="left"/>
      <w:pPr>
        <w:ind w:left="822" w:hanging="183"/>
      </w:pPr>
      <w:rPr>
        <w:rFonts w:hint="default"/>
        <w:lang w:val="it-IT" w:eastAsia="en-US" w:bidi="ar-SA"/>
      </w:rPr>
    </w:lvl>
    <w:lvl w:ilvl="6" w:tplc="C518A436">
      <w:numFmt w:val="bullet"/>
      <w:lvlText w:val="•"/>
      <w:lvlJc w:val="left"/>
      <w:pPr>
        <w:ind w:left="983" w:hanging="183"/>
      </w:pPr>
      <w:rPr>
        <w:rFonts w:hint="default"/>
        <w:lang w:val="it-IT" w:eastAsia="en-US" w:bidi="ar-SA"/>
      </w:rPr>
    </w:lvl>
    <w:lvl w:ilvl="7" w:tplc="130E7A76">
      <w:numFmt w:val="bullet"/>
      <w:lvlText w:val="•"/>
      <w:lvlJc w:val="left"/>
      <w:pPr>
        <w:ind w:left="1143" w:hanging="183"/>
      </w:pPr>
      <w:rPr>
        <w:rFonts w:hint="default"/>
        <w:lang w:val="it-IT" w:eastAsia="en-US" w:bidi="ar-SA"/>
      </w:rPr>
    </w:lvl>
    <w:lvl w:ilvl="8" w:tplc="73B0BEC2">
      <w:numFmt w:val="bullet"/>
      <w:lvlText w:val="•"/>
      <w:lvlJc w:val="left"/>
      <w:pPr>
        <w:ind w:left="1304" w:hanging="183"/>
      </w:pPr>
      <w:rPr>
        <w:rFonts w:hint="default"/>
        <w:lang w:val="it-IT" w:eastAsia="en-US" w:bidi="ar-SA"/>
      </w:rPr>
    </w:lvl>
  </w:abstractNum>
  <w:abstractNum w:abstractNumId="63" w15:restartNumberingAfterBreak="0">
    <w:nsid w:val="11A406DF"/>
    <w:multiLevelType w:val="hybridMultilevel"/>
    <w:tmpl w:val="A35477AC"/>
    <w:lvl w:ilvl="0" w:tplc="86F4BB16">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BF42EF94">
      <w:numFmt w:val="bullet"/>
      <w:lvlText w:val="•"/>
      <w:lvlJc w:val="left"/>
      <w:pPr>
        <w:ind w:left="199" w:hanging="207"/>
      </w:pPr>
      <w:rPr>
        <w:rFonts w:hint="default"/>
        <w:lang w:val="it-IT" w:eastAsia="en-US" w:bidi="ar-SA"/>
      </w:rPr>
    </w:lvl>
    <w:lvl w:ilvl="2" w:tplc="AFFE224E">
      <w:numFmt w:val="bullet"/>
      <w:lvlText w:val="•"/>
      <w:lvlJc w:val="left"/>
      <w:pPr>
        <w:ind w:left="378" w:hanging="207"/>
      </w:pPr>
      <w:rPr>
        <w:rFonts w:hint="default"/>
        <w:lang w:val="it-IT" w:eastAsia="en-US" w:bidi="ar-SA"/>
      </w:rPr>
    </w:lvl>
    <w:lvl w:ilvl="3" w:tplc="8E5E1774">
      <w:numFmt w:val="bullet"/>
      <w:lvlText w:val="•"/>
      <w:lvlJc w:val="left"/>
      <w:pPr>
        <w:ind w:left="558" w:hanging="207"/>
      </w:pPr>
      <w:rPr>
        <w:rFonts w:hint="default"/>
        <w:lang w:val="it-IT" w:eastAsia="en-US" w:bidi="ar-SA"/>
      </w:rPr>
    </w:lvl>
    <w:lvl w:ilvl="4" w:tplc="057A9658">
      <w:numFmt w:val="bullet"/>
      <w:lvlText w:val="•"/>
      <w:lvlJc w:val="left"/>
      <w:pPr>
        <w:ind w:left="737" w:hanging="207"/>
      </w:pPr>
      <w:rPr>
        <w:rFonts w:hint="default"/>
        <w:lang w:val="it-IT" w:eastAsia="en-US" w:bidi="ar-SA"/>
      </w:rPr>
    </w:lvl>
    <w:lvl w:ilvl="5" w:tplc="2A988780">
      <w:numFmt w:val="bullet"/>
      <w:lvlText w:val="•"/>
      <w:lvlJc w:val="left"/>
      <w:pPr>
        <w:ind w:left="917" w:hanging="207"/>
      </w:pPr>
      <w:rPr>
        <w:rFonts w:hint="default"/>
        <w:lang w:val="it-IT" w:eastAsia="en-US" w:bidi="ar-SA"/>
      </w:rPr>
    </w:lvl>
    <w:lvl w:ilvl="6" w:tplc="A106DEBA">
      <w:numFmt w:val="bullet"/>
      <w:lvlText w:val="•"/>
      <w:lvlJc w:val="left"/>
      <w:pPr>
        <w:ind w:left="1096" w:hanging="207"/>
      </w:pPr>
      <w:rPr>
        <w:rFonts w:hint="default"/>
        <w:lang w:val="it-IT" w:eastAsia="en-US" w:bidi="ar-SA"/>
      </w:rPr>
    </w:lvl>
    <w:lvl w:ilvl="7" w:tplc="2766CC12">
      <w:numFmt w:val="bullet"/>
      <w:lvlText w:val="•"/>
      <w:lvlJc w:val="left"/>
      <w:pPr>
        <w:ind w:left="1275" w:hanging="207"/>
      </w:pPr>
      <w:rPr>
        <w:rFonts w:hint="default"/>
        <w:lang w:val="it-IT" w:eastAsia="en-US" w:bidi="ar-SA"/>
      </w:rPr>
    </w:lvl>
    <w:lvl w:ilvl="8" w:tplc="45E84C82">
      <w:numFmt w:val="bullet"/>
      <w:lvlText w:val="•"/>
      <w:lvlJc w:val="left"/>
      <w:pPr>
        <w:ind w:left="1455" w:hanging="207"/>
      </w:pPr>
      <w:rPr>
        <w:rFonts w:hint="default"/>
        <w:lang w:val="it-IT" w:eastAsia="en-US" w:bidi="ar-SA"/>
      </w:rPr>
    </w:lvl>
  </w:abstractNum>
  <w:abstractNum w:abstractNumId="64" w15:restartNumberingAfterBreak="0">
    <w:nsid w:val="12532C0A"/>
    <w:multiLevelType w:val="hybridMultilevel"/>
    <w:tmpl w:val="8E9433F8"/>
    <w:lvl w:ilvl="0" w:tplc="2A04686E">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CE1A7076">
      <w:numFmt w:val="bullet"/>
      <w:lvlText w:val="•"/>
      <w:lvlJc w:val="left"/>
      <w:pPr>
        <w:ind w:left="199" w:hanging="207"/>
      </w:pPr>
      <w:rPr>
        <w:rFonts w:hint="default"/>
        <w:lang w:val="it-IT" w:eastAsia="en-US" w:bidi="ar-SA"/>
      </w:rPr>
    </w:lvl>
    <w:lvl w:ilvl="2" w:tplc="D6447930">
      <w:numFmt w:val="bullet"/>
      <w:lvlText w:val="•"/>
      <w:lvlJc w:val="left"/>
      <w:pPr>
        <w:ind w:left="378" w:hanging="207"/>
      </w:pPr>
      <w:rPr>
        <w:rFonts w:hint="default"/>
        <w:lang w:val="it-IT" w:eastAsia="en-US" w:bidi="ar-SA"/>
      </w:rPr>
    </w:lvl>
    <w:lvl w:ilvl="3" w:tplc="BA2E2248">
      <w:numFmt w:val="bullet"/>
      <w:lvlText w:val="•"/>
      <w:lvlJc w:val="left"/>
      <w:pPr>
        <w:ind w:left="558" w:hanging="207"/>
      </w:pPr>
      <w:rPr>
        <w:rFonts w:hint="default"/>
        <w:lang w:val="it-IT" w:eastAsia="en-US" w:bidi="ar-SA"/>
      </w:rPr>
    </w:lvl>
    <w:lvl w:ilvl="4" w:tplc="68DE8376">
      <w:numFmt w:val="bullet"/>
      <w:lvlText w:val="•"/>
      <w:lvlJc w:val="left"/>
      <w:pPr>
        <w:ind w:left="737" w:hanging="207"/>
      </w:pPr>
      <w:rPr>
        <w:rFonts w:hint="default"/>
        <w:lang w:val="it-IT" w:eastAsia="en-US" w:bidi="ar-SA"/>
      </w:rPr>
    </w:lvl>
    <w:lvl w:ilvl="5" w:tplc="DF600232">
      <w:numFmt w:val="bullet"/>
      <w:lvlText w:val="•"/>
      <w:lvlJc w:val="left"/>
      <w:pPr>
        <w:ind w:left="917" w:hanging="207"/>
      </w:pPr>
      <w:rPr>
        <w:rFonts w:hint="default"/>
        <w:lang w:val="it-IT" w:eastAsia="en-US" w:bidi="ar-SA"/>
      </w:rPr>
    </w:lvl>
    <w:lvl w:ilvl="6" w:tplc="815C46DC">
      <w:numFmt w:val="bullet"/>
      <w:lvlText w:val="•"/>
      <w:lvlJc w:val="left"/>
      <w:pPr>
        <w:ind w:left="1096" w:hanging="207"/>
      </w:pPr>
      <w:rPr>
        <w:rFonts w:hint="default"/>
        <w:lang w:val="it-IT" w:eastAsia="en-US" w:bidi="ar-SA"/>
      </w:rPr>
    </w:lvl>
    <w:lvl w:ilvl="7" w:tplc="E028F2CE">
      <w:numFmt w:val="bullet"/>
      <w:lvlText w:val="•"/>
      <w:lvlJc w:val="left"/>
      <w:pPr>
        <w:ind w:left="1275" w:hanging="207"/>
      </w:pPr>
      <w:rPr>
        <w:rFonts w:hint="default"/>
        <w:lang w:val="it-IT" w:eastAsia="en-US" w:bidi="ar-SA"/>
      </w:rPr>
    </w:lvl>
    <w:lvl w:ilvl="8" w:tplc="82709940">
      <w:numFmt w:val="bullet"/>
      <w:lvlText w:val="•"/>
      <w:lvlJc w:val="left"/>
      <w:pPr>
        <w:ind w:left="1455" w:hanging="207"/>
      </w:pPr>
      <w:rPr>
        <w:rFonts w:hint="default"/>
        <w:lang w:val="it-IT" w:eastAsia="en-US" w:bidi="ar-SA"/>
      </w:rPr>
    </w:lvl>
  </w:abstractNum>
  <w:abstractNum w:abstractNumId="65" w15:restartNumberingAfterBreak="0">
    <w:nsid w:val="127260D2"/>
    <w:multiLevelType w:val="hybridMultilevel"/>
    <w:tmpl w:val="4A66BCF2"/>
    <w:lvl w:ilvl="0" w:tplc="34C6EE7A">
      <w:numFmt w:val="bullet"/>
      <w:lvlText w:val=""/>
      <w:lvlJc w:val="left"/>
      <w:pPr>
        <w:ind w:left="1660" w:hanging="428"/>
      </w:pPr>
      <w:rPr>
        <w:rFonts w:ascii="Symbol" w:eastAsia="Symbol" w:hAnsi="Symbol" w:cs="Symbol" w:hint="default"/>
        <w:spacing w:val="0"/>
        <w:w w:val="100"/>
        <w:lang w:val="it-IT" w:eastAsia="en-US" w:bidi="ar-SA"/>
      </w:rPr>
    </w:lvl>
    <w:lvl w:ilvl="1" w:tplc="68D2E124">
      <w:numFmt w:val="bullet"/>
      <w:lvlText w:val="•"/>
      <w:lvlJc w:val="left"/>
      <w:pPr>
        <w:ind w:left="2596" w:hanging="428"/>
      </w:pPr>
      <w:rPr>
        <w:rFonts w:hint="default"/>
        <w:lang w:val="it-IT" w:eastAsia="en-US" w:bidi="ar-SA"/>
      </w:rPr>
    </w:lvl>
    <w:lvl w:ilvl="2" w:tplc="D37E2596">
      <w:numFmt w:val="bullet"/>
      <w:lvlText w:val="•"/>
      <w:lvlJc w:val="left"/>
      <w:pPr>
        <w:ind w:left="3533" w:hanging="428"/>
      </w:pPr>
      <w:rPr>
        <w:rFonts w:hint="default"/>
        <w:lang w:val="it-IT" w:eastAsia="en-US" w:bidi="ar-SA"/>
      </w:rPr>
    </w:lvl>
    <w:lvl w:ilvl="3" w:tplc="39FA80E8">
      <w:numFmt w:val="bullet"/>
      <w:lvlText w:val="•"/>
      <w:lvlJc w:val="left"/>
      <w:pPr>
        <w:ind w:left="4469" w:hanging="428"/>
      </w:pPr>
      <w:rPr>
        <w:rFonts w:hint="default"/>
        <w:lang w:val="it-IT" w:eastAsia="en-US" w:bidi="ar-SA"/>
      </w:rPr>
    </w:lvl>
    <w:lvl w:ilvl="4" w:tplc="B0CE4576">
      <w:numFmt w:val="bullet"/>
      <w:lvlText w:val="•"/>
      <w:lvlJc w:val="left"/>
      <w:pPr>
        <w:ind w:left="5406" w:hanging="428"/>
      </w:pPr>
      <w:rPr>
        <w:rFonts w:hint="default"/>
        <w:lang w:val="it-IT" w:eastAsia="en-US" w:bidi="ar-SA"/>
      </w:rPr>
    </w:lvl>
    <w:lvl w:ilvl="5" w:tplc="56160962">
      <w:numFmt w:val="bullet"/>
      <w:lvlText w:val="•"/>
      <w:lvlJc w:val="left"/>
      <w:pPr>
        <w:ind w:left="6343" w:hanging="428"/>
      </w:pPr>
      <w:rPr>
        <w:rFonts w:hint="default"/>
        <w:lang w:val="it-IT" w:eastAsia="en-US" w:bidi="ar-SA"/>
      </w:rPr>
    </w:lvl>
    <w:lvl w:ilvl="6" w:tplc="37A65EDA">
      <w:numFmt w:val="bullet"/>
      <w:lvlText w:val="•"/>
      <w:lvlJc w:val="left"/>
      <w:pPr>
        <w:ind w:left="7279" w:hanging="428"/>
      </w:pPr>
      <w:rPr>
        <w:rFonts w:hint="default"/>
        <w:lang w:val="it-IT" w:eastAsia="en-US" w:bidi="ar-SA"/>
      </w:rPr>
    </w:lvl>
    <w:lvl w:ilvl="7" w:tplc="427A9E02">
      <w:numFmt w:val="bullet"/>
      <w:lvlText w:val="•"/>
      <w:lvlJc w:val="left"/>
      <w:pPr>
        <w:ind w:left="8216" w:hanging="428"/>
      </w:pPr>
      <w:rPr>
        <w:rFonts w:hint="default"/>
        <w:lang w:val="it-IT" w:eastAsia="en-US" w:bidi="ar-SA"/>
      </w:rPr>
    </w:lvl>
    <w:lvl w:ilvl="8" w:tplc="33D614D0">
      <w:numFmt w:val="bullet"/>
      <w:lvlText w:val="•"/>
      <w:lvlJc w:val="left"/>
      <w:pPr>
        <w:ind w:left="9153" w:hanging="428"/>
      </w:pPr>
      <w:rPr>
        <w:rFonts w:hint="default"/>
        <w:lang w:val="it-IT" w:eastAsia="en-US" w:bidi="ar-SA"/>
      </w:rPr>
    </w:lvl>
  </w:abstractNum>
  <w:abstractNum w:abstractNumId="66" w15:restartNumberingAfterBreak="0">
    <w:nsid w:val="12945BFD"/>
    <w:multiLevelType w:val="hybridMultilevel"/>
    <w:tmpl w:val="8BDE6B18"/>
    <w:lvl w:ilvl="0" w:tplc="E9A856E6">
      <w:start w:val="1"/>
      <w:numFmt w:val="lowerLetter"/>
      <w:lvlText w:val="%1)"/>
      <w:lvlJc w:val="left"/>
      <w:pPr>
        <w:ind w:left="1413" w:hanging="360"/>
      </w:pPr>
      <w:rPr>
        <w:rFonts w:ascii="Calibri" w:eastAsia="Calibri" w:hAnsi="Calibri" w:cs="Calibri" w:hint="default"/>
        <w:b w:val="0"/>
        <w:bCs w:val="0"/>
        <w:i w:val="0"/>
        <w:iCs w:val="0"/>
        <w:spacing w:val="-1"/>
        <w:w w:val="100"/>
        <w:sz w:val="17"/>
        <w:szCs w:val="17"/>
        <w:lang w:val="it-IT" w:eastAsia="en-US" w:bidi="ar-SA"/>
      </w:rPr>
    </w:lvl>
    <w:lvl w:ilvl="1" w:tplc="17381402">
      <w:numFmt w:val="bullet"/>
      <w:lvlText w:val="•"/>
      <w:lvlJc w:val="left"/>
      <w:pPr>
        <w:ind w:left="2376" w:hanging="360"/>
      </w:pPr>
      <w:rPr>
        <w:rFonts w:hint="default"/>
        <w:lang w:val="it-IT" w:eastAsia="en-US" w:bidi="ar-SA"/>
      </w:rPr>
    </w:lvl>
    <w:lvl w:ilvl="2" w:tplc="EF226D34">
      <w:numFmt w:val="bullet"/>
      <w:lvlText w:val="•"/>
      <w:lvlJc w:val="left"/>
      <w:pPr>
        <w:ind w:left="3333" w:hanging="360"/>
      </w:pPr>
      <w:rPr>
        <w:rFonts w:hint="default"/>
        <w:lang w:val="it-IT" w:eastAsia="en-US" w:bidi="ar-SA"/>
      </w:rPr>
    </w:lvl>
    <w:lvl w:ilvl="3" w:tplc="E69EF8D4">
      <w:numFmt w:val="bullet"/>
      <w:lvlText w:val="•"/>
      <w:lvlJc w:val="left"/>
      <w:pPr>
        <w:ind w:left="4289" w:hanging="360"/>
      </w:pPr>
      <w:rPr>
        <w:rFonts w:hint="default"/>
        <w:lang w:val="it-IT" w:eastAsia="en-US" w:bidi="ar-SA"/>
      </w:rPr>
    </w:lvl>
    <w:lvl w:ilvl="4" w:tplc="6054EACC">
      <w:numFmt w:val="bullet"/>
      <w:lvlText w:val="•"/>
      <w:lvlJc w:val="left"/>
      <w:pPr>
        <w:ind w:left="5246" w:hanging="360"/>
      </w:pPr>
      <w:rPr>
        <w:rFonts w:hint="default"/>
        <w:lang w:val="it-IT" w:eastAsia="en-US" w:bidi="ar-SA"/>
      </w:rPr>
    </w:lvl>
    <w:lvl w:ilvl="5" w:tplc="4CD4BBC4">
      <w:numFmt w:val="bullet"/>
      <w:lvlText w:val="•"/>
      <w:lvlJc w:val="left"/>
      <w:pPr>
        <w:ind w:left="6203" w:hanging="360"/>
      </w:pPr>
      <w:rPr>
        <w:rFonts w:hint="default"/>
        <w:lang w:val="it-IT" w:eastAsia="en-US" w:bidi="ar-SA"/>
      </w:rPr>
    </w:lvl>
    <w:lvl w:ilvl="6" w:tplc="F73C7F60">
      <w:numFmt w:val="bullet"/>
      <w:lvlText w:val="•"/>
      <w:lvlJc w:val="left"/>
      <w:pPr>
        <w:ind w:left="7159" w:hanging="360"/>
      </w:pPr>
      <w:rPr>
        <w:rFonts w:hint="default"/>
        <w:lang w:val="it-IT" w:eastAsia="en-US" w:bidi="ar-SA"/>
      </w:rPr>
    </w:lvl>
    <w:lvl w:ilvl="7" w:tplc="2520A5D8">
      <w:numFmt w:val="bullet"/>
      <w:lvlText w:val="•"/>
      <w:lvlJc w:val="left"/>
      <w:pPr>
        <w:ind w:left="8116" w:hanging="360"/>
      </w:pPr>
      <w:rPr>
        <w:rFonts w:hint="default"/>
        <w:lang w:val="it-IT" w:eastAsia="en-US" w:bidi="ar-SA"/>
      </w:rPr>
    </w:lvl>
    <w:lvl w:ilvl="8" w:tplc="D5801280">
      <w:numFmt w:val="bullet"/>
      <w:lvlText w:val="•"/>
      <w:lvlJc w:val="left"/>
      <w:pPr>
        <w:ind w:left="9073" w:hanging="360"/>
      </w:pPr>
      <w:rPr>
        <w:rFonts w:hint="default"/>
        <w:lang w:val="it-IT" w:eastAsia="en-US" w:bidi="ar-SA"/>
      </w:rPr>
    </w:lvl>
  </w:abstractNum>
  <w:abstractNum w:abstractNumId="67" w15:restartNumberingAfterBreak="0">
    <w:nsid w:val="12A62371"/>
    <w:multiLevelType w:val="hybridMultilevel"/>
    <w:tmpl w:val="AE1E2ED2"/>
    <w:lvl w:ilvl="0" w:tplc="78E8FE9E">
      <w:start w:val="1"/>
      <w:numFmt w:val="lowerLetter"/>
      <w:lvlText w:val="%1)"/>
      <w:lvlJc w:val="left"/>
      <w:pPr>
        <w:tabs>
          <w:tab w:val="num" w:pos="1776"/>
        </w:tabs>
        <w:ind w:left="1776" w:hanging="360"/>
      </w:pPr>
    </w:lvl>
    <w:lvl w:ilvl="1" w:tplc="99D404DE" w:tentative="1">
      <w:start w:val="1"/>
      <w:numFmt w:val="lowerLetter"/>
      <w:lvlText w:val="%2)"/>
      <w:lvlJc w:val="left"/>
      <w:pPr>
        <w:tabs>
          <w:tab w:val="num" w:pos="2496"/>
        </w:tabs>
        <w:ind w:left="2496" w:hanging="360"/>
      </w:pPr>
    </w:lvl>
    <w:lvl w:ilvl="2" w:tplc="F86CD358" w:tentative="1">
      <w:start w:val="1"/>
      <w:numFmt w:val="lowerLetter"/>
      <w:lvlText w:val="%3)"/>
      <w:lvlJc w:val="left"/>
      <w:pPr>
        <w:tabs>
          <w:tab w:val="num" w:pos="3216"/>
        </w:tabs>
        <w:ind w:left="3216" w:hanging="360"/>
      </w:pPr>
    </w:lvl>
    <w:lvl w:ilvl="3" w:tplc="81BCA6A4" w:tentative="1">
      <w:start w:val="1"/>
      <w:numFmt w:val="lowerLetter"/>
      <w:lvlText w:val="%4)"/>
      <w:lvlJc w:val="left"/>
      <w:pPr>
        <w:tabs>
          <w:tab w:val="num" w:pos="3936"/>
        </w:tabs>
        <w:ind w:left="3936" w:hanging="360"/>
      </w:pPr>
    </w:lvl>
    <w:lvl w:ilvl="4" w:tplc="64928FF6" w:tentative="1">
      <w:start w:val="1"/>
      <w:numFmt w:val="lowerLetter"/>
      <w:lvlText w:val="%5)"/>
      <w:lvlJc w:val="left"/>
      <w:pPr>
        <w:tabs>
          <w:tab w:val="num" w:pos="4656"/>
        </w:tabs>
        <w:ind w:left="4656" w:hanging="360"/>
      </w:pPr>
    </w:lvl>
    <w:lvl w:ilvl="5" w:tplc="6952FCF8" w:tentative="1">
      <w:start w:val="1"/>
      <w:numFmt w:val="lowerLetter"/>
      <w:lvlText w:val="%6)"/>
      <w:lvlJc w:val="left"/>
      <w:pPr>
        <w:tabs>
          <w:tab w:val="num" w:pos="5376"/>
        </w:tabs>
        <w:ind w:left="5376" w:hanging="360"/>
      </w:pPr>
    </w:lvl>
    <w:lvl w:ilvl="6" w:tplc="418E634A" w:tentative="1">
      <w:start w:val="1"/>
      <w:numFmt w:val="lowerLetter"/>
      <w:lvlText w:val="%7)"/>
      <w:lvlJc w:val="left"/>
      <w:pPr>
        <w:tabs>
          <w:tab w:val="num" w:pos="6096"/>
        </w:tabs>
        <w:ind w:left="6096" w:hanging="360"/>
      </w:pPr>
    </w:lvl>
    <w:lvl w:ilvl="7" w:tplc="91167846" w:tentative="1">
      <w:start w:val="1"/>
      <w:numFmt w:val="lowerLetter"/>
      <w:lvlText w:val="%8)"/>
      <w:lvlJc w:val="left"/>
      <w:pPr>
        <w:tabs>
          <w:tab w:val="num" w:pos="6816"/>
        </w:tabs>
        <w:ind w:left="6816" w:hanging="360"/>
      </w:pPr>
    </w:lvl>
    <w:lvl w:ilvl="8" w:tplc="716A67C6" w:tentative="1">
      <w:start w:val="1"/>
      <w:numFmt w:val="lowerLetter"/>
      <w:lvlText w:val="%9)"/>
      <w:lvlJc w:val="left"/>
      <w:pPr>
        <w:tabs>
          <w:tab w:val="num" w:pos="7536"/>
        </w:tabs>
        <w:ind w:left="7536" w:hanging="360"/>
      </w:pPr>
    </w:lvl>
  </w:abstractNum>
  <w:abstractNum w:abstractNumId="68" w15:restartNumberingAfterBreak="0">
    <w:nsid w:val="12EA5308"/>
    <w:multiLevelType w:val="hybridMultilevel"/>
    <w:tmpl w:val="585ACB1C"/>
    <w:lvl w:ilvl="0" w:tplc="67CC8EDC">
      <w:numFmt w:val="bullet"/>
      <w:lvlText w:val=""/>
      <w:lvlJc w:val="left"/>
      <w:pPr>
        <w:ind w:left="425" w:hanging="284"/>
      </w:pPr>
      <w:rPr>
        <w:rFonts w:ascii="Wingdings" w:eastAsia="Wingdings" w:hAnsi="Wingdings" w:cs="Wingdings" w:hint="default"/>
        <w:spacing w:val="0"/>
        <w:w w:val="99"/>
        <w:lang w:val="it-IT" w:eastAsia="en-US" w:bidi="ar-SA"/>
      </w:rPr>
    </w:lvl>
    <w:lvl w:ilvl="1" w:tplc="0B6EF2AE">
      <w:numFmt w:val="bullet"/>
      <w:lvlText w:val="•"/>
      <w:lvlJc w:val="left"/>
      <w:pPr>
        <w:ind w:left="1276" w:hanging="284"/>
      </w:pPr>
      <w:rPr>
        <w:rFonts w:hint="default"/>
        <w:lang w:val="it-IT" w:eastAsia="en-US" w:bidi="ar-SA"/>
      </w:rPr>
    </w:lvl>
    <w:lvl w:ilvl="2" w:tplc="B300A51A">
      <w:numFmt w:val="bullet"/>
      <w:lvlText w:val="•"/>
      <w:lvlJc w:val="left"/>
      <w:pPr>
        <w:ind w:left="2133" w:hanging="284"/>
      </w:pPr>
      <w:rPr>
        <w:rFonts w:hint="default"/>
        <w:lang w:val="it-IT" w:eastAsia="en-US" w:bidi="ar-SA"/>
      </w:rPr>
    </w:lvl>
    <w:lvl w:ilvl="3" w:tplc="7E26DC84">
      <w:numFmt w:val="bullet"/>
      <w:lvlText w:val="•"/>
      <w:lvlJc w:val="left"/>
      <w:pPr>
        <w:ind w:left="2990" w:hanging="284"/>
      </w:pPr>
      <w:rPr>
        <w:rFonts w:hint="default"/>
        <w:lang w:val="it-IT" w:eastAsia="en-US" w:bidi="ar-SA"/>
      </w:rPr>
    </w:lvl>
    <w:lvl w:ilvl="4" w:tplc="5C78C420">
      <w:numFmt w:val="bullet"/>
      <w:lvlText w:val="•"/>
      <w:lvlJc w:val="left"/>
      <w:pPr>
        <w:ind w:left="3846" w:hanging="284"/>
      </w:pPr>
      <w:rPr>
        <w:rFonts w:hint="default"/>
        <w:lang w:val="it-IT" w:eastAsia="en-US" w:bidi="ar-SA"/>
      </w:rPr>
    </w:lvl>
    <w:lvl w:ilvl="5" w:tplc="7C72BF26">
      <w:numFmt w:val="bullet"/>
      <w:lvlText w:val="•"/>
      <w:lvlJc w:val="left"/>
      <w:pPr>
        <w:ind w:left="4703" w:hanging="284"/>
      </w:pPr>
      <w:rPr>
        <w:rFonts w:hint="default"/>
        <w:lang w:val="it-IT" w:eastAsia="en-US" w:bidi="ar-SA"/>
      </w:rPr>
    </w:lvl>
    <w:lvl w:ilvl="6" w:tplc="CD1429A0">
      <w:numFmt w:val="bullet"/>
      <w:lvlText w:val="•"/>
      <w:lvlJc w:val="left"/>
      <w:pPr>
        <w:ind w:left="5560" w:hanging="284"/>
      </w:pPr>
      <w:rPr>
        <w:rFonts w:hint="default"/>
        <w:lang w:val="it-IT" w:eastAsia="en-US" w:bidi="ar-SA"/>
      </w:rPr>
    </w:lvl>
    <w:lvl w:ilvl="7" w:tplc="2320CD98">
      <w:numFmt w:val="bullet"/>
      <w:lvlText w:val="•"/>
      <w:lvlJc w:val="left"/>
      <w:pPr>
        <w:ind w:left="6416" w:hanging="284"/>
      </w:pPr>
      <w:rPr>
        <w:rFonts w:hint="default"/>
        <w:lang w:val="it-IT" w:eastAsia="en-US" w:bidi="ar-SA"/>
      </w:rPr>
    </w:lvl>
    <w:lvl w:ilvl="8" w:tplc="D41E0EDE">
      <w:numFmt w:val="bullet"/>
      <w:lvlText w:val="•"/>
      <w:lvlJc w:val="left"/>
      <w:pPr>
        <w:ind w:left="7273" w:hanging="284"/>
      </w:pPr>
      <w:rPr>
        <w:rFonts w:hint="default"/>
        <w:lang w:val="it-IT" w:eastAsia="en-US" w:bidi="ar-SA"/>
      </w:rPr>
    </w:lvl>
  </w:abstractNum>
  <w:abstractNum w:abstractNumId="69" w15:restartNumberingAfterBreak="0">
    <w:nsid w:val="139908E2"/>
    <w:multiLevelType w:val="multilevel"/>
    <w:tmpl w:val="D2269F0A"/>
    <w:lvl w:ilvl="0">
      <w:start w:val="1"/>
      <w:numFmt w:val="decimal"/>
      <w:lvlText w:val="%1."/>
      <w:lvlJc w:val="left"/>
      <w:pPr>
        <w:ind w:left="1631" w:hanging="567"/>
      </w:pPr>
      <w:rPr>
        <w:rFonts w:hint="default"/>
        <w:spacing w:val="0"/>
        <w:w w:val="100"/>
        <w:lang w:val="it-IT" w:eastAsia="en-US" w:bidi="ar-SA"/>
      </w:rPr>
    </w:lvl>
    <w:lvl w:ilvl="1">
      <w:start w:val="1"/>
      <w:numFmt w:val="decimal"/>
      <w:lvlText w:val="%1.%2"/>
      <w:lvlJc w:val="left"/>
      <w:pPr>
        <w:ind w:left="1970" w:hanging="567"/>
      </w:pPr>
      <w:rPr>
        <w:rFonts w:hint="default"/>
        <w:spacing w:val="0"/>
        <w:w w:val="99"/>
        <w:lang w:val="it-IT" w:eastAsia="en-US" w:bidi="ar-SA"/>
      </w:rPr>
    </w:lvl>
    <w:lvl w:ilvl="2">
      <w:start w:val="1"/>
      <w:numFmt w:val="decimal"/>
      <w:lvlText w:val="%1.%2.%3"/>
      <w:lvlJc w:val="left"/>
      <w:pPr>
        <w:ind w:left="2961" w:hanging="1047"/>
        <w:jc w:val="right"/>
      </w:pPr>
      <w:rPr>
        <w:rFonts w:ascii="Arial" w:eastAsia="Arial" w:hAnsi="Arial" w:cs="Arial" w:hint="default"/>
        <w:b/>
        <w:bCs/>
        <w:i w:val="0"/>
        <w:iCs w:val="0"/>
        <w:color w:val="4F6128"/>
        <w:spacing w:val="-1"/>
        <w:w w:val="100"/>
        <w:sz w:val="22"/>
        <w:szCs w:val="22"/>
        <w:lang w:val="it-IT" w:eastAsia="en-US" w:bidi="ar-SA"/>
      </w:rPr>
    </w:lvl>
    <w:lvl w:ilvl="3">
      <w:numFmt w:val="bullet"/>
      <w:lvlText w:val="•"/>
      <w:lvlJc w:val="left"/>
      <w:pPr>
        <w:ind w:left="3968" w:hanging="1047"/>
      </w:pPr>
      <w:rPr>
        <w:rFonts w:hint="default"/>
        <w:lang w:val="it-IT" w:eastAsia="en-US" w:bidi="ar-SA"/>
      </w:rPr>
    </w:lvl>
    <w:lvl w:ilvl="4">
      <w:numFmt w:val="bullet"/>
      <w:lvlText w:val="•"/>
      <w:lvlJc w:val="left"/>
      <w:pPr>
        <w:ind w:left="4976" w:hanging="1047"/>
      </w:pPr>
      <w:rPr>
        <w:rFonts w:hint="default"/>
        <w:lang w:val="it-IT" w:eastAsia="en-US" w:bidi="ar-SA"/>
      </w:rPr>
    </w:lvl>
    <w:lvl w:ilvl="5">
      <w:numFmt w:val="bullet"/>
      <w:lvlText w:val="•"/>
      <w:lvlJc w:val="left"/>
      <w:pPr>
        <w:ind w:left="5984" w:hanging="1047"/>
      </w:pPr>
      <w:rPr>
        <w:rFonts w:hint="default"/>
        <w:lang w:val="it-IT" w:eastAsia="en-US" w:bidi="ar-SA"/>
      </w:rPr>
    </w:lvl>
    <w:lvl w:ilvl="6">
      <w:numFmt w:val="bullet"/>
      <w:lvlText w:val="•"/>
      <w:lvlJc w:val="left"/>
      <w:pPr>
        <w:ind w:left="6993" w:hanging="1047"/>
      </w:pPr>
      <w:rPr>
        <w:rFonts w:hint="default"/>
        <w:lang w:val="it-IT" w:eastAsia="en-US" w:bidi="ar-SA"/>
      </w:rPr>
    </w:lvl>
    <w:lvl w:ilvl="7">
      <w:numFmt w:val="bullet"/>
      <w:lvlText w:val="•"/>
      <w:lvlJc w:val="left"/>
      <w:pPr>
        <w:ind w:left="8001" w:hanging="1047"/>
      </w:pPr>
      <w:rPr>
        <w:rFonts w:hint="default"/>
        <w:lang w:val="it-IT" w:eastAsia="en-US" w:bidi="ar-SA"/>
      </w:rPr>
    </w:lvl>
    <w:lvl w:ilvl="8">
      <w:numFmt w:val="bullet"/>
      <w:lvlText w:val="•"/>
      <w:lvlJc w:val="left"/>
      <w:pPr>
        <w:ind w:left="9009" w:hanging="1047"/>
      </w:pPr>
      <w:rPr>
        <w:rFonts w:hint="default"/>
        <w:lang w:val="it-IT" w:eastAsia="en-US" w:bidi="ar-SA"/>
      </w:rPr>
    </w:lvl>
  </w:abstractNum>
  <w:abstractNum w:abstractNumId="70" w15:restartNumberingAfterBreak="0">
    <w:nsid w:val="139D15F1"/>
    <w:multiLevelType w:val="hybridMultilevel"/>
    <w:tmpl w:val="EAF41DC0"/>
    <w:lvl w:ilvl="0" w:tplc="B4A465EA">
      <w:numFmt w:val="bullet"/>
      <w:lvlText w:val="o"/>
      <w:lvlJc w:val="left"/>
      <w:pPr>
        <w:ind w:left="1593" w:hanging="360"/>
      </w:pPr>
      <w:rPr>
        <w:rFonts w:ascii="Courier New" w:eastAsia="Courier New" w:hAnsi="Courier New" w:cs="Courier New" w:hint="default"/>
        <w:b w:val="0"/>
        <w:bCs w:val="0"/>
        <w:i w:val="0"/>
        <w:iCs w:val="0"/>
        <w:spacing w:val="0"/>
        <w:w w:val="100"/>
        <w:sz w:val="22"/>
        <w:szCs w:val="22"/>
        <w:lang w:val="it-IT" w:eastAsia="en-US" w:bidi="ar-SA"/>
      </w:rPr>
    </w:lvl>
    <w:lvl w:ilvl="1" w:tplc="2C9E0CF2">
      <w:numFmt w:val="bullet"/>
      <w:lvlText w:val="•"/>
      <w:lvlJc w:val="left"/>
      <w:pPr>
        <w:ind w:left="2542" w:hanging="360"/>
      </w:pPr>
      <w:rPr>
        <w:rFonts w:hint="default"/>
        <w:lang w:val="it-IT" w:eastAsia="en-US" w:bidi="ar-SA"/>
      </w:rPr>
    </w:lvl>
    <w:lvl w:ilvl="2" w:tplc="E382B3E8">
      <w:numFmt w:val="bullet"/>
      <w:lvlText w:val="•"/>
      <w:lvlJc w:val="left"/>
      <w:pPr>
        <w:ind w:left="3485" w:hanging="360"/>
      </w:pPr>
      <w:rPr>
        <w:rFonts w:hint="default"/>
        <w:lang w:val="it-IT" w:eastAsia="en-US" w:bidi="ar-SA"/>
      </w:rPr>
    </w:lvl>
    <w:lvl w:ilvl="3" w:tplc="6F021A10">
      <w:numFmt w:val="bullet"/>
      <w:lvlText w:val="•"/>
      <w:lvlJc w:val="left"/>
      <w:pPr>
        <w:ind w:left="4427" w:hanging="360"/>
      </w:pPr>
      <w:rPr>
        <w:rFonts w:hint="default"/>
        <w:lang w:val="it-IT" w:eastAsia="en-US" w:bidi="ar-SA"/>
      </w:rPr>
    </w:lvl>
    <w:lvl w:ilvl="4" w:tplc="2D7E7F04">
      <w:numFmt w:val="bullet"/>
      <w:lvlText w:val="•"/>
      <w:lvlJc w:val="left"/>
      <w:pPr>
        <w:ind w:left="5370" w:hanging="360"/>
      </w:pPr>
      <w:rPr>
        <w:rFonts w:hint="default"/>
        <w:lang w:val="it-IT" w:eastAsia="en-US" w:bidi="ar-SA"/>
      </w:rPr>
    </w:lvl>
    <w:lvl w:ilvl="5" w:tplc="44C47654">
      <w:numFmt w:val="bullet"/>
      <w:lvlText w:val="•"/>
      <w:lvlJc w:val="left"/>
      <w:pPr>
        <w:ind w:left="6313" w:hanging="360"/>
      </w:pPr>
      <w:rPr>
        <w:rFonts w:hint="default"/>
        <w:lang w:val="it-IT" w:eastAsia="en-US" w:bidi="ar-SA"/>
      </w:rPr>
    </w:lvl>
    <w:lvl w:ilvl="6" w:tplc="F39678E2">
      <w:numFmt w:val="bullet"/>
      <w:lvlText w:val="•"/>
      <w:lvlJc w:val="left"/>
      <w:pPr>
        <w:ind w:left="7255" w:hanging="360"/>
      </w:pPr>
      <w:rPr>
        <w:rFonts w:hint="default"/>
        <w:lang w:val="it-IT" w:eastAsia="en-US" w:bidi="ar-SA"/>
      </w:rPr>
    </w:lvl>
    <w:lvl w:ilvl="7" w:tplc="DEB0A408">
      <w:numFmt w:val="bullet"/>
      <w:lvlText w:val="•"/>
      <w:lvlJc w:val="left"/>
      <w:pPr>
        <w:ind w:left="8198" w:hanging="360"/>
      </w:pPr>
      <w:rPr>
        <w:rFonts w:hint="default"/>
        <w:lang w:val="it-IT" w:eastAsia="en-US" w:bidi="ar-SA"/>
      </w:rPr>
    </w:lvl>
    <w:lvl w:ilvl="8" w:tplc="67C67C0E">
      <w:numFmt w:val="bullet"/>
      <w:lvlText w:val="•"/>
      <w:lvlJc w:val="left"/>
      <w:pPr>
        <w:ind w:left="9141" w:hanging="360"/>
      </w:pPr>
      <w:rPr>
        <w:rFonts w:hint="default"/>
        <w:lang w:val="it-IT" w:eastAsia="en-US" w:bidi="ar-SA"/>
      </w:rPr>
    </w:lvl>
  </w:abstractNum>
  <w:abstractNum w:abstractNumId="71" w15:restartNumberingAfterBreak="0">
    <w:nsid w:val="13DF75FA"/>
    <w:multiLevelType w:val="hybridMultilevel"/>
    <w:tmpl w:val="A976879A"/>
    <w:lvl w:ilvl="0" w:tplc="9D960E48">
      <w:start w:val="1"/>
      <w:numFmt w:val="lowerRoman"/>
      <w:lvlText w:val="(%1)"/>
      <w:lvlJc w:val="left"/>
      <w:pPr>
        <w:ind w:left="788"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6062E4DA">
      <w:numFmt w:val="bullet"/>
      <w:lvlText w:val="-"/>
      <w:lvlJc w:val="left"/>
      <w:pPr>
        <w:ind w:left="505" w:hanging="360"/>
      </w:pPr>
      <w:rPr>
        <w:rFonts w:ascii="Calibri" w:eastAsia="Calibri" w:hAnsi="Calibri" w:cs="Calibri" w:hint="default"/>
        <w:b w:val="0"/>
        <w:bCs w:val="0"/>
        <w:i w:val="0"/>
        <w:iCs w:val="0"/>
        <w:spacing w:val="0"/>
        <w:w w:val="100"/>
        <w:sz w:val="24"/>
        <w:szCs w:val="24"/>
        <w:lang w:val="it-IT" w:eastAsia="en-US" w:bidi="ar-SA"/>
      </w:rPr>
    </w:lvl>
    <w:lvl w:ilvl="2" w:tplc="2BB63A58">
      <w:numFmt w:val="bullet"/>
      <w:lvlText w:val=""/>
      <w:lvlJc w:val="left"/>
      <w:pPr>
        <w:ind w:left="649" w:hanging="360"/>
      </w:pPr>
      <w:rPr>
        <w:rFonts w:ascii="Symbol" w:eastAsia="Symbol" w:hAnsi="Symbol" w:cs="Symbol" w:hint="default"/>
        <w:b w:val="0"/>
        <w:bCs w:val="0"/>
        <w:i w:val="0"/>
        <w:iCs w:val="0"/>
        <w:spacing w:val="0"/>
        <w:w w:val="100"/>
        <w:sz w:val="22"/>
        <w:szCs w:val="22"/>
        <w:lang w:val="it-IT" w:eastAsia="en-US" w:bidi="ar-SA"/>
      </w:rPr>
    </w:lvl>
    <w:lvl w:ilvl="3" w:tplc="A830A28E">
      <w:numFmt w:val="bullet"/>
      <w:lvlText w:val="•"/>
      <w:lvlJc w:val="left"/>
      <w:pPr>
        <w:ind w:left="1799" w:hanging="360"/>
      </w:pPr>
      <w:rPr>
        <w:rFonts w:hint="default"/>
        <w:lang w:val="it-IT" w:eastAsia="en-US" w:bidi="ar-SA"/>
      </w:rPr>
    </w:lvl>
    <w:lvl w:ilvl="4" w:tplc="B298F946">
      <w:numFmt w:val="bullet"/>
      <w:lvlText w:val="•"/>
      <w:lvlJc w:val="left"/>
      <w:pPr>
        <w:ind w:left="2819" w:hanging="360"/>
      </w:pPr>
      <w:rPr>
        <w:rFonts w:hint="default"/>
        <w:lang w:val="it-IT" w:eastAsia="en-US" w:bidi="ar-SA"/>
      </w:rPr>
    </w:lvl>
    <w:lvl w:ilvl="5" w:tplc="BF18A792">
      <w:numFmt w:val="bullet"/>
      <w:lvlText w:val="•"/>
      <w:lvlJc w:val="left"/>
      <w:pPr>
        <w:ind w:left="3839" w:hanging="360"/>
      </w:pPr>
      <w:rPr>
        <w:rFonts w:hint="default"/>
        <w:lang w:val="it-IT" w:eastAsia="en-US" w:bidi="ar-SA"/>
      </w:rPr>
    </w:lvl>
    <w:lvl w:ilvl="6" w:tplc="1ECCEDA8">
      <w:numFmt w:val="bullet"/>
      <w:lvlText w:val="•"/>
      <w:lvlJc w:val="left"/>
      <w:pPr>
        <w:ind w:left="4859" w:hanging="360"/>
      </w:pPr>
      <w:rPr>
        <w:rFonts w:hint="default"/>
        <w:lang w:val="it-IT" w:eastAsia="en-US" w:bidi="ar-SA"/>
      </w:rPr>
    </w:lvl>
    <w:lvl w:ilvl="7" w:tplc="C9509D52">
      <w:numFmt w:val="bullet"/>
      <w:lvlText w:val="•"/>
      <w:lvlJc w:val="left"/>
      <w:pPr>
        <w:ind w:left="5879" w:hanging="360"/>
      </w:pPr>
      <w:rPr>
        <w:rFonts w:hint="default"/>
        <w:lang w:val="it-IT" w:eastAsia="en-US" w:bidi="ar-SA"/>
      </w:rPr>
    </w:lvl>
    <w:lvl w:ilvl="8" w:tplc="DD9EA110">
      <w:numFmt w:val="bullet"/>
      <w:lvlText w:val="•"/>
      <w:lvlJc w:val="left"/>
      <w:pPr>
        <w:ind w:left="6899" w:hanging="360"/>
      </w:pPr>
      <w:rPr>
        <w:rFonts w:hint="default"/>
        <w:lang w:val="it-IT" w:eastAsia="en-US" w:bidi="ar-SA"/>
      </w:rPr>
    </w:lvl>
  </w:abstractNum>
  <w:abstractNum w:abstractNumId="72" w15:restartNumberingAfterBreak="0">
    <w:nsid w:val="14326C6A"/>
    <w:multiLevelType w:val="hybridMultilevel"/>
    <w:tmpl w:val="C4F0A210"/>
    <w:lvl w:ilvl="0" w:tplc="CBCE4370">
      <w:numFmt w:val="bullet"/>
      <w:lvlText w:val=""/>
      <w:lvlJc w:val="left"/>
      <w:pPr>
        <w:ind w:left="1593" w:hanging="360"/>
      </w:pPr>
      <w:rPr>
        <w:rFonts w:ascii="Symbol" w:eastAsia="Symbol" w:hAnsi="Symbol" w:cs="Symbol" w:hint="default"/>
        <w:b w:val="0"/>
        <w:bCs w:val="0"/>
        <w:i w:val="0"/>
        <w:iCs w:val="0"/>
        <w:spacing w:val="0"/>
        <w:w w:val="100"/>
        <w:sz w:val="22"/>
        <w:szCs w:val="22"/>
        <w:lang w:val="it-IT" w:eastAsia="en-US" w:bidi="ar-SA"/>
      </w:rPr>
    </w:lvl>
    <w:lvl w:ilvl="1" w:tplc="AD04F4EA">
      <w:numFmt w:val="bullet"/>
      <w:lvlText w:val="•"/>
      <w:lvlJc w:val="left"/>
      <w:pPr>
        <w:ind w:left="2542" w:hanging="360"/>
      </w:pPr>
      <w:rPr>
        <w:rFonts w:hint="default"/>
        <w:lang w:val="it-IT" w:eastAsia="en-US" w:bidi="ar-SA"/>
      </w:rPr>
    </w:lvl>
    <w:lvl w:ilvl="2" w:tplc="60AABD20">
      <w:numFmt w:val="bullet"/>
      <w:lvlText w:val="•"/>
      <w:lvlJc w:val="left"/>
      <w:pPr>
        <w:ind w:left="3485" w:hanging="360"/>
      </w:pPr>
      <w:rPr>
        <w:rFonts w:hint="default"/>
        <w:lang w:val="it-IT" w:eastAsia="en-US" w:bidi="ar-SA"/>
      </w:rPr>
    </w:lvl>
    <w:lvl w:ilvl="3" w:tplc="2ABCBCAA">
      <w:numFmt w:val="bullet"/>
      <w:lvlText w:val="•"/>
      <w:lvlJc w:val="left"/>
      <w:pPr>
        <w:ind w:left="4427" w:hanging="360"/>
      </w:pPr>
      <w:rPr>
        <w:rFonts w:hint="default"/>
        <w:lang w:val="it-IT" w:eastAsia="en-US" w:bidi="ar-SA"/>
      </w:rPr>
    </w:lvl>
    <w:lvl w:ilvl="4" w:tplc="5C6AE472">
      <w:numFmt w:val="bullet"/>
      <w:lvlText w:val="•"/>
      <w:lvlJc w:val="left"/>
      <w:pPr>
        <w:ind w:left="5370" w:hanging="360"/>
      </w:pPr>
      <w:rPr>
        <w:rFonts w:hint="default"/>
        <w:lang w:val="it-IT" w:eastAsia="en-US" w:bidi="ar-SA"/>
      </w:rPr>
    </w:lvl>
    <w:lvl w:ilvl="5" w:tplc="7FDA5D60">
      <w:numFmt w:val="bullet"/>
      <w:lvlText w:val="•"/>
      <w:lvlJc w:val="left"/>
      <w:pPr>
        <w:ind w:left="6313" w:hanging="360"/>
      </w:pPr>
      <w:rPr>
        <w:rFonts w:hint="default"/>
        <w:lang w:val="it-IT" w:eastAsia="en-US" w:bidi="ar-SA"/>
      </w:rPr>
    </w:lvl>
    <w:lvl w:ilvl="6" w:tplc="8748560E">
      <w:numFmt w:val="bullet"/>
      <w:lvlText w:val="•"/>
      <w:lvlJc w:val="left"/>
      <w:pPr>
        <w:ind w:left="7255" w:hanging="360"/>
      </w:pPr>
      <w:rPr>
        <w:rFonts w:hint="default"/>
        <w:lang w:val="it-IT" w:eastAsia="en-US" w:bidi="ar-SA"/>
      </w:rPr>
    </w:lvl>
    <w:lvl w:ilvl="7" w:tplc="D458BD26">
      <w:numFmt w:val="bullet"/>
      <w:lvlText w:val="•"/>
      <w:lvlJc w:val="left"/>
      <w:pPr>
        <w:ind w:left="8198" w:hanging="360"/>
      </w:pPr>
      <w:rPr>
        <w:rFonts w:hint="default"/>
        <w:lang w:val="it-IT" w:eastAsia="en-US" w:bidi="ar-SA"/>
      </w:rPr>
    </w:lvl>
    <w:lvl w:ilvl="8" w:tplc="CAB6574C">
      <w:numFmt w:val="bullet"/>
      <w:lvlText w:val="•"/>
      <w:lvlJc w:val="left"/>
      <w:pPr>
        <w:ind w:left="9141" w:hanging="360"/>
      </w:pPr>
      <w:rPr>
        <w:rFonts w:hint="default"/>
        <w:lang w:val="it-IT" w:eastAsia="en-US" w:bidi="ar-SA"/>
      </w:rPr>
    </w:lvl>
  </w:abstractNum>
  <w:abstractNum w:abstractNumId="73" w15:restartNumberingAfterBreak="0">
    <w:nsid w:val="1454147E"/>
    <w:multiLevelType w:val="hybridMultilevel"/>
    <w:tmpl w:val="D182238A"/>
    <w:lvl w:ilvl="0" w:tplc="ADCC1DCE">
      <w:start w:val="1"/>
      <w:numFmt w:val="decimal"/>
      <w:lvlText w:val="%1."/>
      <w:lvlJc w:val="left"/>
      <w:pPr>
        <w:ind w:left="1559" w:hanging="360"/>
      </w:pPr>
      <w:rPr>
        <w:rFonts w:ascii="Garamond" w:eastAsia="Garamond" w:hAnsi="Garamond" w:cs="Garamond" w:hint="default"/>
        <w:b w:val="0"/>
        <w:bCs w:val="0"/>
        <w:i w:val="0"/>
        <w:iCs w:val="0"/>
        <w:spacing w:val="0"/>
        <w:w w:val="99"/>
        <w:sz w:val="26"/>
        <w:szCs w:val="26"/>
        <w:lang w:val="it-IT" w:eastAsia="en-US" w:bidi="ar-SA"/>
      </w:rPr>
    </w:lvl>
    <w:lvl w:ilvl="1" w:tplc="B86A3AF0">
      <w:start w:val="1"/>
      <w:numFmt w:val="upperRoman"/>
      <w:lvlText w:val="%2."/>
      <w:lvlJc w:val="left"/>
      <w:pPr>
        <w:ind w:left="5049" w:hanging="356"/>
      </w:pPr>
      <w:rPr>
        <w:rFonts w:ascii="Garamond" w:eastAsia="Garamond" w:hAnsi="Garamond" w:cs="Garamond" w:hint="default"/>
        <w:b/>
        <w:bCs/>
        <w:i w:val="0"/>
        <w:iCs w:val="0"/>
        <w:spacing w:val="0"/>
        <w:w w:val="99"/>
        <w:sz w:val="32"/>
        <w:szCs w:val="32"/>
        <w:lang w:val="it-IT" w:eastAsia="en-US" w:bidi="ar-SA"/>
      </w:rPr>
    </w:lvl>
    <w:lvl w:ilvl="2" w:tplc="7C182794">
      <w:numFmt w:val="bullet"/>
      <w:lvlText w:val="•"/>
      <w:lvlJc w:val="left"/>
      <w:pPr>
        <w:ind w:left="5705" w:hanging="356"/>
      </w:pPr>
      <w:rPr>
        <w:rFonts w:hint="default"/>
        <w:lang w:val="it-IT" w:eastAsia="en-US" w:bidi="ar-SA"/>
      </w:rPr>
    </w:lvl>
    <w:lvl w:ilvl="3" w:tplc="B2808424">
      <w:numFmt w:val="bullet"/>
      <w:lvlText w:val="•"/>
      <w:lvlJc w:val="left"/>
      <w:pPr>
        <w:ind w:left="6370" w:hanging="356"/>
      </w:pPr>
      <w:rPr>
        <w:rFonts w:hint="default"/>
        <w:lang w:val="it-IT" w:eastAsia="en-US" w:bidi="ar-SA"/>
      </w:rPr>
    </w:lvl>
    <w:lvl w:ilvl="4" w:tplc="FEB89F1A">
      <w:numFmt w:val="bullet"/>
      <w:lvlText w:val="•"/>
      <w:lvlJc w:val="left"/>
      <w:pPr>
        <w:ind w:left="7035" w:hanging="356"/>
      </w:pPr>
      <w:rPr>
        <w:rFonts w:hint="default"/>
        <w:lang w:val="it-IT" w:eastAsia="en-US" w:bidi="ar-SA"/>
      </w:rPr>
    </w:lvl>
    <w:lvl w:ilvl="5" w:tplc="1E98F51E">
      <w:numFmt w:val="bullet"/>
      <w:lvlText w:val="•"/>
      <w:lvlJc w:val="left"/>
      <w:pPr>
        <w:ind w:left="7700" w:hanging="356"/>
      </w:pPr>
      <w:rPr>
        <w:rFonts w:hint="default"/>
        <w:lang w:val="it-IT" w:eastAsia="en-US" w:bidi="ar-SA"/>
      </w:rPr>
    </w:lvl>
    <w:lvl w:ilvl="6" w:tplc="294A716C">
      <w:numFmt w:val="bullet"/>
      <w:lvlText w:val="•"/>
      <w:lvlJc w:val="left"/>
      <w:pPr>
        <w:ind w:left="8365" w:hanging="356"/>
      </w:pPr>
      <w:rPr>
        <w:rFonts w:hint="default"/>
        <w:lang w:val="it-IT" w:eastAsia="en-US" w:bidi="ar-SA"/>
      </w:rPr>
    </w:lvl>
    <w:lvl w:ilvl="7" w:tplc="DF8219FA">
      <w:numFmt w:val="bullet"/>
      <w:lvlText w:val="•"/>
      <w:lvlJc w:val="left"/>
      <w:pPr>
        <w:ind w:left="9030" w:hanging="356"/>
      </w:pPr>
      <w:rPr>
        <w:rFonts w:hint="default"/>
        <w:lang w:val="it-IT" w:eastAsia="en-US" w:bidi="ar-SA"/>
      </w:rPr>
    </w:lvl>
    <w:lvl w:ilvl="8" w:tplc="CCDCB8A4">
      <w:numFmt w:val="bullet"/>
      <w:lvlText w:val="•"/>
      <w:lvlJc w:val="left"/>
      <w:pPr>
        <w:ind w:left="9696" w:hanging="356"/>
      </w:pPr>
      <w:rPr>
        <w:rFonts w:hint="default"/>
        <w:lang w:val="it-IT" w:eastAsia="en-US" w:bidi="ar-SA"/>
      </w:rPr>
    </w:lvl>
  </w:abstractNum>
  <w:abstractNum w:abstractNumId="74" w15:restartNumberingAfterBreak="0">
    <w:nsid w:val="1473367D"/>
    <w:multiLevelType w:val="hybridMultilevel"/>
    <w:tmpl w:val="455C67A2"/>
    <w:lvl w:ilvl="0" w:tplc="4238D660">
      <w:numFmt w:val="bullet"/>
      <w:lvlText w:val=""/>
      <w:lvlJc w:val="left"/>
      <w:pPr>
        <w:ind w:left="425" w:hanging="284"/>
      </w:pPr>
      <w:rPr>
        <w:rFonts w:ascii="Wingdings" w:eastAsia="Wingdings" w:hAnsi="Wingdings" w:cs="Wingdings" w:hint="default"/>
        <w:b w:val="0"/>
        <w:bCs w:val="0"/>
        <w:i w:val="0"/>
        <w:iCs w:val="0"/>
        <w:spacing w:val="0"/>
        <w:w w:val="99"/>
        <w:sz w:val="13"/>
        <w:szCs w:val="13"/>
        <w:lang w:val="it-IT" w:eastAsia="en-US" w:bidi="ar-SA"/>
      </w:rPr>
    </w:lvl>
    <w:lvl w:ilvl="1" w:tplc="B55075E6">
      <w:numFmt w:val="bullet"/>
      <w:lvlText w:val="•"/>
      <w:lvlJc w:val="left"/>
      <w:pPr>
        <w:ind w:left="1276" w:hanging="284"/>
      </w:pPr>
      <w:rPr>
        <w:rFonts w:hint="default"/>
        <w:lang w:val="it-IT" w:eastAsia="en-US" w:bidi="ar-SA"/>
      </w:rPr>
    </w:lvl>
    <w:lvl w:ilvl="2" w:tplc="927AD44C">
      <w:numFmt w:val="bullet"/>
      <w:lvlText w:val="•"/>
      <w:lvlJc w:val="left"/>
      <w:pPr>
        <w:ind w:left="2133" w:hanging="284"/>
      </w:pPr>
      <w:rPr>
        <w:rFonts w:hint="default"/>
        <w:lang w:val="it-IT" w:eastAsia="en-US" w:bidi="ar-SA"/>
      </w:rPr>
    </w:lvl>
    <w:lvl w:ilvl="3" w:tplc="E990D25E">
      <w:numFmt w:val="bullet"/>
      <w:lvlText w:val="•"/>
      <w:lvlJc w:val="left"/>
      <w:pPr>
        <w:ind w:left="2990" w:hanging="284"/>
      </w:pPr>
      <w:rPr>
        <w:rFonts w:hint="default"/>
        <w:lang w:val="it-IT" w:eastAsia="en-US" w:bidi="ar-SA"/>
      </w:rPr>
    </w:lvl>
    <w:lvl w:ilvl="4" w:tplc="0EF2B1DE">
      <w:numFmt w:val="bullet"/>
      <w:lvlText w:val="•"/>
      <w:lvlJc w:val="left"/>
      <w:pPr>
        <w:ind w:left="3846" w:hanging="284"/>
      </w:pPr>
      <w:rPr>
        <w:rFonts w:hint="default"/>
        <w:lang w:val="it-IT" w:eastAsia="en-US" w:bidi="ar-SA"/>
      </w:rPr>
    </w:lvl>
    <w:lvl w:ilvl="5" w:tplc="36F6D7B2">
      <w:numFmt w:val="bullet"/>
      <w:lvlText w:val="•"/>
      <w:lvlJc w:val="left"/>
      <w:pPr>
        <w:ind w:left="4703" w:hanging="284"/>
      </w:pPr>
      <w:rPr>
        <w:rFonts w:hint="default"/>
        <w:lang w:val="it-IT" w:eastAsia="en-US" w:bidi="ar-SA"/>
      </w:rPr>
    </w:lvl>
    <w:lvl w:ilvl="6" w:tplc="6DBC2F1A">
      <w:numFmt w:val="bullet"/>
      <w:lvlText w:val="•"/>
      <w:lvlJc w:val="left"/>
      <w:pPr>
        <w:ind w:left="5560" w:hanging="284"/>
      </w:pPr>
      <w:rPr>
        <w:rFonts w:hint="default"/>
        <w:lang w:val="it-IT" w:eastAsia="en-US" w:bidi="ar-SA"/>
      </w:rPr>
    </w:lvl>
    <w:lvl w:ilvl="7" w:tplc="53C4ED4A">
      <w:numFmt w:val="bullet"/>
      <w:lvlText w:val="•"/>
      <w:lvlJc w:val="left"/>
      <w:pPr>
        <w:ind w:left="6416" w:hanging="284"/>
      </w:pPr>
      <w:rPr>
        <w:rFonts w:hint="default"/>
        <w:lang w:val="it-IT" w:eastAsia="en-US" w:bidi="ar-SA"/>
      </w:rPr>
    </w:lvl>
    <w:lvl w:ilvl="8" w:tplc="B240D012">
      <w:numFmt w:val="bullet"/>
      <w:lvlText w:val="•"/>
      <w:lvlJc w:val="left"/>
      <w:pPr>
        <w:ind w:left="7273" w:hanging="284"/>
      </w:pPr>
      <w:rPr>
        <w:rFonts w:hint="default"/>
        <w:lang w:val="it-IT" w:eastAsia="en-US" w:bidi="ar-SA"/>
      </w:rPr>
    </w:lvl>
  </w:abstractNum>
  <w:abstractNum w:abstractNumId="75" w15:restartNumberingAfterBreak="0">
    <w:nsid w:val="14D14868"/>
    <w:multiLevelType w:val="hybridMultilevel"/>
    <w:tmpl w:val="055AB0B2"/>
    <w:lvl w:ilvl="0" w:tplc="31F8444C">
      <w:numFmt w:val="bullet"/>
      <w:lvlText w:val=""/>
      <w:lvlJc w:val="left"/>
      <w:pPr>
        <w:ind w:left="425" w:hanging="284"/>
      </w:pPr>
      <w:rPr>
        <w:rFonts w:ascii="Wingdings" w:eastAsia="Wingdings" w:hAnsi="Wingdings" w:cs="Wingdings" w:hint="default"/>
        <w:b w:val="0"/>
        <w:bCs w:val="0"/>
        <w:i w:val="0"/>
        <w:iCs w:val="0"/>
        <w:spacing w:val="0"/>
        <w:w w:val="99"/>
        <w:sz w:val="14"/>
        <w:szCs w:val="14"/>
        <w:lang w:val="it-IT" w:eastAsia="en-US" w:bidi="ar-SA"/>
      </w:rPr>
    </w:lvl>
    <w:lvl w:ilvl="1" w:tplc="708C0C00">
      <w:numFmt w:val="bullet"/>
      <w:lvlText w:val="•"/>
      <w:lvlJc w:val="left"/>
      <w:pPr>
        <w:ind w:left="1276" w:hanging="284"/>
      </w:pPr>
      <w:rPr>
        <w:rFonts w:hint="default"/>
        <w:lang w:val="it-IT" w:eastAsia="en-US" w:bidi="ar-SA"/>
      </w:rPr>
    </w:lvl>
    <w:lvl w:ilvl="2" w:tplc="BCCA3274">
      <w:numFmt w:val="bullet"/>
      <w:lvlText w:val="•"/>
      <w:lvlJc w:val="left"/>
      <w:pPr>
        <w:ind w:left="2133" w:hanging="284"/>
      </w:pPr>
      <w:rPr>
        <w:rFonts w:hint="default"/>
        <w:lang w:val="it-IT" w:eastAsia="en-US" w:bidi="ar-SA"/>
      </w:rPr>
    </w:lvl>
    <w:lvl w:ilvl="3" w:tplc="D4E4A752">
      <w:numFmt w:val="bullet"/>
      <w:lvlText w:val="•"/>
      <w:lvlJc w:val="left"/>
      <w:pPr>
        <w:ind w:left="2990" w:hanging="284"/>
      </w:pPr>
      <w:rPr>
        <w:rFonts w:hint="default"/>
        <w:lang w:val="it-IT" w:eastAsia="en-US" w:bidi="ar-SA"/>
      </w:rPr>
    </w:lvl>
    <w:lvl w:ilvl="4" w:tplc="67C42588">
      <w:numFmt w:val="bullet"/>
      <w:lvlText w:val="•"/>
      <w:lvlJc w:val="left"/>
      <w:pPr>
        <w:ind w:left="3846" w:hanging="284"/>
      </w:pPr>
      <w:rPr>
        <w:rFonts w:hint="default"/>
        <w:lang w:val="it-IT" w:eastAsia="en-US" w:bidi="ar-SA"/>
      </w:rPr>
    </w:lvl>
    <w:lvl w:ilvl="5" w:tplc="17765F54">
      <w:numFmt w:val="bullet"/>
      <w:lvlText w:val="•"/>
      <w:lvlJc w:val="left"/>
      <w:pPr>
        <w:ind w:left="4703" w:hanging="284"/>
      </w:pPr>
      <w:rPr>
        <w:rFonts w:hint="default"/>
        <w:lang w:val="it-IT" w:eastAsia="en-US" w:bidi="ar-SA"/>
      </w:rPr>
    </w:lvl>
    <w:lvl w:ilvl="6" w:tplc="743C9C78">
      <w:numFmt w:val="bullet"/>
      <w:lvlText w:val="•"/>
      <w:lvlJc w:val="left"/>
      <w:pPr>
        <w:ind w:left="5560" w:hanging="284"/>
      </w:pPr>
      <w:rPr>
        <w:rFonts w:hint="default"/>
        <w:lang w:val="it-IT" w:eastAsia="en-US" w:bidi="ar-SA"/>
      </w:rPr>
    </w:lvl>
    <w:lvl w:ilvl="7" w:tplc="3A286AD6">
      <w:numFmt w:val="bullet"/>
      <w:lvlText w:val="•"/>
      <w:lvlJc w:val="left"/>
      <w:pPr>
        <w:ind w:left="6416" w:hanging="284"/>
      </w:pPr>
      <w:rPr>
        <w:rFonts w:hint="default"/>
        <w:lang w:val="it-IT" w:eastAsia="en-US" w:bidi="ar-SA"/>
      </w:rPr>
    </w:lvl>
    <w:lvl w:ilvl="8" w:tplc="2B2EFFB0">
      <w:numFmt w:val="bullet"/>
      <w:lvlText w:val="•"/>
      <w:lvlJc w:val="left"/>
      <w:pPr>
        <w:ind w:left="7273" w:hanging="284"/>
      </w:pPr>
      <w:rPr>
        <w:rFonts w:hint="default"/>
        <w:lang w:val="it-IT" w:eastAsia="en-US" w:bidi="ar-SA"/>
      </w:rPr>
    </w:lvl>
  </w:abstractNum>
  <w:abstractNum w:abstractNumId="76" w15:restartNumberingAfterBreak="0">
    <w:nsid w:val="15156D4D"/>
    <w:multiLevelType w:val="hybridMultilevel"/>
    <w:tmpl w:val="03C4C70C"/>
    <w:lvl w:ilvl="0" w:tplc="D54ECBC4">
      <w:numFmt w:val="bullet"/>
      <w:lvlText w:val=""/>
      <w:lvlJc w:val="left"/>
      <w:pPr>
        <w:ind w:left="1017" w:hanging="180"/>
      </w:pPr>
      <w:rPr>
        <w:rFonts w:ascii="Wingdings" w:eastAsia="Wingdings" w:hAnsi="Wingdings" w:cs="Wingdings" w:hint="default"/>
        <w:b w:val="0"/>
        <w:bCs w:val="0"/>
        <w:i w:val="0"/>
        <w:iCs w:val="0"/>
        <w:spacing w:val="6"/>
        <w:w w:val="97"/>
        <w:sz w:val="20"/>
        <w:szCs w:val="20"/>
        <w:lang w:val="it-IT" w:eastAsia="en-US" w:bidi="ar-SA"/>
      </w:rPr>
    </w:lvl>
    <w:lvl w:ilvl="1" w:tplc="A094FFA0">
      <w:numFmt w:val="bullet"/>
      <w:lvlText w:val=""/>
      <w:lvlJc w:val="left"/>
      <w:pPr>
        <w:ind w:left="1557" w:hanging="360"/>
      </w:pPr>
      <w:rPr>
        <w:rFonts w:ascii="Symbol" w:eastAsia="Symbol" w:hAnsi="Symbol" w:cs="Symbol" w:hint="default"/>
        <w:b w:val="0"/>
        <w:bCs w:val="0"/>
        <w:i w:val="0"/>
        <w:iCs w:val="0"/>
        <w:spacing w:val="0"/>
        <w:w w:val="100"/>
        <w:sz w:val="24"/>
        <w:szCs w:val="24"/>
        <w:lang w:val="it-IT" w:eastAsia="en-US" w:bidi="ar-SA"/>
      </w:rPr>
    </w:lvl>
    <w:lvl w:ilvl="2" w:tplc="549C47B0">
      <w:numFmt w:val="bullet"/>
      <w:lvlText w:val="•"/>
      <w:lvlJc w:val="left"/>
      <w:pPr>
        <w:ind w:left="2607" w:hanging="360"/>
      </w:pPr>
      <w:rPr>
        <w:rFonts w:hint="default"/>
        <w:lang w:val="it-IT" w:eastAsia="en-US" w:bidi="ar-SA"/>
      </w:rPr>
    </w:lvl>
    <w:lvl w:ilvl="3" w:tplc="A5A42022">
      <w:numFmt w:val="bullet"/>
      <w:lvlText w:val="•"/>
      <w:lvlJc w:val="left"/>
      <w:pPr>
        <w:ind w:left="3654" w:hanging="360"/>
      </w:pPr>
      <w:rPr>
        <w:rFonts w:hint="default"/>
        <w:lang w:val="it-IT" w:eastAsia="en-US" w:bidi="ar-SA"/>
      </w:rPr>
    </w:lvl>
    <w:lvl w:ilvl="4" w:tplc="3A74ED98">
      <w:numFmt w:val="bullet"/>
      <w:lvlText w:val="•"/>
      <w:lvlJc w:val="left"/>
      <w:pPr>
        <w:ind w:left="4702" w:hanging="360"/>
      </w:pPr>
      <w:rPr>
        <w:rFonts w:hint="default"/>
        <w:lang w:val="it-IT" w:eastAsia="en-US" w:bidi="ar-SA"/>
      </w:rPr>
    </w:lvl>
    <w:lvl w:ilvl="5" w:tplc="624A14E2">
      <w:numFmt w:val="bullet"/>
      <w:lvlText w:val="•"/>
      <w:lvlJc w:val="left"/>
      <w:pPr>
        <w:ind w:left="5749" w:hanging="360"/>
      </w:pPr>
      <w:rPr>
        <w:rFonts w:hint="default"/>
        <w:lang w:val="it-IT" w:eastAsia="en-US" w:bidi="ar-SA"/>
      </w:rPr>
    </w:lvl>
    <w:lvl w:ilvl="6" w:tplc="61FA43B6">
      <w:numFmt w:val="bullet"/>
      <w:lvlText w:val="•"/>
      <w:lvlJc w:val="left"/>
      <w:pPr>
        <w:ind w:left="6796" w:hanging="360"/>
      </w:pPr>
      <w:rPr>
        <w:rFonts w:hint="default"/>
        <w:lang w:val="it-IT" w:eastAsia="en-US" w:bidi="ar-SA"/>
      </w:rPr>
    </w:lvl>
    <w:lvl w:ilvl="7" w:tplc="1FC413E4">
      <w:numFmt w:val="bullet"/>
      <w:lvlText w:val="•"/>
      <w:lvlJc w:val="left"/>
      <w:pPr>
        <w:ind w:left="7844" w:hanging="360"/>
      </w:pPr>
      <w:rPr>
        <w:rFonts w:hint="default"/>
        <w:lang w:val="it-IT" w:eastAsia="en-US" w:bidi="ar-SA"/>
      </w:rPr>
    </w:lvl>
    <w:lvl w:ilvl="8" w:tplc="626A1A3C">
      <w:numFmt w:val="bullet"/>
      <w:lvlText w:val="•"/>
      <w:lvlJc w:val="left"/>
      <w:pPr>
        <w:ind w:left="8891" w:hanging="360"/>
      </w:pPr>
      <w:rPr>
        <w:rFonts w:hint="default"/>
        <w:lang w:val="it-IT" w:eastAsia="en-US" w:bidi="ar-SA"/>
      </w:rPr>
    </w:lvl>
  </w:abstractNum>
  <w:abstractNum w:abstractNumId="77" w15:restartNumberingAfterBreak="0">
    <w:nsid w:val="166F53BF"/>
    <w:multiLevelType w:val="hybridMultilevel"/>
    <w:tmpl w:val="08E4901E"/>
    <w:lvl w:ilvl="0" w:tplc="5C905CAC">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B8E01136">
      <w:numFmt w:val="bullet"/>
      <w:lvlText w:val="•"/>
      <w:lvlJc w:val="left"/>
      <w:pPr>
        <w:ind w:left="199" w:hanging="207"/>
      </w:pPr>
      <w:rPr>
        <w:rFonts w:hint="default"/>
        <w:lang w:val="it-IT" w:eastAsia="en-US" w:bidi="ar-SA"/>
      </w:rPr>
    </w:lvl>
    <w:lvl w:ilvl="2" w:tplc="C776A0DC">
      <w:numFmt w:val="bullet"/>
      <w:lvlText w:val="•"/>
      <w:lvlJc w:val="left"/>
      <w:pPr>
        <w:ind w:left="378" w:hanging="207"/>
      </w:pPr>
      <w:rPr>
        <w:rFonts w:hint="default"/>
        <w:lang w:val="it-IT" w:eastAsia="en-US" w:bidi="ar-SA"/>
      </w:rPr>
    </w:lvl>
    <w:lvl w:ilvl="3" w:tplc="B7386152">
      <w:numFmt w:val="bullet"/>
      <w:lvlText w:val="•"/>
      <w:lvlJc w:val="left"/>
      <w:pPr>
        <w:ind w:left="558" w:hanging="207"/>
      </w:pPr>
      <w:rPr>
        <w:rFonts w:hint="default"/>
        <w:lang w:val="it-IT" w:eastAsia="en-US" w:bidi="ar-SA"/>
      </w:rPr>
    </w:lvl>
    <w:lvl w:ilvl="4" w:tplc="0054E7CA">
      <w:numFmt w:val="bullet"/>
      <w:lvlText w:val="•"/>
      <w:lvlJc w:val="left"/>
      <w:pPr>
        <w:ind w:left="737" w:hanging="207"/>
      </w:pPr>
      <w:rPr>
        <w:rFonts w:hint="default"/>
        <w:lang w:val="it-IT" w:eastAsia="en-US" w:bidi="ar-SA"/>
      </w:rPr>
    </w:lvl>
    <w:lvl w:ilvl="5" w:tplc="D67CD288">
      <w:numFmt w:val="bullet"/>
      <w:lvlText w:val="•"/>
      <w:lvlJc w:val="left"/>
      <w:pPr>
        <w:ind w:left="917" w:hanging="207"/>
      </w:pPr>
      <w:rPr>
        <w:rFonts w:hint="default"/>
        <w:lang w:val="it-IT" w:eastAsia="en-US" w:bidi="ar-SA"/>
      </w:rPr>
    </w:lvl>
    <w:lvl w:ilvl="6" w:tplc="39B42618">
      <w:numFmt w:val="bullet"/>
      <w:lvlText w:val="•"/>
      <w:lvlJc w:val="left"/>
      <w:pPr>
        <w:ind w:left="1096" w:hanging="207"/>
      </w:pPr>
      <w:rPr>
        <w:rFonts w:hint="default"/>
        <w:lang w:val="it-IT" w:eastAsia="en-US" w:bidi="ar-SA"/>
      </w:rPr>
    </w:lvl>
    <w:lvl w:ilvl="7" w:tplc="B9A80408">
      <w:numFmt w:val="bullet"/>
      <w:lvlText w:val="•"/>
      <w:lvlJc w:val="left"/>
      <w:pPr>
        <w:ind w:left="1275" w:hanging="207"/>
      </w:pPr>
      <w:rPr>
        <w:rFonts w:hint="default"/>
        <w:lang w:val="it-IT" w:eastAsia="en-US" w:bidi="ar-SA"/>
      </w:rPr>
    </w:lvl>
    <w:lvl w:ilvl="8" w:tplc="F30251BC">
      <w:numFmt w:val="bullet"/>
      <w:lvlText w:val="•"/>
      <w:lvlJc w:val="left"/>
      <w:pPr>
        <w:ind w:left="1455" w:hanging="207"/>
      </w:pPr>
      <w:rPr>
        <w:rFonts w:hint="default"/>
        <w:lang w:val="it-IT" w:eastAsia="en-US" w:bidi="ar-SA"/>
      </w:rPr>
    </w:lvl>
  </w:abstractNum>
  <w:abstractNum w:abstractNumId="78" w15:restartNumberingAfterBreak="0">
    <w:nsid w:val="16D35225"/>
    <w:multiLevelType w:val="hybridMultilevel"/>
    <w:tmpl w:val="31C607E0"/>
    <w:lvl w:ilvl="0" w:tplc="936C4008">
      <w:start w:val="1"/>
      <w:numFmt w:val="decimal"/>
      <w:lvlText w:val="[%1]"/>
      <w:lvlJc w:val="left"/>
      <w:pPr>
        <w:ind w:left="1132" w:hanging="296"/>
      </w:pPr>
      <w:rPr>
        <w:rFonts w:ascii="Garamond" w:eastAsia="Garamond" w:hAnsi="Garamond" w:cs="Garamond" w:hint="default"/>
        <w:b w:val="0"/>
        <w:bCs w:val="0"/>
        <w:i w:val="0"/>
        <w:iCs w:val="0"/>
        <w:spacing w:val="0"/>
        <w:w w:val="100"/>
        <w:sz w:val="24"/>
        <w:szCs w:val="24"/>
        <w:lang w:val="it-IT" w:eastAsia="en-US" w:bidi="ar-SA"/>
      </w:rPr>
    </w:lvl>
    <w:lvl w:ilvl="1" w:tplc="C0E0CF4C">
      <w:numFmt w:val="bullet"/>
      <w:lvlText w:val="•"/>
      <w:lvlJc w:val="left"/>
      <w:pPr>
        <w:ind w:left="2128" w:hanging="296"/>
      </w:pPr>
      <w:rPr>
        <w:rFonts w:hint="default"/>
        <w:lang w:val="it-IT" w:eastAsia="en-US" w:bidi="ar-SA"/>
      </w:rPr>
    </w:lvl>
    <w:lvl w:ilvl="2" w:tplc="32DA60D8">
      <w:numFmt w:val="bullet"/>
      <w:lvlText w:val="•"/>
      <w:lvlJc w:val="left"/>
      <w:pPr>
        <w:ind w:left="3117" w:hanging="296"/>
      </w:pPr>
      <w:rPr>
        <w:rFonts w:hint="default"/>
        <w:lang w:val="it-IT" w:eastAsia="en-US" w:bidi="ar-SA"/>
      </w:rPr>
    </w:lvl>
    <w:lvl w:ilvl="3" w:tplc="C340E330">
      <w:numFmt w:val="bullet"/>
      <w:lvlText w:val="•"/>
      <w:lvlJc w:val="left"/>
      <w:pPr>
        <w:ind w:left="4105" w:hanging="296"/>
      </w:pPr>
      <w:rPr>
        <w:rFonts w:hint="default"/>
        <w:lang w:val="it-IT" w:eastAsia="en-US" w:bidi="ar-SA"/>
      </w:rPr>
    </w:lvl>
    <w:lvl w:ilvl="4" w:tplc="4DD07202">
      <w:numFmt w:val="bullet"/>
      <w:lvlText w:val="•"/>
      <w:lvlJc w:val="left"/>
      <w:pPr>
        <w:ind w:left="5094" w:hanging="296"/>
      </w:pPr>
      <w:rPr>
        <w:rFonts w:hint="default"/>
        <w:lang w:val="it-IT" w:eastAsia="en-US" w:bidi="ar-SA"/>
      </w:rPr>
    </w:lvl>
    <w:lvl w:ilvl="5" w:tplc="4BB27E2E">
      <w:numFmt w:val="bullet"/>
      <w:lvlText w:val="•"/>
      <w:lvlJc w:val="left"/>
      <w:pPr>
        <w:ind w:left="6083" w:hanging="296"/>
      </w:pPr>
      <w:rPr>
        <w:rFonts w:hint="default"/>
        <w:lang w:val="it-IT" w:eastAsia="en-US" w:bidi="ar-SA"/>
      </w:rPr>
    </w:lvl>
    <w:lvl w:ilvl="6" w:tplc="4C0AAA1E">
      <w:numFmt w:val="bullet"/>
      <w:lvlText w:val="•"/>
      <w:lvlJc w:val="left"/>
      <w:pPr>
        <w:ind w:left="7071" w:hanging="296"/>
      </w:pPr>
      <w:rPr>
        <w:rFonts w:hint="default"/>
        <w:lang w:val="it-IT" w:eastAsia="en-US" w:bidi="ar-SA"/>
      </w:rPr>
    </w:lvl>
    <w:lvl w:ilvl="7" w:tplc="ADC4A3AE">
      <w:numFmt w:val="bullet"/>
      <w:lvlText w:val="•"/>
      <w:lvlJc w:val="left"/>
      <w:pPr>
        <w:ind w:left="8060" w:hanging="296"/>
      </w:pPr>
      <w:rPr>
        <w:rFonts w:hint="default"/>
        <w:lang w:val="it-IT" w:eastAsia="en-US" w:bidi="ar-SA"/>
      </w:rPr>
    </w:lvl>
    <w:lvl w:ilvl="8" w:tplc="E4CC1722">
      <w:numFmt w:val="bullet"/>
      <w:lvlText w:val="•"/>
      <w:lvlJc w:val="left"/>
      <w:pPr>
        <w:ind w:left="9049" w:hanging="296"/>
      </w:pPr>
      <w:rPr>
        <w:rFonts w:hint="default"/>
        <w:lang w:val="it-IT" w:eastAsia="en-US" w:bidi="ar-SA"/>
      </w:rPr>
    </w:lvl>
  </w:abstractNum>
  <w:abstractNum w:abstractNumId="79" w15:restartNumberingAfterBreak="0">
    <w:nsid w:val="16FE5530"/>
    <w:multiLevelType w:val="hybridMultilevel"/>
    <w:tmpl w:val="9604A0A8"/>
    <w:lvl w:ilvl="0" w:tplc="D184462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58065DE8">
      <w:numFmt w:val="bullet"/>
      <w:lvlText w:val="•"/>
      <w:lvlJc w:val="left"/>
      <w:pPr>
        <w:ind w:left="180" w:hanging="68"/>
      </w:pPr>
      <w:rPr>
        <w:rFonts w:hint="default"/>
        <w:lang w:val="it-IT" w:eastAsia="en-US" w:bidi="ar-SA"/>
      </w:rPr>
    </w:lvl>
    <w:lvl w:ilvl="2" w:tplc="29F04DD0">
      <w:numFmt w:val="bullet"/>
      <w:lvlText w:val="•"/>
      <w:lvlJc w:val="left"/>
      <w:pPr>
        <w:ind w:left="341" w:hanging="68"/>
      </w:pPr>
      <w:rPr>
        <w:rFonts w:hint="default"/>
        <w:lang w:val="it-IT" w:eastAsia="en-US" w:bidi="ar-SA"/>
      </w:rPr>
    </w:lvl>
    <w:lvl w:ilvl="3" w:tplc="A802FF04">
      <w:numFmt w:val="bullet"/>
      <w:lvlText w:val="•"/>
      <w:lvlJc w:val="left"/>
      <w:pPr>
        <w:ind w:left="501" w:hanging="68"/>
      </w:pPr>
      <w:rPr>
        <w:rFonts w:hint="default"/>
        <w:lang w:val="it-IT" w:eastAsia="en-US" w:bidi="ar-SA"/>
      </w:rPr>
    </w:lvl>
    <w:lvl w:ilvl="4" w:tplc="D4042D2A">
      <w:numFmt w:val="bullet"/>
      <w:lvlText w:val="•"/>
      <w:lvlJc w:val="left"/>
      <w:pPr>
        <w:ind w:left="662" w:hanging="68"/>
      </w:pPr>
      <w:rPr>
        <w:rFonts w:hint="default"/>
        <w:lang w:val="it-IT" w:eastAsia="en-US" w:bidi="ar-SA"/>
      </w:rPr>
    </w:lvl>
    <w:lvl w:ilvl="5" w:tplc="E83279B6">
      <w:numFmt w:val="bullet"/>
      <w:lvlText w:val="•"/>
      <w:lvlJc w:val="left"/>
      <w:pPr>
        <w:ind w:left="822" w:hanging="68"/>
      </w:pPr>
      <w:rPr>
        <w:rFonts w:hint="default"/>
        <w:lang w:val="it-IT" w:eastAsia="en-US" w:bidi="ar-SA"/>
      </w:rPr>
    </w:lvl>
    <w:lvl w:ilvl="6" w:tplc="CB98312E">
      <w:numFmt w:val="bullet"/>
      <w:lvlText w:val="•"/>
      <w:lvlJc w:val="left"/>
      <w:pPr>
        <w:ind w:left="983" w:hanging="68"/>
      </w:pPr>
      <w:rPr>
        <w:rFonts w:hint="default"/>
        <w:lang w:val="it-IT" w:eastAsia="en-US" w:bidi="ar-SA"/>
      </w:rPr>
    </w:lvl>
    <w:lvl w:ilvl="7" w:tplc="080C29BC">
      <w:numFmt w:val="bullet"/>
      <w:lvlText w:val="•"/>
      <w:lvlJc w:val="left"/>
      <w:pPr>
        <w:ind w:left="1143" w:hanging="68"/>
      </w:pPr>
      <w:rPr>
        <w:rFonts w:hint="default"/>
        <w:lang w:val="it-IT" w:eastAsia="en-US" w:bidi="ar-SA"/>
      </w:rPr>
    </w:lvl>
    <w:lvl w:ilvl="8" w:tplc="5942956E">
      <w:numFmt w:val="bullet"/>
      <w:lvlText w:val="•"/>
      <w:lvlJc w:val="left"/>
      <w:pPr>
        <w:ind w:left="1304" w:hanging="68"/>
      </w:pPr>
      <w:rPr>
        <w:rFonts w:hint="default"/>
        <w:lang w:val="it-IT" w:eastAsia="en-US" w:bidi="ar-SA"/>
      </w:rPr>
    </w:lvl>
  </w:abstractNum>
  <w:abstractNum w:abstractNumId="80" w15:restartNumberingAfterBreak="0">
    <w:nsid w:val="1731627B"/>
    <w:multiLevelType w:val="hybridMultilevel"/>
    <w:tmpl w:val="A566EE3C"/>
    <w:lvl w:ilvl="0" w:tplc="14242AC6">
      <w:start w:val="1"/>
      <w:numFmt w:val="decimal"/>
      <w:lvlText w:val="%1)"/>
      <w:lvlJc w:val="left"/>
      <w:pPr>
        <w:ind w:left="1686" w:hanging="425"/>
      </w:pPr>
      <w:rPr>
        <w:rFonts w:ascii="Arial" w:eastAsia="Arial" w:hAnsi="Arial" w:cs="Arial" w:hint="default"/>
        <w:b w:val="0"/>
        <w:bCs w:val="0"/>
        <w:i w:val="0"/>
        <w:iCs w:val="0"/>
        <w:spacing w:val="-1"/>
        <w:w w:val="100"/>
        <w:sz w:val="22"/>
        <w:szCs w:val="22"/>
        <w:lang w:val="it-IT" w:eastAsia="en-US" w:bidi="ar-SA"/>
      </w:rPr>
    </w:lvl>
    <w:lvl w:ilvl="1" w:tplc="7898BA22">
      <w:start w:val="1"/>
      <w:numFmt w:val="lowerLetter"/>
      <w:lvlText w:val="%2)"/>
      <w:lvlJc w:val="left"/>
      <w:pPr>
        <w:ind w:left="1593" w:hanging="360"/>
      </w:pPr>
      <w:rPr>
        <w:rFonts w:ascii="Arial" w:eastAsia="Arial" w:hAnsi="Arial" w:cs="Arial" w:hint="default"/>
        <w:b/>
        <w:bCs/>
        <w:i w:val="0"/>
        <w:iCs w:val="0"/>
        <w:spacing w:val="-1"/>
        <w:w w:val="100"/>
        <w:sz w:val="22"/>
        <w:szCs w:val="22"/>
        <w:lang w:val="it-IT" w:eastAsia="en-US" w:bidi="ar-SA"/>
      </w:rPr>
    </w:lvl>
    <w:lvl w:ilvl="2" w:tplc="18F267E0">
      <w:numFmt w:val="bullet"/>
      <w:lvlText w:val="•"/>
      <w:lvlJc w:val="left"/>
      <w:pPr>
        <w:ind w:left="2718" w:hanging="360"/>
      </w:pPr>
      <w:rPr>
        <w:rFonts w:hint="default"/>
        <w:lang w:val="it-IT" w:eastAsia="en-US" w:bidi="ar-SA"/>
      </w:rPr>
    </w:lvl>
    <w:lvl w:ilvl="3" w:tplc="60D2B93C">
      <w:numFmt w:val="bullet"/>
      <w:lvlText w:val="•"/>
      <w:lvlJc w:val="left"/>
      <w:pPr>
        <w:ind w:left="3756" w:hanging="360"/>
      </w:pPr>
      <w:rPr>
        <w:rFonts w:hint="default"/>
        <w:lang w:val="it-IT" w:eastAsia="en-US" w:bidi="ar-SA"/>
      </w:rPr>
    </w:lvl>
    <w:lvl w:ilvl="4" w:tplc="E8FEE484">
      <w:numFmt w:val="bullet"/>
      <w:lvlText w:val="•"/>
      <w:lvlJc w:val="left"/>
      <w:pPr>
        <w:ind w:left="4795" w:hanging="360"/>
      </w:pPr>
      <w:rPr>
        <w:rFonts w:hint="default"/>
        <w:lang w:val="it-IT" w:eastAsia="en-US" w:bidi="ar-SA"/>
      </w:rPr>
    </w:lvl>
    <w:lvl w:ilvl="5" w:tplc="4F2A58C0">
      <w:numFmt w:val="bullet"/>
      <w:lvlText w:val="•"/>
      <w:lvlJc w:val="left"/>
      <w:pPr>
        <w:ind w:left="5833" w:hanging="360"/>
      </w:pPr>
      <w:rPr>
        <w:rFonts w:hint="default"/>
        <w:lang w:val="it-IT" w:eastAsia="en-US" w:bidi="ar-SA"/>
      </w:rPr>
    </w:lvl>
    <w:lvl w:ilvl="6" w:tplc="29FAA1F6">
      <w:numFmt w:val="bullet"/>
      <w:lvlText w:val="•"/>
      <w:lvlJc w:val="left"/>
      <w:pPr>
        <w:ind w:left="6872" w:hanging="360"/>
      </w:pPr>
      <w:rPr>
        <w:rFonts w:hint="default"/>
        <w:lang w:val="it-IT" w:eastAsia="en-US" w:bidi="ar-SA"/>
      </w:rPr>
    </w:lvl>
    <w:lvl w:ilvl="7" w:tplc="C4BE409A">
      <w:numFmt w:val="bullet"/>
      <w:lvlText w:val="•"/>
      <w:lvlJc w:val="left"/>
      <w:pPr>
        <w:ind w:left="7910" w:hanging="360"/>
      </w:pPr>
      <w:rPr>
        <w:rFonts w:hint="default"/>
        <w:lang w:val="it-IT" w:eastAsia="en-US" w:bidi="ar-SA"/>
      </w:rPr>
    </w:lvl>
    <w:lvl w:ilvl="8" w:tplc="C39CA9EA">
      <w:numFmt w:val="bullet"/>
      <w:lvlText w:val="•"/>
      <w:lvlJc w:val="left"/>
      <w:pPr>
        <w:ind w:left="8949" w:hanging="360"/>
      </w:pPr>
      <w:rPr>
        <w:rFonts w:hint="default"/>
        <w:lang w:val="it-IT" w:eastAsia="en-US" w:bidi="ar-SA"/>
      </w:rPr>
    </w:lvl>
  </w:abstractNum>
  <w:abstractNum w:abstractNumId="81" w15:restartNumberingAfterBreak="0">
    <w:nsid w:val="174449C0"/>
    <w:multiLevelType w:val="hybridMultilevel"/>
    <w:tmpl w:val="35D22B54"/>
    <w:lvl w:ilvl="0" w:tplc="B8E01586">
      <w:start w:val="2"/>
      <w:numFmt w:val="decimal"/>
      <w:lvlText w:val="%1."/>
      <w:lvlJc w:val="left"/>
      <w:pPr>
        <w:ind w:left="674" w:hanging="567"/>
      </w:pPr>
      <w:rPr>
        <w:rFonts w:ascii="Times New Roman" w:eastAsia="Times New Roman" w:hAnsi="Times New Roman" w:cs="Times New Roman" w:hint="default"/>
        <w:b/>
        <w:bCs/>
        <w:i w:val="0"/>
        <w:iCs w:val="0"/>
        <w:spacing w:val="0"/>
        <w:w w:val="100"/>
        <w:sz w:val="22"/>
        <w:szCs w:val="22"/>
        <w:lang w:val="it-IT" w:eastAsia="en-US" w:bidi="ar-SA"/>
      </w:rPr>
    </w:lvl>
    <w:lvl w:ilvl="1" w:tplc="229AE482">
      <w:numFmt w:val="bullet"/>
      <w:lvlText w:val="•"/>
      <w:lvlJc w:val="left"/>
      <w:pPr>
        <w:ind w:left="1456" w:hanging="567"/>
      </w:pPr>
      <w:rPr>
        <w:rFonts w:hint="default"/>
        <w:lang w:val="it-IT" w:eastAsia="en-US" w:bidi="ar-SA"/>
      </w:rPr>
    </w:lvl>
    <w:lvl w:ilvl="2" w:tplc="09F09438">
      <w:numFmt w:val="bullet"/>
      <w:lvlText w:val="•"/>
      <w:lvlJc w:val="left"/>
      <w:pPr>
        <w:ind w:left="2231" w:hanging="567"/>
      </w:pPr>
      <w:rPr>
        <w:rFonts w:hint="default"/>
        <w:lang w:val="it-IT" w:eastAsia="en-US" w:bidi="ar-SA"/>
      </w:rPr>
    </w:lvl>
    <w:lvl w:ilvl="3" w:tplc="CC3001D8">
      <w:numFmt w:val="bullet"/>
      <w:lvlText w:val="•"/>
      <w:lvlJc w:val="left"/>
      <w:pPr>
        <w:ind w:left="3007" w:hanging="567"/>
      </w:pPr>
      <w:rPr>
        <w:rFonts w:hint="default"/>
        <w:lang w:val="it-IT" w:eastAsia="en-US" w:bidi="ar-SA"/>
      </w:rPr>
    </w:lvl>
    <w:lvl w:ilvl="4" w:tplc="320AF2A0">
      <w:numFmt w:val="bullet"/>
      <w:lvlText w:val="•"/>
      <w:lvlJc w:val="left"/>
      <w:pPr>
        <w:ind w:left="3783" w:hanging="567"/>
      </w:pPr>
      <w:rPr>
        <w:rFonts w:hint="default"/>
        <w:lang w:val="it-IT" w:eastAsia="en-US" w:bidi="ar-SA"/>
      </w:rPr>
    </w:lvl>
    <w:lvl w:ilvl="5" w:tplc="72689346">
      <w:numFmt w:val="bullet"/>
      <w:lvlText w:val="•"/>
      <w:lvlJc w:val="left"/>
      <w:pPr>
        <w:ind w:left="4559" w:hanging="567"/>
      </w:pPr>
      <w:rPr>
        <w:rFonts w:hint="default"/>
        <w:lang w:val="it-IT" w:eastAsia="en-US" w:bidi="ar-SA"/>
      </w:rPr>
    </w:lvl>
    <w:lvl w:ilvl="6" w:tplc="7204A0DE">
      <w:numFmt w:val="bullet"/>
      <w:lvlText w:val="•"/>
      <w:lvlJc w:val="left"/>
      <w:pPr>
        <w:ind w:left="5335" w:hanging="567"/>
      </w:pPr>
      <w:rPr>
        <w:rFonts w:hint="default"/>
        <w:lang w:val="it-IT" w:eastAsia="en-US" w:bidi="ar-SA"/>
      </w:rPr>
    </w:lvl>
    <w:lvl w:ilvl="7" w:tplc="0B620C5E">
      <w:numFmt w:val="bullet"/>
      <w:lvlText w:val="•"/>
      <w:lvlJc w:val="left"/>
      <w:pPr>
        <w:ind w:left="6111" w:hanging="567"/>
      </w:pPr>
      <w:rPr>
        <w:rFonts w:hint="default"/>
        <w:lang w:val="it-IT" w:eastAsia="en-US" w:bidi="ar-SA"/>
      </w:rPr>
    </w:lvl>
    <w:lvl w:ilvl="8" w:tplc="DBBA0A72">
      <w:numFmt w:val="bullet"/>
      <w:lvlText w:val="•"/>
      <w:lvlJc w:val="left"/>
      <w:pPr>
        <w:ind w:left="6887" w:hanging="567"/>
      </w:pPr>
      <w:rPr>
        <w:rFonts w:hint="default"/>
        <w:lang w:val="it-IT" w:eastAsia="en-US" w:bidi="ar-SA"/>
      </w:rPr>
    </w:lvl>
  </w:abstractNum>
  <w:abstractNum w:abstractNumId="82" w15:restartNumberingAfterBreak="0">
    <w:nsid w:val="1751237D"/>
    <w:multiLevelType w:val="hybridMultilevel"/>
    <w:tmpl w:val="3AEAA90E"/>
    <w:lvl w:ilvl="0" w:tplc="F66E8DB0">
      <w:start w:val="1"/>
      <w:numFmt w:val="decimal"/>
      <w:lvlText w:val="%1."/>
      <w:lvlJc w:val="left"/>
      <w:pPr>
        <w:ind w:left="1557" w:hanging="360"/>
      </w:pPr>
      <w:rPr>
        <w:rFonts w:ascii="Garamond" w:eastAsia="Garamond" w:hAnsi="Garamond" w:cs="Garamond" w:hint="default"/>
        <w:b w:val="0"/>
        <w:bCs w:val="0"/>
        <w:i w:val="0"/>
        <w:iCs w:val="0"/>
        <w:spacing w:val="0"/>
        <w:w w:val="99"/>
        <w:sz w:val="26"/>
        <w:szCs w:val="26"/>
        <w:lang w:val="it-IT" w:eastAsia="en-US" w:bidi="ar-SA"/>
      </w:rPr>
    </w:lvl>
    <w:lvl w:ilvl="1" w:tplc="0E24DC6A">
      <w:numFmt w:val="bullet"/>
      <w:lvlText w:val="•"/>
      <w:lvlJc w:val="left"/>
      <w:pPr>
        <w:ind w:left="2506" w:hanging="360"/>
      </w:pPr>
      <w:rPr>
        <w:rFonts w:hint="default"/>
        <w:lang w:val="it-IT" w:eastAsia="en-US" w:bidi="ar-SA"/>
      </w:rPr>
    </w:lvl>
    <w:lvl w:ilvl="2" w:tplc="6680B5EC">
      <w:numFmt w:val="bullet"/>
      <w:lvlText w:val="•"/>
      <w:lvlJc w:val="left"/>
      <w:pPr>
        <w:ind w:left="3453" w:hanging="360"/>
      </w:pPr>
      <w:rPr>
        <w:rFonts w:hint="default"/>
        <w:lang w:val="it-IT" w:eastAsia="en-US" w:bidi="ar-SA"/>
      </w:rPr>
    </w:lvl>
    <w:lvl w:ilvl="3" w:tplc="D1AC6864">
      <w:numFmt w:val="bullet"/>
      <w:lvlText w:val="•"/>
      <w:lvlJc w:val="left"/>
      <w:pPr>
        <w:ind w:left="4399" w:hanging="360"/>
      </w:pPr>
      <w:rPr>
        <w:rFonts w:hint="default"/>
        <w:lang w:val="it-IT" w:eastAsia="en-US" w:bidi="ar-SA"/>
      </w:rPr>
    </w:lvl>
    <w:lvl w:ilvl="4" w:tplc="1D6C23B4">
      <w:numFmt w:val="bullet"/>
      <w:lvlText w:val="•"/>
      <w:lvlJc w:val="left"/>
      <w:pPr>
        <w:ind w:left="5346" w:hanging="360"/>
      </w:pPr>
      <w:rPr>
        <w:rFonts w:hint="default"/>
        <w:lang w:val="it-IT" w:eastAsia="en-US" w:bidi="ar-SA"/>
      </w:rPr>
    </w:lvl>
    <w:lvl w:ilvl="5" w:tplc="2432D7AA">
      <w:numFmt w:val="bullet"/>
      <w:lvlText w:val="•"/>
      <w:lvlJc w:val="left"/>
      <w:pPr>
        <w:ind w:left="6293" w:hanging="360"/>
      </w:pPr>
      <w:rPr>
        <w:rFonts w:hint="default"/>
        <w:lang w:val="it-IT" w:eastAsia="en-US" w:bidi="ar-SA"/>
      </w:rPr>
    </w:lvl>
    <w:lvl w:ilvl="6" w:tplc="2940DCBE">
      <w:numFmt w:val="bullet"/>
      <w:lvlText w:val="•"/>
      <w:lvlJc w:val="left"/>
      <w:pPr>
        <w:ind w:left="7239" w:hanging="360"/>
      </w:pPr>
      <w:rPr>
        <w:rFonts w:hint="default"/>
        <w:lang w:val="it-IT" w:eastAsia="en-US" w:bidi="ar-SA"/>
      </w:rPr>
    </w:lvl>
    <w:lvl w:ilvl="7" w:tplc="25EE8A50">
      <w:numFmt w:val="bullet"/>
      <w:lvlText w:val="•"/>
      <w:lvlJc w:val="left"/>
      <w:pPr>
        <w:ind w:left="8186" w:hanging="360"/>
      </w:pPr>
      <w:rPr>
        <w:rFonts w:hint="default"/>
        <w:lang w:val="it-IT" w:eastAsia="en-US" w:bidi="ar-SA"/>
      </w:rPr>
    </w:lvl>
    <w:lvl w:ilvl="8" w:tplc="8B1888DC">
      <w:numFmt w:val="bullet"/>
      <w:lvlText w:val="•"/>
      <w:lvlJc w:val="left"/>
      <w:pPr>
        <w:ind w:left="9133" w:hanging="360"/>
      </w:pPr>
      <w:rPr>
        <w:rFonts w:hint="default"/>
        <w:lang w:val="it-IT" w:eastAsia="en-US" w:bidi="ar-SA"/>
      </w:rPr>
    </w:lvl>
  </w:abstractNum>
  <w:abstractNum w:abstractNumId="83" w15:restartNumberingAfterBreak="0">
    <w:nsid w:val="176A765C"/>
    <w:multiLevelType w:val="hybridMultilevel"/>
    <w:tmpl w:val="CF0EFB30"/>
    <w:lvl w:ilvl="0" w:tplc="2DFEEB58">
      <w:numFmt w:val="bullet"/>
      <w:lvlText w:val="-"/>
      <w:lvlJc w:val="left"/>
      <w:pPr>
        <w:ind w:left="1557" w:hanging="360"/>
      </w:pPr>
      <w:rPr>
        <w:rFonts w:ascii="Times New Roman" w:eastAsia="Times New Roman" w:hAnsi="Times New Roman" w:cs="Times New Roman" w:hint="default"/>
        <w:b w:val="0"/>
        <w:bCs w:val="0"/>
        <w:i w:val="0"/>
        <w:iCs w:val="0"/>
        <w:spacing w:val="0"/>
        <w:w w:val="100"/>
        <w:sz w:val="18"/>
        <w:szCs w:val="18"/>
        <w:lang w:val="it-IT" w:eastAsia="en-US" w:bidi="ar-SA"/>
      </w:rPr>
    </w:lvl>
    <w:lvl w:ilvl="1" w:tplc="2F4284F6">
      <w:numFmt w:val="bullet"/>
      <w:lvlText w:val="•"/>
      <w:lvlJc w:val="left"/>
      <w:pPr>
        <w:ind w:left="2506" w:hanging="360"/>
      </w:pPr>
      <w:rPr>
        <w:rFonts w:hint="default"/>
        <w:lang w:val="it-IT" w:eastAsia="en-US" w:bidi="ar-SA"/>
      </w:rPr>
    </w:lvl>
    <w:lvl w:ilvl="2" w:tplc="56B85C00">
      <w:numFmt w:val="bullet"/>
      <w:lvlText w:val="•"/>
      <w:lvlJc w:val="left"/>
      <w:pPr>
        <w:ind w:left="3453" w:hanging="360"/>
      </w:pPr>
      <w:rPr>
        <w:rFonts w:hint="default"/>
        <w:lang w:val="it-IT" w:eastAsia="en-US" w:bidi="ar-SA"/>
      </w:rPr>
    </w:lvl>
    <w:lvl w:ilvl="3" w:tplc="E19EEEF8">
      <w:numFmt w:val="bullet"/>
      <w:lvlText w:val="•"/>
      <w:lvlJc w:val="left"/>
      <w:pPr>
        <w:ind w:left="4399" w:hanging="360"/>
      </w:pPr>
      <w:rPr>
        <w:rFonts w:hint="default"/>
        <w:lang w:val="it-IT" w:eastAsia="en-US" w:bidi="ar-SA"/>
      </w:rPr>
    </w:lvl>
    <w:lvl w:ilvl="4" w:tplc="66788A28">
      <w:numFmt w:val="bullet"/>
      <w:lvlText w:val="•"/>
      <w:lvlJc w:val="left"/>
      <w:pPr>
        <w:ind w:left="5346" w:hanging="360"/>
      </w:pPr>
      <w:rPr>
        <w:rFonts w:hint="default"/>
        <w:lang w:val="it-IT" w:eastAsia="en-US" w:bidi="ar-SA"/>
      </w:rPr>
    </w:lvl>
    <w:lvl w:ilvl="5" w:tplc="A202A628">
      <w:numFmt w:val="bullet"/>
      <w:lvlText w:val="•"/>
      <w:lvlJc w:val="left"/>
      <w:pPr>
        <w:ind w:left="6293" w:hanging="360"/>
      </w:pPr>
      <w:rPr>
        <w:rFonts w:hint="default"/>
        <w:lang w:val="it-IT" w:eastAsia="en-US" w:bidi="ar-SA"/>
      </w:rPr>
    </w:lvl>
    <w:lvl w:ilvl="6" w:tplc="B7363ADE">
      <w:numFmt w:val="bullet"/>
      <w:lvlText w:val="•"/>
      <w:lvlJc w:val="left"/>
      <w:pPr>
        <w:ind w:left="7239" w:hanging="360"/>
      </w:pPr>
      <w:rPr>
        <w:rFonts w:hint="default"/>
        <w:lang w:val="it-IT" w:eastAsia="en-US" w:bidi="ar-SA"/>
      </w:rPr>
    </w:lvl>
    <w:lvl w:ilvl="7" w:tplc="D7463B60">
      <w:numFmt w:val="bullet"/>
      <w:lvlText w:val="•"/>
      <w:lvlJc w:val="left"/>
      <w:pPr>
        <w:ind w:left="8186" w:hanging="360"/>
      </w:pPr>
      <w:rPr>
        <w:rFonts w:hint="default"/>
        <w:lang w:val="it-IT" w:eastAsia="en-US" w:bidi="ar-SA"/>
      </w:rPr>
    </w:lvl>
    <w:lvl w:ilvl="8" w:tplc="2FDED2B6">
      <w:numFmt w:val="bullet"/>
      <w:lvlText w:val="•"/>
      <w:lvlJc w:val="left"/>
      <w:pPr>
        <w:ind w:left="9133" w:hanging="360"/>
      </w:pPr>
      <w:rPr>
        <w:rFonts w:hint="default"/>
        <w:lang w:val="it-IT" w:eastAsia="en-US" w:bidi="ar-SA"/>
      </w:rPr>
    </w:lvl>
  </w:abstractNum>
  <w:abstractNum w:abstractNumId="84" w15:restartNumberingAfterBreak="0">
    <w:nsid w:val="17E7369C"/>
    <w:multiLevelType w:val="hybridMultilevel"/>
    <w:tmpl w:val="58726C18"/>
    <w:lvl w:ilvl="0" w:tplc="7528045A">
      <w:numFmt w:val="bullet"/>
      <w:lvlText w:val="-"/>
      <w:lvlJc w:val="left"/>
      <w:pPr>
        <w:ind w:left="1557" w:hanging="360"/>
      </w:pPr>
      <w:rPr>
        <w:rFonts w:ascii="Times New Roman" w:eastAsia="Times New Roman" w:hAnsi="Times New Roman" w:cs="Times New Roman" w:hint="default"/>
        <w:b w:val="0"/>
        <w:bCs w:val="0"/>
        <w:i w:val="0"/>
        <w:iCs w:val="0"/>
        <w:spacing w:val="0"/>
        <w:w w:val="100"/>
        <w:sz w:val="18"/>
        <w:szCs w:val="18"/>
        <w:lang w:val="it-IT" w:eastAsia="en-US" w:bidi="ar-SA"/>
      </w:rPr>
    </w:lvl>
    <w:lvl w:ilvl="1" w:tplc="2C261C92">
      <w:numFmt w:val="bullet"/>
      <w:lvlText w:val="•"/>
      <w:lvlJc w:val="left"/>
      <w:pPr>
        <w:ind w:left="2506" w:hanging="360"/>
      </w:pPr>
      <w:rPr>
        <w:rFonts w:hint="default"/>
        <w:lang w:val="it-IT" w:eastAsia="en-US" w:bidi="ar-SA"/>
      </w:rPr>
    </w:lvl>
    <w:lvl w:ilvl="2" w:tplc="6BE6EDD4">
      <w:numFmt w:val="bullet"/>
      <w:lvlText w:val="•"/>
      <w:lvlJc w:val="left"/>
      <w:pPr>
        <w:ind w:left="3453" w:hanging="360"/>
      </w:pPr>
      <w:rPr>
        <w:rFonts w:hint="default"/>
        <w:lang w:val="it-IT" w:eastAsia="en-US" w:bidi="ar-SA"/>
      </w:rPr>
    </w:lvl>
    <w:lvl w:ilvl="3" w:tplc="9CFE6D6C">
      <w:numFmt w:val="bullet"/>
      <w:lvlText w:val="•"/>
      <w:lvlJc w:val="left"/>
      <w:pPr>
        <w:ind w:left="4399" w:hanging="360"/>
      </w:pPr>
      <w:rPr>
        <w:rFonts w:hint="default"/>
        <w:lang w:val="it-IT" w:eastAsia="en-US" w:bidi="ar-SA"/>
      </w:rPr>
    </w:lvl>
    <w:lvl w:ilvl="4" w:tplc="4D8A22A6">
      <w:numFmt w:val="bullet"/>
      <w:lvlText w:val="•"/>
      <w:lvlJc w:val="left"/>
      <w:pPr>
        <w:ind w:left="5346" w:hanging="360"/>
      </w:pPr>
      <w:rPr>
        <w:rFonts w:hint="default"/>
        <w:lang w:val="it-IT" w:eastAsia="en-US" w:bidi="ar-SA"/>
      </w:rPr>
    </w:lvl>
    <w:lvl w:ilvl="5" w:tplc="BFDC0C50">
      <w:numFmt w:val="bullet"/>
      <w:lvlText w:val="•"/>
      <w:lvlJc w:val="left"/>
      <w:pPr>
        <w:ind w:left="6293" w:hanging="360"/>
      </w:pPr>
      <w:rPr>
        <w:rFonts w:hint="default"/>
        <w:lang w:val="it-IT" w:eastAsia="en-US" w:bidi="ar-SA"/>
      </w:rPr>
    </w:lvl>
    <w:lvl w:ilvl="6" w:tplc="A96637D2">
      <w:numFmt w:val="bullet"/>
      <w:lvlText w:val="•"/>
      <w:lvlJc w:val="left"/>
      <w:pPr>
        <w:ind w:left="7239" w:hanging="360"/>
      </w:pPr>
      <w:rPr>
        <w:rFonts w:hint="default"/>
        <w:lang w:val="it-IT" w:eastAsia="en-US" w:bidi="ar-SA"/>
      </w:rPr>
    </w:lvl>
    <w:lvl w:ilvl="7" w:tplc="CCF2D974">
      <w:numFmt w:val="bullet"/>
      <w:lvlText w:val="•"/>
      <w:lvlJc w:val="left"/>
      <w:pPr>
        <w:ind w:left="8186" w:hanging="360"/>
      </w:pPr>
      <w:rPr>
        <w:rFonts w:hint="default"/>
        <w:lang w:val="it-IT" w:eastAsia="en-US" w:bidi="ar-SA"/>
      </w:rPr>
    </w:lvl>
    <w:lvl w:ilvl="8" w:tplc="DDB401EA">
      <w:numFmt w:val="bullet"/>
      <w:lvlText w:val="•"/>
      <w:lvlJc w:val="left"/>
      <w:pPr>
        <w:ind w:left="9133" w:hanging="360"/>
      </w:pPr>
      <w:rPr>
        <w:rFonts w:hint="default"/>
        <w:lang w:val="it-IT" w:eastAsia="en-US" w:bidi="ar-SA"/>
      </w:rPr>
    </w:lvl>
  </w:abstractNum>
  <w:abstractNum w:abstractNumId="85" w15:restartNumberingAfterBreak="0">
    <w:nsid w:val="186F130B"/>
    <w:multiLevelType w:val="hybridMultilevel"/>
    <w:tmpl w:val="6818DAFA"/>
    <w:lvl w:ilvl="0" w:tplc="3AC03172">
      <w:numFmt w:val="bullet"/>
      <w:lvlText w:val="•"/>
      <w:lvlJc w:val="left"/>
      <w:pPr>
        <w:ind w:left="563" w:hanging="360"/>
      </w:pPr>
      <w:rPr>
        <w:rFonts w:ascii="Garamond" w:eastAsia="Garamond" w:hAnsi="Garamond" w:cs="Garamond" w:hint="default"/>
        <w:b w:val="0"/>
        <w:bCs w:val="0"/>
        <w:i w:val="0"/>
        <w:iCs w:val="0"/>
        <w:spacing w:val="0"/>
        <w:w w:val="100"/>
        <w:sz w:val="22"/>
        <w:szCs w:val="22"/>
        <w:lang w:val="it-IT" w:eastAsia="en-US" w:bidi="ar-SA"/>
      </w:rPr>
    </w:lvl>
    <w:lvl w:ilvl="1" w:tplc="45AEA41E">
      <w:numFmt w:val="bullet"/>
      <w:lvlText w:val="•"/>
      <w:lvlJc w:val="left"/>
      <w:pPr>
        <w:ind w:left="1137" w:hanging="360"/>
      </w:pPr>
      <w:rPr>
        <w:rFonts w:hint="default"/>
        <w:lang w:val="it-IT" w:eastAsia="en-US" w:bidi="ar-SA"/>
      </w:rPr>
    </w:lvl>
    <w:lvl w:ilvl="2" w:tplc="C3A2AA5C">
      <w:numFmt w:val="bullet"/>
      <w:lvlText w:val="•"/>
      <w:lvlJc w:val="left"/>
      <w:pPr>
        <w:ind w:left="1715" w:hanging="360"/>
      </w:pPr>
      <w:rPr>
        <w:rFonts w:hint="default"/>
        <w:lang w:val="it-IT" w:eastAsia="en-US" w:bidi="ar-SA"/>
      </w:rPr>
    </w:lvl>
    <w:lvl w:ilvl="3" w:tplc="1592EEE8">
      <w:numFmt w:val="bullet"/>
      <w:lvlText w:val="•"/>
      <w:lvlJc w:val="left"/>
      <w:pPr>
        <w:ind w:left="2293" w:hanging="360"/>
      </w:pPr>
      <w:rPr>
        <w:rFonts w:hint="default"/>
        <w:lang w:val="it-IT" w:eastAsia="en-US" w:bidi="ar-SA"/>
      </w:rPr>
    </w:lvl>
    <w:lvl w:ilvl="4" w:tplc="D022501E">
      <w:numFmt w:val="bullet"/>
      <w:lvlText w:val="•"/>
      <w:lvlJc w:val="left"/>
      <w:pPr>
        <w:ind w:left="2870" w:hanging="360"/>
      </w:pPr>
      <w:rPr>
        <w:rFonts w:hint="default"/>
        <w:lang w:val="it-IT" w:eastAsia="en-US" w:bidi="ar-SA"/>
      </w:rPr>
    </w:lvl>
    <w:lvl w:ilvl="5" w:tplc="1BDE557A">
      <w:numFmt w:val="bullet"/>
      <w:lvlText w:val="•"/>
      <w:lvlJc w:val="left"/>
      <w:pPr>
        <w:ind w:left="3448" w:hanging="360"/>
      </w:pPr>
      <w:rPr>
        <w:rFonts w:hint="default"/>
        <w:lang w:val="it-IT" w:eastAsia="en-US" w:bidi="ar-SA"/>
      </w:rPr>
    </w:lvl>
    <w:lvl w:ilvl="6" w:tplc="8FE86488">
      <w:numFmt w:val="bullet"/>
      <w:lvlText w:val="•"/>
      <w:lvlJc w:val="left"/>
      <w:pPr>
        <w:ind w:left="4026" w:hanging="360"/>
      </w:pPr>
      <w:rPr>
        <w:rFonts w:hint="default"/>
        <w:lang w:val="it-IT" w:eastAsia="en-US" w:bidi="ar-SA"/>
      </w:rPr>
    </w:lvl>
    <w:lvl w:ilvl="7" w:tplc="27648C50">
      <w:numFmt w:val="bullet"/>
      <w:lvlText w:val="•"/>
      <w:lvlJc w:val="left"/>
      <w:pPr>
        <w:ind w:left="4603" w:hanging="360"/>
      </w:pPr>
      <w:rPr>
        <w:rFonts w:hint="default"/>
        <w:lang w:val="it-IT" w:eastAsia="en-US" w:bidi="ar-SA"/>
      </w:rPr>
    </w:lvl>
    <w:lvl w:ilvl="8" w:tplc="567067DE">
      <w:numFmt w:val="bullet"/>
      <w:lvlText w:val="•"/>
      <w:lvlJc w:val="left"/>
      <w:pPr>
        <w:ind w:left="5181" w:hanging="360"/>
      </w:pPr>
      <w:rPr>
        <w:rFonts w:hint="default"/>
        <w:lang w:val="it-IT" w:eastAsia="en-US" w:bidi="ar-SA"/>
      </w:rPr>
    </w:lvl>
  </w:abstractNum>
  <w:abstractNum w:abstractNumId="86" w15:restartNumberingAfterBreak="0">
    <w:nsid w:val="18A63F0B"/>
    <w:multiLevelType w:val="hybridMultilevel"/>
    <w:tmpl w:val="80A4A2E0"/>
    <w:lvl w:ilvl="0" w:tplc="12CEA88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77ECF3BC">
      <w:numFmt w:val="bullet"/>
      <w:lvlText w:val="•"/>
      <w:lvlJc w:val="left"/>
      <w:pPr>
        <w:ind w:left="180" w:hanging="68"/>
      </w:pPr>
      <w:rPr>
        <w:rFonts w:hint="default"/>
        <w:lang w:val="it-IT" w:eastAsia="en-US" w:bidi="ar-SA"/>
      </w:rPr>
    </w:lvl>
    <w:lvl w:ilvl="2" w:tplc="1E7832CE">
      <w:numFmt w:val="bullet"/>
      <w:lvlText w:val="•"/>
      <w:lvlJc w:val="left"/>
      <w:pPr>
        <w:ind w:left="341" w:hanging="68"/>
      </w:pPr>
      <w:rPr>
        <w:rFonts w:hint="default"/>
        <w:lang w:val="it-IT" w:eastAsia="en-US" w:bidi="ar-SA"/>
      </w:rPr>
    </w:lvl>
    <w:lvl w:ilvl="3" w:tplc="7F3CA0C0">
      <w:numFmt w:val="bullet"/>
      <w:lvlText w:val="•"/>
      <w:lvlJc w:val="left"/>
      <w:pPr>
        <w:ind w:left="501" w:hanging="68"/>
      </w:pPr>
      <w:rPr>
        <w:rFonts w:hint="default"/>
        <w:lang w:val="it-IT" w:eastAsia="en-US" w:bidi="ar-SA"/>
      </w:rPr>
    </w:lvl>
    <w:lvl w:ilvl="4" w:tplc="4C92D45E">
      <w:numFmt w:val="bullet"/>
      <w:lvlText w:val="•"/>
      <w:lvlJc w:val="left"/>
      <w:pPr>
        <w:ind w:left="662" w:hanging="68"/>
      </w:pPr>
      <w:rPr>
        <w:rFonts w:hint="default"/>
        <w:lang w:val="it-IT" w:eastAsia="en-US" w:bidi="ar-SA"/>
      </w:rPr>
    </w:lvl>
    <w:lvl w:ilvl="5" w:tplc="97DE9678">
      <w:numFmt w:val="bullet"/>
      <w:lvlText w:val="•"/>
      <w:lvlJc w:val="left"/>
      <w:pPr>
        <w:ind w:left="822" w:hanging="68"/>
      </w:pPr>
      <w:rPr>
        <w:rFonts w:hint="default"/>
        <w:lang w:val="it-IT" w:eastAsia="en-US" w:bidi="ar-SA"/>
      </w:rPr>
    </w:lvl>
    <w:lvl w:ilvl="6" w:tplc="02C4906C">
      <w:numFmt w:val="bullet"/>
      <w:lvlText w:val="•"/>
      <w:lvlJc w:val="left"/>
      <w:pPr>
        <w:ind w:left="983" w:hanging="68"/>
      </w:pPr>
      <w:rPr>
        <w:rFonts w:hint="default"/>
        <w:lang w:val="it-IT" w:eastAsia="en-US" w:bidi="ar-SA"/>
      </w:rPr>
    </w:lvl>
    <w:lvl w:ilvl="7" w:tplc="298A08BE">
      <w:numFmt w:val="bullet"/>
      <w:lvlText w:val="•"/>
      <w:lvlJc w:val="left"/>
      <w:pPr>
        <w:ind w:left="1143" w:hanging="68"/>
      </w:pPr>
      <w:rPr>
        <w:rFonts w:hint="default"/>
        <w:lang w:val="it-IT" w:eastAsia="en-US" w:bidi="ar-SA"/>
      </w:rPr>
    </w:lvl>
    <w:lvl w:ilvl="8" w:tplc="B5C83746">
      <w:numFmt w:val="bullet"/>
      <w:lvlText w:val="•"/>
      <w:lvlJc w:val="left"/>
      <w:pPr>
        <w:ind w:left="1304" w:hanging="68"/>
      </w:pPr>
      <w:rPr>
        <w:rFonts w:hint="default"/>
        <w:lang w:val="it-IT" w:eastAsia="en-US" w:bidi="ar-SA"/>
      </w:rPr>
    </w:lvl>
  </w:abstractNum>
  <w:abstractNum w:abstractNumId="87" w15:restartNumberingAfterBreak="0">
    <w:nsid w:val="18B57CC5"/>
    <w:multiLevelType w:val="hybridMultilevel"/>
    <w:tmpl w:val="EF764574"/>
    <w:lvl w:ilvl="0" w:tplc="F7366F0E">
      <w:numFmt w:val="bullet"/>
      <w:lvlText w:val="-"/>
      <w:lvlJc w:val="left"/>
      <w:pPr>
        <w:ind w:left="649" w:hanging="360"/>
      </w:pPr>
      <w:rPr>
        <w:rFonts w:ascii="Arial Narrow" w:eastAsia="Arial Narrow" w:hAnsi="Arial Narrow" w:cs="Arial Narrow" w:hint="default"/>
        <w:b w:val="0"/>
        <w:bCs w:val="0"/>
        <w:i w:val="0"/>
        <w:iCs w:val="0"/>
        <w:spacing w:val="0"/>
        <w:w w:val="100"/>
        <w:sz w:val="22"/>
        <w:szCs w:val="22"/>
        <w:lang w:val="it-IT" w:eastAsia="en-US" w:bidi="ar-SA"/>
      </w:rPr>
    </w:lvl>
    <w:lvl w:ilvl="1" w:tplc="D2521DB2">
      <w:numFmt w:val="bullet"/>
      <w:lvlText w:val="•"/>
      <w:lvlJc w:val="left"/>
      <w:pPr>
        <w:ind w:left="1469" w:hanging="360"/>
      </w:pPr>
      <w:rPr>
        <w:rFonts w:hint="default"/>
        <w:lang w:val="it-IT" w:eastAsia="en-US" w:bidi="ar-SA"/>
      </w:rPr>
    </w:lvl>
    <w:lvl w:ilvl="2" w:tplc="882EEA22">
      <w:numFmt w:val="bullet"/>
      <w:lvlText w:val="•"/>
      <w:lvlJc w:val="left"/>
      <w:pPr>
        <w:ind w:left="2299" w:hanging="360"/>
      </w:pPr>
      <w:rPr>
        <w:rFonts w:hint="default"/>
        <w:lang w:val="it-IT" w:eastAsia="en-US" w:bidi="ar-SA"/>
      </w:rPr>
    </w:lvl>
    <w:lvl w:ilvl="3" w:tplc="A4585EC4">
      <w:numFmt w:val="bullet"/>
      <w:lvlText w:val="•"/>
      <w:lvlJc w:val="left"/>
      <w:pPr>
        <w:ind w:left="3129" w:hanging="360"/>
      </w:pPr>
      <w:rPr>
        <w:rFonts w:hint="default"/>
        <w:lang w:val="it-IT" w:eastAsia="en-US" w:bidi="ar-SA"/>
      </w:rPr>
    </w:lvl>
    <w:lvl w:ilvl="4" w:tplc="EA1CED2A">
      <w:numFmt w:val="bullet"/>
      <w:lvlText w:val="•"/>
      <w:lvlJc w:val="left"/>
      <w:pPr>
        <w:ind w:left="3959" w:hanging="360"/>
      </w:pPr>
      <w:rPr>
        <w:rFonts w:hint="default"/>
        <w:lang w:val="it-IT" w:eastAsia="en-US" w:bidi="ar-SA"/>
      </w:rPr>
    </w:lvl>
    <w:lvl w:ilvl="5" w:tplc="02582F4A">
      <w:numFmt w:val="bullet"/>
      <w:lvlText w:val="•"/>
      <w:lvlJc w:val="left"/>
      <w:pPr>
        <w:ind w:left="4789" w:hanging="360"/>
      </w:pPr>
      <w:rPr>
        <w:rFonts w:hint="default"/>
        <w:lang w:val="it-IT" w:eastAsia="en-US" w:bidi="ar-SA"/>
      </w:rPr>
    </w:lvl>
    <w:lvl w:ilvl="6" w:tplc="AE78A98C">
      <w:numFmt w:val="bullet"/>
      <w:lvlText w:val="•"/>
      <w:lvlJc w:val="left"/>
      <w:pPr>
        <w:ind w:left="5619" w:hanging="360"/>
      </w:pPr>
      <w:rPr>
        <w:rFonts w:hint="default"/>
        <w:lang w:val="it-IT" w:eastAsia="en-US" w:bidi="ar-SA"/>
      </w:rPr>
    </w:lvl>
    <w:lvl w:ilvl="7" w:tplc="CBD8B734">
      <w:numFmt w:val="bullet"/>
      <w:lvlText w:val="•"/>
      <w:lvlJc w:val="left"/>
      <w:pPr>
        <w:ind w:left="6449" w:hanging="360"/>
      </w:pPr>
      <w:rPr>
        <w:rFonts w:hint="default"/>
        <w:lang w:val="it-IT" w:eastAsia="en-US" w:bidi="ar-SA"/>
      </w:rPr>
    </w:lvl>
    <w:lvl w:ilvl="8" w:tplc="E03E2C86">
      <w:numFmt w:val="bullet"/>
      <w:lvlText w:val="•"/>
      <w:lvlJc w:val="left"/>
      <w:pPr>
        <w:ind w:left="7279" w:hanging="360"/>
      </w:pPr>
      <w:rPr>
        <w:rFonts w:hint="default"/>
        <w:lang w:val="it-IT" w:eastAsia="en-US" w:bidi="ar-SA"/>
      </w:rPr>
    </w:lvl>
  </w:abstractNum>
  <w:abstractNum w:abstractNumId="88" w15:restartNumberingAfterBreak="0">
    <w:nsid w:val="19133358"/>
    <w:multiLevelType w:val="hybridMultilevel"/>
    <w:tmpl w:val="0054E284"/>
    <w:lvl w:ilvl="0" w:tplc="A3187A70">
      <w:start w:val="1"/>
      <w:numFmt w:val="lowerLetter"/>
      <w:lvlText w:val="%1)"/>
      <w:lvlJc w:val="left"/>
      <w:pPr>
        <w:ind w:left="531" w:hanging="130"/>
      </w:pPr>
      <w:rPr>
        <w:rFonts w:ascii="Arial" w:eastAsia="Arial" w:hAnsi="Arial" w:cs="Arial" w:hint="default"/>
        <w:b w:val="0"/>
        <w:bCs w:val="0"/>
        <w:i w:val="0"/>
        <w:iCs w:val="0"/>
        <w:spacing w:val="0"/>
        <w:w w:val="100"/>
        <w:sz w:val="11"/>
        <w:szCs w:val="11"/>
        <w:lang w:val="it-IT" w:eastAsia="en-US" w:bidi="ar-SA"/>
      </w:rPr>
    </w:lvl>
    <w:lvl w:ilvl="1" w:tplc="A7A04C8E">
      <w:numFmt w:val="bullet"/>
      <w:lvlText w:val="•"/>
      <w:lvlJc w:val="left"/>
      <w:pPr>
        <w:ind w:left="667" w:hanging="130"/>
      </w:pPr>
      <w:rPr>
        <w:rFonts w:hint="default"/>
        <w:lang w:val="it-IT" w:eastAsia="en-US" w:bidi="ar-SA"/>
      </w:rPr>
    </w:lvl>
    <w:lvl w:ilvl="2" w:tplc="6670610A">
      <w:numFmt w:val="bullet"/>
      <w:lvlText w:val="•"/>
      <w:lvlJc w:val="left"/>
      <w:pPr>
        <w:ind w:left="794" w:hanging="130"/>
      </w:pPr>
      <w:rPr>
        <w:rFonts w:hint="default"/>
        <w:lang w:val="it-IT" w:eastAsia="en-US" w:bidi="ar-SA"/>
      </w:rPr>
    </w:lvl>
    <w:lvl w:ilvl="3" w:tplc="25B866A0">
      <w:numFmt w:val="bullet"/>
      <w:lvlText w:val="•"/>
      <w:lvlJc w:val="left"/>
      <w:pPr>
        <w:ind w:left="922" w:hanging="130"/>
      </w:pPr>
      <w:rPr>
        <w:rFonts w:hint="default"/>
        <w:lang w:val="it-IT" w:eastAsia="en-US" w:bidi="ar-SA"/>
      </w:rPr>
    </w:lvl>
    <w:lvl w:ilvl="4" w:tplc="6F1E31DE">
      <w:numFmt w:val="bullet"/>
      <w:lvlText w:val="•"/>
      <w:lvlJc w:val="left"/>
      <w:pPr>
        <w:ind w:left="1049" w:hanging="130"/>
      </w:pPr>
      <w:rPr>
        <w:rFonts w:hint="default"/>
        <w:lang w:val="it-IT" w:eastAsia="en-US" w:bidi="ar-SA"/>
      </w:rPr>
    </w:lvl>
    <w:lvl w:ilvl="5" w:tplc="95CAE912">
      <w:numFmt w:val="bullet"/>
      <w:lvlText w:val="•"/>
      <w:lvlJc w:val="left"/>
      <w:pPr>
        <w:ind w:left="1177" w:hanging="130"/>
      </w:pPr>
      <w:rPr>
        <w:rFonts w:hint="default"/>
        <w:lang w:val="it-IT" w:eastAsia="en-US" w:bidi="ar-SA"/>
      </w:rPr>
    </w:lvl>
    <w:lvl w:ilvl="6" w:tplc="F1308978">
      <w:numFmt w:val="bullet"/>
      <w:lvlText w:val="•"/>
      <w:lvlJc w:val="left"/>
      <w:pPr>
        <w:ind w:left="1304" w:hanging="130"/>
      </w:pPr>
      <w:rPr>
        <w:rFonts w:hint="default"/>
        <w:lang w:val="it-IT" w:eastAsia="en-US" w:bidi="ar-SA"/>
      </w:rPr>
    </w:lvl>
    <w:lvl w:ilvl="7" w:tplc="30AEEBF0">
      <w:numFmt w:val="bullet"/>
      <w:lvlText w:val="•"/>
      <w:lvlJc w:val="left"/>
      <w:pPr>
        <w:ind w:left="1431" w:hanging="130"/>
      </w:pPr>
      <w:rPr>
        <w:rFonts w:hint="default"/>
        <w:lang w:val="it-IT" w:eastAsia="en-US" w:bidi="ar-SA"/>
      </w:rPr>
    </w:lvl>
    <w:lvl w:ilvl="8" w:tplc="09DA49DC">
      <w:numFmt w:val="bullet"/>
      <w:lvlText w:val="•"/>
      <w:lvlJc w:val="left"/>
      <w:pPr>
        <w:ind w:left="1559" w:hanging="130"/>
      </w:pPr>
      <w:rPr>
        <w:rFonts w:hint="default"/>
        <w:lang w:val="it-IT" w:eastAsia="en-US" w:bidi="ar-SA"/>
      </w:rPr>
    </w:lvl>
  </w:abstractNum>
  <w:abstractNum w:abstractNumId="89" w15:restartNumberingAfterBreak="0">
    <w:nsid w:val="19242DBB"/>
    <w:multiLevelType w:val="multilevel"/>
    <w:tmpl w:val="1AA6C5B6"/>
    <w:lvl w:ilvl="0">
      <w:start w:val="6"/>
      <w:numFmt w:val="decimal"/>
      <w:lvlText w:val="%1"/>
      <w:lvlJc w:val="left"/>
      <w:pPr>
        <w:ind w:left="439" w:hanging="332"/>
      </w:pPr>
      <w:rPr>
        <w:rFonts w:hint="default"/>
        <w:lang w:val="it-IT" w:eastAsia="en-US" w:bidi="ar-SA"/>
      </w:rPr>
    </w:lvl>
    <w:lvl w:ilvl="1">
      <w:start w:val="1"/>
      <w:numFmt w:val="decimal"/>
      <w:lvlText w:val="%1.%2"/>
      <w:lvlJc w:val="left"/>
      <w:pPr>
        <w:ind w:left="439" w:hanging="332"/>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095" w:hanging="332"/>
      </w:pPr>
      <w:rPr>
        <w:rFonts w:hint="default"/>
        <w:lang w:val="it-IT" w:eastAsia="en-US" w:bidi="ar-SA"/>
      </w:rPr>
    </w:lvl>
    <w:lvl w:ilvl="3">
      <w:numFmt w:val="bullet"/>
      <w:lvlText w:val="•"/>
      <w:lvlJc w:val="left"/>
      <w:pPr>
        <w:ind w:left="2922" w:hanging="332"/>
      </w:pPr>
      <w:rPr>
        <w:rFonts w:hint="default"/>
        <w:lang w:val="it-IT" w:eastAsia="en-US" w:bidi="ar-SA"/>
      </w:rPr>
    </w:lvl>
    <w:lvl w:ilvl="4">
      <w:numFmt w:val="bullet"/>
      <w:lvlText w:val="•"/>
      <w:lvlJc w:val="left"/>
      <w:pPr>
        <w:ind w:left="3750" w:hanging="332"/>
      </w:pPr>
      <w:rPr>
        <w:rFonts w:hint="default"/>
        <w:lang w:val="it-IT" w:eastAsia="en-US" w:bidi="ar-SA"/>
      </w:rPr>
    </w:lvl>
    <w:lvl w:ilvl="5">
      <w:numFmt w:val="bullet"/>
      <w:lvlText w:val="•"/>
      <w:lvlJc w:val="left"/>
      <w:pPr>
        <w:ind w:left="4577" w:hanging="332"/>
      </w:pPr>
      <w:rPr>
        <w:rFonts w:hint="default"/>
        <w:lang w:val="it-IT" w:eastAsia="en-US" w:bidi="ar-SA"/>
      </w:rPr>
    </w:lvl>
    <w:lvl w:ilvl="6">
      <w:numFmt w:val="bullet"/>
      <w:lvlText w:val="•"/>
      <w:lvlJc w:val="left"/>
      <w:pPr>
        <w:ind w:left="5405" w:hanging="332"/>
      </w:pPr>
      <w:rPr>
        <w:rFonts w:hint="default"/>
        <w:lang w:val="it-IT" w:eastAsia="en-US" w:bidi="ar-SA"/>
      </w:rPr>
    </w:lvl>
    <w:lvl w:ilvl="7">
      <w:numFmt w:val="bullet"/>
      <w:lvlText w:val="•"/>
      <w:lvlJc w:val="left"/>
      <w:pPr>
        <w:ind w:left="6233" w:hanging="332"/>
      </w:pPr>
      <w:rPr>
        <w:rFonts w:hint="default"/>
        <w:lang w:val="it-IT" w:eastAsia="en-US" w:bidi="ar-SA"/>
      </w:rPr>
    </w:lvl>
    <w:lvl w:ilvl="8">
      <w:numFmt w:val="bullet"/>
      <w:lvlText w:val="•"/>
      <w:lvlJc w:val="left"/>
      <w:pPr>
        <w:ind w:left="7060" w:hanging="332"/>
      </w:pPr>
      <w:rPr>
        <w:rFonts w:hint="default"/>
        <w:lang w:val="it-IT" w:eastAsia="en-US" w:bidi="ar-SA"/>
      </w:rPr>
    </w:lvl>
  </w:abstractNum>
  <w:abstractNum w:abstractNumId="90" w15:restartNumberingAfterBreak="0">
    <w:nsid w:val="19866928"/>
    <w:multiLevelType w:val="hybridMultilevel"/>
    <w:tmpl w:val="DCBEEC2A"/>
    <w:lvl w:ilvl="0" w:tplc="90D4A9F0">
      <w:start w:val="1"/>
      <w:numFmt w:val="lowerLetter"/>
      <w:lvlText w:val="%1)"/>
      <w:lvlJc w:val="left"/>
      <w:pPr>
        <w:ind w:left="14" w:hanging="144"/>
      </w:pPr>
      <w:rPr>
        <w:rFonts w:ascii="Arial" w:eastAsia="Arial" w:hAnsi="Arial" w:cs="Arial" w:hint="default"/>
        <w:b w:val="0"/>
        <w:bCs w:val="0"/>
        <w:i w:val="0"/>
        <w:iCs w:val="0"/>
        <w:spacing w:val="0"/>
        <w:w w:val="100"/>
        <w:sz w:val="11"/>
        <w:szCs w:val="11"/>
        <w:lang w:val="it-IT" w:eastAsia="en-US" w:bidi="ar-SA"/>
      </w:rPr>
    </w:lvl>
    <w:lvl w:ilvl="1" w:tplc="C7B0416C">
      <w:numFmt w:val="bullet"/>
      <w:lvlText w:val="•"/>
      <w:lvlJc w:val="left"/>
      <w:pPr>
        <w:ind w:left="199" w:hanging="144"/>
      </w:pPr>
      <w:rPr>
        <w:rFonts w:hint="default"/>
        <w:lang w:val="it-IT" w:eastAsia="en-US" w:bidi="ar-SA"/>
      </w:rPr>
    </w:lvl>
    <w:lvl w:ilvl="2" w:tplc="59EAEBC6">
      <w:numFmt w:val="bullet"/>
      <w:lvlText w:val="•"/>
      <w:lvlJc w:val="left"/>
      <w:pPr>
        <w:ind w:left="378" w:hanging="144"/>
      </w:pPr>
      <w:rPr>
        <w:rFonts w:hint="default"/>
        <w:lang w:val="it-IT" w:eastAsia="en-US" w:bidi="ar-SA"/>
      </w:rPr>
    </w:lvl>
    <w:lvl w:ilvl="3" w:tplc="90AEC718">
      <w:numFmt w:val="bullet"/>
      <w:lvlText w:val="•"/>
      <w:lvlJc w:val="left"/>
      <w:pPr>
        <w:ind w:left="558" w:hanging="144"/>
      </w:pPr>
      <w:rPr>
        <w:rFonts w:hint="default"/>
        <w:lang w:val="it-IT" w:eastAsia="en-US" w:bidi="ar-SA"/>
      </w:rPr>
    </w:lvl>
    <w:lvl w:ilvl="4" w:tplc="87F435AE">
      <w:numFmt w:val="bullet"/>
      <w:lvlText w:val="•"/>
      <w:lvlJc w:val="left"/>
      <w:pPr>
        <w:ind w:left="737" w:hanging="144"/>
      </w:pPr>
      <w:rPr>
        <w:rFonts w:hint="default"/>
        <w:lang w:val="it-IT" w:eastAsia="en-US" w:bidi="ar-SA"/>
      </w:rPr>
    </w:lvl>
    <w:lvl w:ilvl="5" w:tplc="E1480800">
      <w:numFmt w:val="bullet"/>
      <w:lvlText w:val="•"/>
      <w:lvlJc w:val="left"/>
      <w:pPr>
        <w:ind w:left="917" w:hanging="144"/>
      </w:pPr>
      <w:rPr>
        <w:rFonts w:hint="default"/>
        <w:lang w:val="it-IT" w:eastAsia="en-US" w:bidi="ar-SA"/>
      </w:rPr>
    </w:lvl>
    <w:lvl w:ilvl="6" w:tplc="6CDA7CC2">
      <w:numFmt w:val="bullet"/>
      <w:lvlText w:val="•"/>
      <w:lvlJc w:val="left"/>
      <w:pPr>
        <w:ind w:left="1096" w:hanging="144"/>
      </w:pPr>
      <w:rPr>
        <w:rFonts w:hint="default"/>
        <w:lang w:val="it-IT" w:eastAsia="en-US" w:bidi="ar-SA"/>
      </w:rPr>
    </w:lvl>
    <w:lvl w:ilvl="7" w:tplc="9C1EBC6C">
      <w:numFmt w:val="bullet"/>
      <w:lvlText w:val="•"/>
      <w:lvlJc w:val="left"/>
      <w:pPr>
        <w:ind w:left="1275" w:hanging="144"/>
      </w:pPr>
      <w:rPr>
        <w:rFonts w:hint="default"/>
        <w:lang w:val="it-IT" w:eastAsia="en-US" w:bidi="ar-SA"/>
      </w:rPr>
    </w:lvl>
    <w:lvl w:ilvl="8" w:tplc="F3DA9342">
      <w:numFmt w:val="bullet"/>
      <w:lvlText w:val="•"/>
      <w:lvlJc w:val="left"/>
      <w:pPr>
        <w:ind w:left="1455" w:hanging="144"/>
      </w:pPr>
      <w:rPr>
        <w:rFonts w:hint="default"/>
        <w:lang w:val="it-IT" w:eastAsia="en-US" w:bidi="ar-SA"/>
      </w:rPr>
    </w:lvl>
  </w:abstractNum>
  <w:abstractNum w:abstractNumId="91" w15:restartNumberingAfterBreak="0">
    <w:nsid w:val="19BA357C"/>
    <w:multiLevelType w:val="hybridMultilevel"/>
    <w:tmpl w:val="2132CDE0"/>
    <w:lvl w:ilvl="0" w:tplc="AD401EE0">
      <w:numFmt w:val="bullet"/>
      <w:lvlText w:val="-"/>
      <w:lvlJc w:val="left"/>
      <w:pPr>
        <w:ind w:left="1557" w:hanging="360"/>
      </w:pPr>
      <w:rPr>
        <w:rFonts w:ascii="Times New Roman" w:eastAsia="Times New Roman" w:hAnsi="Times New Roman" w:cs="Times New Roman" w:hint="default"/>
        <w:b w:val="0"/>
        <w:bCs w:val="0"/>
        <w:i w:val="0"/>
        <w:iCs w:val="0"/>
        <w:spacing w:val="0"/>
        <w:w w:val="100"/>
        <w:sz w:val="24"/>
        <w:szCs w:val="24"/>
        <w:lang w:val="it-IT" w:eastAsia="en-US" w:bidi="ar-SA"/>
      </w:rPr>
    </w:lvl>
    <w:lvl w:ilvl="1" w:tplc="D35AD314">
      <w:numFmt w:val="bullet"/>
      <w:lvlText w:val="•"/>
      <w:lvlJc w:val="left"/>
      <w:pPr>
        <w:ind w:left="2506" w:hanging="360"/>
      </w:pPr>
      <w:rPr>
        <w:rFonts w:hint="default"/>
        <w:lang w:val="it-IT" w:eastAsia="en-US" w:bidi="ar-SA"/>
      </w:rPr>
    </w:lvl>
    <w:lvl w:ilvl="2" w:tplc="59BCFF9C">
      <w:numFmt w:val="bullet"/>
      <w:lvlText w:val="•"/>
      <w:lvlJc w:val="left"/>
      <w:pPr>
        <w:ind w:left="3453" w:hanging="360"/>
      </w:pPr>
      <w:rPr>
        <w:rFonts w:hint="default"/>
        <w:lang w:val="it-IT" w:eastAsia="en-US" w:bidi="ar-SA"/>
      </w:rPr>
    </w:lvl>
    <w:lvl w:ilvl="3" w:tplc="8B98ADFE">
      <w:numFmt w:val="bullet"/>
      <w:lvlText w:val="•"/>
      <w:lvlJc w:val="left"/>
      <w:pPr>
        <w:ind w:left="4399" w:hanging="360"/>
      </w:pPr>
      <w:rPr>
        <w:rFonts w:hint="default"/>
        <w:lang w:val="it-IT" w:eastAsia="en-US" w:bidi="ar-SA"/>
      </w:rPr>
    </w:lvl>
    <w:lvl w:ilvl="4" w:tplc="6DBC45F4">
      <w:numFmt w:val="bullet"/>
      <w:lvlText w:val="•"/>
      <w:lvlJc w:val="left"/>
      <w:pPr>
        <w:ind w:left="5346" w:hanging="360"/>
      </w:pPr>
      <w:rPr>
        <w:rFonts w:hint="default"/>
        <w:lang w:val="it-IT" w:eastAsia="en-US" w:bidi="ar-SA"/>
      </w:rPr>
    </w:lvl>
    <w:lvl w:ilvl="5" w:tplc="173CC94A">
      <w:numFmt w:val="bullet"/>
      <w:lvlText w:val="•"/>
      <w:lvlJc w:val="left"/>
      <w:pPr>
        <w:ind w:left="6293" w:hanging="360"/>
      </w:pPr>
      <w:rPr>
        <w:rFonts w:hint="default"/>
        <w:lang w:val="it-IT" w:eastAsia="en-US" w:bidi="ar-SA"/>
      </w:rPr>
    </w:lvl>
    <w:lvl w:ilvl="6" w:tplc="C5D89250">
      <w:numFmt w:val="bullet"/>
      <w:lvlText w:val="•"/>
      <w:lvlJc w:val="left"/>
      <w:pPr>
        <w:ind w:left="7239" w:hanging="360"/>
      </w:pPr>
      <w:rPr>
        <w:rFonts w:hint="default"/>
        <w:lang w:val="it-IT" w:eastAsia="en-US" w:bidi="ar-SA"/>
      </w:rPr>
    </w:lvl>
    <w:lvl w:ilvl="7" w:tplc="791494B4">
      <w:numFmt w:val="bullet"/>
      <w:lvlText w:val="•"/>
      <w:lvlJc w:val="left"/>
      <w:pPr>
        <w:ind w:left="8186" w:hanging="360"/>
      </w:pPr>
      <w:rPr>
        <w:rFonts w:hint="default"/>
        <w:lang w:val="it-IT" w:eastAsia="en-US" w:bidi="ar-SA"/>
      </w:rPr>
    </w:lvl>
    <w:lvl w:ilvl="8" w:tplc="61C89A84">
      <w:numFmt w:val="bullet"/>
      <w:lvlText w:val="•"/>
      <w:lvlJc w:val="left"/>
      <w:pPr>
        <w:ind w:left="9133" w:hanging="360"/>
      </w:pPr>
      <w:rPr>
        <w:rFonts w:hint="default"/>
        <w:lang w:val="it-IT" w:eastAsia="en-US" w:bidi="ar-SA"/>
      </w:rPr>
    </w:lvl>
  </w:abstractNum>
  <w:abstractNum w:abstractNumId="92" w15:restartNumberingAfterBreak="0">
    <w:nsid w:val="19E3572D"/>
    <w:multiLevelType w:val="hybridMultilevel"/>
    <w:tmpl w:val="1FB82866"/>
    <w:lvl w:ilvl="0" w:tplc="353CC1B6">
      <w:start w:val="1"/>
      <w:numFmt w:val="decimal"/>
      <w:lvlText w:val="%1)"/>
      <w:lvlJc w:val="left"/>
      <w:pPr>
        <w:ind w:left="1259" w:hanging="454"/>
      </w:pPr>
      <w:rPr>
        <w:rFonts w:ascii="Arial" w:eastAsia="Arial" w:hAnsi="Arial" w:cs="Arial" w:hint="default"/>
        <w:b w:val="0"/>
        <w:bCs w:val="0"/>
        <w:i w:val="0"/>
        <w:iCs w:val="0"/>
        <w:spacing w:val="0"/>
        <w:w w:val="99"/>
        <w:sz w:val="24"/>
        <w:szCs w:val="24"/>
        <w:lang w:val="it-IT" w:eastAsia="en-US" w:bidi="ar-SA"/>
      </w:rPr>
    </w:lvl>
    <w:lvl w:ilvl="1" w:tplc="ECCCD0AC">
      <w:start w:val="1"/>
      <w:numFmt w:val="upperRoman"/>
      <w:lvlText w:val="%2."/>
      <w:lvlJc w:val="left"/>
      <w:pPr>
        <w:ind w:left="1686" w:hanging="560"/>
        <w:jc w:val="right"/>
      </w:pPr>
      <w:rPr>
        <w:rFonts w:ascii="Arial" w:eastAsia="Arial" w:hAnsi="Arial" w:cs="Arial" w:hint="default"/>
        <w:b/>
        <w:bCs/>
        <w:i w:val="0"/>
        <w:iCs w:val="0"/>
        <w:spacing w:val="0"/>
        <w:w w:val="100"/>
        <w:sz w:val="24"/>
        <w:szCs w:val="24"/>
        <w:lang w:val="it-IT" w:eastAsia="en-US" w:bidi="ar-SA"/>
      </w:rPr>
    </w:lvl>
    <w:lvl w:ilvl="2" w:tplc="DEA8786C">
      <w:start w:val="1"/>
      <w:numFmt w:val="decimal"/>
      <w:lvlText w:val="%3)"/>
      <w:lvlJc w:val="left"/>
      <w:pPr>
        <w:ind w:left="1413" w:hanging="360"/>
      </w:pPr>
      <w:rPr>
        <w:rFonts w:ascii="Arial" w:eastAsia="Arial" w:hAnsi="Arial" w:cs="Arial" w:hint="default"/>
        <w:b w:val="0"/>
        <w:bCs w:val="0"/>
        <w:i w:val="0"/>
        <w:iCs w:val="0"/>
        <w:spacing w:val="0"/>
        <w:w w:val="99"/>
        <w:sz w:val="24"/>
        <w:szCs w:val="24"/>
        <w:lang w:val="it-IT" w:eastAsia="en-US" w:bidi="ar-SA"/>
      </w:rPr>
    </w:lvl>
    <w:lvl w:ilvl="3" w:tplc="4C3C28E8">
      <w:numFmt w:val="bullet"/>
      <w:lvlText w:val="•"/>
      <w:lvlJc w:val="left"/>
      <w:pPr>
        <w:ind w:left="2843" w:hanging="360"/>
      </w:pPr>
      <w:rPr>
        <w:rFonts w:hint="default"/>
        <w:lang w:val="it-IT" w:eastAsia="en-US" w:bidi="ar-SA"/>
      </w:rPr>
    </w:lvl>
    <w:lvl w:ilvl="4" w:tplc="BE8233A8">
      <w:numFmt w:val="bullet"/>
      <w:lvlText w:val="•"/>
      <w:lvlJc w:val="left"/>
      <w:pPr>
        <w:ind w:left="4006" w:hanging="360"/>
      </w:pPr>
      <w:rPr>
        <w:rFonts w:hint="default"/>
        <w:lang w:val="it-IT" w:eastAsia="en-US" w:bidi="ar-SA"/>
      </w:rPr>
    </w:lvl>
    <w:lvl w:ilvl="5" w:tplc="019C3E34">
      <w:numFmt w:val="bullet"/>
      <w:lvlText w:val="•"/>
      <w:lvlJc w:val="left"/>
      <w:pPr>
        <w:ind w:left="5169" w:hanging="360"/>
      </w:pPr>
      <w:rPr>
        <w:rFonts w:hint="default"/>
        <w:lang w:val="it-IT" w:eastAsia="en-US" w:bidi="ar-SA"/>
      </w:rPr>
    </w:lvl>
    <w:lvl w:ilvl="6" w:tplc="C616F730">
      <w:numFmt w:val="bullet"/>
      <w:lvlText w:val="•"/>
      <w:lvlJc w:val="left"/>
      <w:pPr>
        <w:ind w:left="6333" w:hanging="360"/>
      </w:pPr>
      <w:rPr>
        <w:rFonts w:hint="default"/>
        <w:lang w:val="it-IT" w:eastAsia="en-US" w:bidi="ar-SA"/>
      </w:rPr>
    </w:lvl>
    <w:lvl w:ilvl="7" w:tplc="A74C89F6">
      <w:numFmt w:val="bullet"/>
      <w:lvlText w:val="•"/>
      <w:lvlJc w:val="left"/>
      <w:pPr>
        <w:ind w:left="7496" w:hanging="360"/>
      </w:pPr>
      <w:rPr>
        <w:rFonts w:hint="default"/>
        <w:lang w:val="it-IT" w:eastAsia="en-US" w:bidi="ar-SA"/>
      </w:rPr>
    </w:lvl>
    <w:lvl w:ilvl="8" w:tplc="19146BE2">
      <w:numFmt w:val="bullet"/>
      <w:lvlText w:val="•"/>
      <w:lvlJc w:val="left"/>
      <w:pPr>
        <w:ind w:left="8659" w:hanging="360"/>
      </w:pPr>
      <w:rPr>
        <w:rFonts w:hint="default"/>
        <w:lang w:val="it-IT" w:eastAsia="en-US" w:bidi="ar-SA"/>
      </w:rPr>
    </w:lvl>
  </w:abstractNum>
  <w:abstractNum w:abstractNumId="93" w15:restartNumberingAfterBreak="0">
    <w:nsid w:val="19F33991"/>
    <w:multiLevelType w:val="hybridMultilevel"/>
    <w:tmpl w:val="410E06D8"/>
    <w:lvl w:ilvl="0" w:tplc="DE0E4D4C">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B58E8F8C">
      <w:numFmt w:val="bullet"/>
      <w:lvlText w:val="•"/>
      <w:lvlJc w:val="left"/>
      <w:pPr>
        <w:ind w:left="180" w:hanging="68"/>
      </w:pPr>
      <w:rPr>
        <w:rFonts w:hint="default"/>
        <w:lang w:val="it-IT" w:eastAsia="en-US" w:bidi="ar-SA"/>
      </w:rPr>
    </w:lvl>
    <w:lvl w:ilvl="2" w:tplc="8BE2FAA6">
      <w:numFmt w:val="bullet"/>
      <w:lvlText w:val="•"/>
      <w:lvlJc w:val="left"/>
      <w:pPr>
        <w:ind w:left="341" w:hanging="68"/>
      </w:pPr>
      <w:rPr>
        <w:rFonts w:hint="default"/>
        <w:lang w:val="it-IT" w:eastAsia="en-US" w:bidi="ar-SA"/>
      </w:rPr>
    </w:lvl>
    <w:lvl w:ilvl="3" w:tplc="4FAAC398">
      <w:numFmt w:val="bullet"/>
      <w:lvlText w:val="•"/>
      <w:lvlJc w:val="left"/>
      <w:pPr>
        <w:ind w:left="501" w:hanging="68"/>
      </w:pPr>
      <w:rPr>
        <w:rFonts w:hint="default"/>
        <w:lang w:val="it-IT" w:eastAsia="en-US" w:bidi="ar-SA"/>
      </w:rPr>
    </w:lvl>
    <w:lvl w:ilvl="4" w:tplc="1DBCF9C4">
      <w:numFmt w:val="bullet"/>
      <w:lvlText w:val="•"/>
      <w:lvlJc w:val="left"/>
      <w:pPr>
        <w:ind w:left="662" w:hanging="68"/>
      </w:pPr>
      <w:rPr>
        <w:rFonts w:hint="default"/>
        <w:lang w:val="it-IT" w:eastAsia="en-US" w:bidi="ar-SA"/>
      </w:rPr>
    </w:lvl>
    <w:lvl w:ilvl="5" w:tplc="692C22E8">
      <w:numFmt w:val="bullet"/>
      <w:lvlText w:val="•"/>
      <w:lvlJc w:val="left"/>
      <w:pPr>
        <w:ind w:left="822" w:hanging="68"/>
      </w:pPr>
      <w:rPr>
        <w:rFonts w:hint="default"/>
        <w:lang w:val="it-IT" w:eastAsia="en-US" w:bidi="ar-SA"/>
      </w:rPr>
    </w:lvl>
    <w:lvl w:ilvl="6" w:tplc="86526174">
      <w:numFmt w:val="bullet"/>
      <w:lvlText w:val="•"/>
      <w:lvlJc w:val="left"/>
      <w:pPr>
        <w:ind w:left="983" w:hanging="68"/>
      </w:pPr>
      <w:rPr>
        <w:rFonts w:hint="default"/>
        <w:lang w:val="it-IT" w:eastAsia="en-US" w:bidi="ar-SA"/>
      </w:rPr>
    </w:lvl>
    <w:lvl w:ilvl="7" w:tplc="FCCE32FC">
      <w:numFmt w:val="bullet"/>
      <w:lvlText w:val="•"/>
      <w:lvlJc w:val="left"/>
      <w:pPr>
        <w:ind w:left="1143" w:hanging="68"/>
      </w:pPr>
      <w:rPr>
        <w:rFonts w:hint="default"/>
        <w:lang w:val="it-IT" w:eastAsia="en-US" w:bidi="ar-SA"/>
      </w:rPr>
    </w:lvl>
    <w:lvl w:ilvl="8" w:tplc="37C288F2">
      <w:numFmt w:val="bullet"/>
      <w:lvlText w:val="•"/>
      <w:lvlJc w:val="left"/>
      <w:pPr>
        <w:ind w:left="1304" w:hanging="68"/>
      </w:pPr>
      <w:rPr>
        <w:rFonts w:hint="default"/>
        <w:lang w:val="it-IT" w:eastAsia="en-US" w:bidi="ar-SA"/>
      </w:rPr>
    </w:lvl>
  </w:abstractNum>
  <w:abstractNum w:abstractNumId="94" w15:restartNumberingAfterBreak="0">
    <w:nsid w:val="1A4C7C69"/>
    <w:multiLevelType w:val="hybridMultilevel"/>
    <w:tmpl w:val="48DA69E4"/>
    <w:lvl w:ilvl="0" w:tplc="AFB0999A">
      <w:start w:val="1"/>
      <w:numFmt w:val="lowerLetter"/>
      <w:lvlText w:val="%1)"/>
      <w:lvlJc w:val="left"/>
      <w:pPr>
        <w:ind w:left="20" w:hanging="209"/>
      </w:pPr>
      <w:rPr>
        <w:rFonts w:ascii="Arial" w:eastAsia="Arial" w:hAnsi="Arial" w:cs="Arial" w:hint="default"/>
        <w:b w:val="0"/>
        <w:bCs w:val="0"/>
        <w:i w:val="0"/>
        <w:iCs w:val="0"/>
        <w:spacing w:val="0"/>
        <w:w w:val="100"/>
        <w:sz w:val="11"/>
        <w:szCs w:val="11"/>
        <w:lang w:val="it-IT" w:eastAsia="en-US" w:bidi="ar-SA"/>
      </w:rPr>
    </w:lvl>
    <w:lvl w:ilvl="1" w:tplc="3FC27BE0">
      <w:numFmt w:val="bullet"/>
      <w:lvlText w:val="•"/>
      <w:lvlJc w:val="left"/>
      <w:pPr>
        <w:ind w:left="242" w:hanging="209"/>
      </w:pPr>
      <w:rPr>
        <w:rFonts w:hint="default"/>
        <w:lang w:val="it-IT" w:eastAsia="en-US" w:bidi="ar-SA"/>
      </w:rPr>
    </w:lvl>
    <w:lvl w:ilvl="2" w:tplc="C9BE241E">
      <w:numFmt w:val="bullet"/>
      <w:lvlText w:val="•"/>
      <w:lvlJc w:val="left"/>
      <w:pPr>
        <w:ind w:left="465" w:hanging="209"/>
      </w:pPr>
      <w:rPr>
        <w:rFonts w:hint="default"/>
        <w:lang w:val="it-IT" w:eastAsia="en-US" w:bidi="ar-SA"/>
      </w:rPr>
    </w:lvl>
    <w:lvl w:ilvl="3" w:tplc="F3FCC720">
      <w:numFmt w:val="bullet"/>
      <w:lvlText w:val="•"/>
      <w:lvlJc w:val="left"/>
      <w:pPr>
        <w:ind w:left="688" w:hanging="209"/>
      </w:pPr>
      <w:rPr>
        <w:rFonts w:hint="default"/>
        <w:lang w:val="it-IT" w:eastAsia="en-US" w:bidi="ar-SA"/>
      </w:rPr>
    </w:lvl>
    <w:lvl w:ilvl="4" w:tplc="9C3C411C">
      <w:numFmt w:val="bullet"/>
      <w:lvlText w:val="•"/>
      <w:lvlJc w:val="left"/>
      <w:pPr>
        <w:ind w:left="910" w:hanging="209"/>
      </w:pPr>
      <w:rPr>
        <w:rFonts w:hint="default"/>
        <w:lang w:val="it-IT" w:eastAsia="en-US" w:bidi="ar-SA"/>
      </w:rPr>
    </w:lvl>
    <w:lvl w:ilvl="5" w:tplc="2976E5E4">
      <w:numFmt w:val="bullet"/>
      <w:lvlText w:val="•"/>
      <w:lvlJc w:val="left"/>
      <w:pPr>
        <w:ind w:left="1133" w:hanging="209"/>
      </w:pPr>
      <w:rPr>
        <w:rFonts w:hint="default"/>
        <w:lang w:val="it-IT" w:eastAsia="en-US" w:bidi="ar-SA"/>
      </w:rPr>
    </w:lvl>
    <w:lvl w:ilvl="6" w:tplc="FF32BCB8">
      <w:numFmt w:val="bullet"/>
      <w:lvlText w:val="•"/>
      <w:lvlJc w:val="left"/>
      <w:pPr>
        <w:ind w:left="1356" w:hanging="209"/>
      </w:pPr>
      <w:rPr>
        <w:rFonts w:hint="default"/>
        <w:lang w:val="it-IT" w:eastAsia="en-US" w:bidi="ar-SA"/>
      </w:rPr>
    </w:lvl>
    <w:lvl w:ilvl="7" w:tplc="8CA623E6">
      <w:numFmt w:val="bullet"/>
      <w:lvlText w:val="•"/>
      <w:lvlJc w:val="left"/>
      <w:pPr>
        <w:ind w:left="1578" w:hanging="209"/>
      </w:pPr>
      <w:rPr>
        <w:rFonts w:hint="default"/>
        <w:lang w:val="it-IT" w:eastAsia="en-US" w:bidi="ar-SA"/>
      </w:rPr>
    </w:lvl>
    <w:lvl w:ilvl="8" w:tplc="A1F8113A">
      <w:numFmt w:val="bullet"/>
      <w:lvlText w:val="•"/>
      <w:lvlJc w:val="left"/>
      <w:pPr>
        <w:ind w:left="1801" w:hanging="209"/>
      </w:pPr>
      <w:rPr>
        <w:rFonts w:hint="default"/>
        <w:lang w:val="it-IT" w:eastAsia="en-US" w:bidi="ar-SA"/>
      </w:rPr>
    </w:lvl>
  </w:abstractNum>
  <w:abstractNum w:abstractNumId="95" w15:restartNumberingAfterBreak="0">
    <w:nsid w:val="1AB66841"/>
    <w:multiLevelType w:val="hybridMultilevel"/>
    <w:tmpl w:val="847E3664"/>
    <w:lvl w:ilvl="0" w:tplc="0BDC5604">
      <w:start w:val="1"/>
      <w:numFmt w:val="lowerLetter"/>
      <w:lvlText w:val="%1)"/>
      <w:lvlJc w:val="left"/>
      <w:pPr>
        <w:ind w:left="14" w:hanging="200"/>
      </w:pPr>
      <w:rPr>
        <w:rFonts w:ascii="Arial" w:eastAsia="Arial" w:hAnsi="Arial" w:cs="Arial" w:hint="default"/>
        <w:b w:val="0"/>
        <w:bCs w:val="0"/>
        <w:i w:val="0"/>
        <w:iCs w:val="0"/>
        <w:spacing w:val="0"/>
        <w:w w:val="100"/>
        <w:sz w:val="11"/>
        <w:szCs w:val="11"/>
        <w:lang w:val="it-IT" w:eastAsia="en-US" w:bidi="ar-SA"/>
      </w:rPr>
    </w:lvl>
    <w:lvl w:ilvl="1" w:tplc="70D88DF8">
      <w:numFmt w:val="bullet"/>
      <w:lvlText w:val="•"/>
      <w:lvlJc w:val="left"/>
      <w:pPr>
        <w:ind w:left="199" w:hanging="200"/>
      </w:pPr>
      <w:rPr>
        <w:rFonts w:hint="default"/>
        <w:lang w:val="it-IT" w:eastAsia="en-US" w:bidi="ar-SA"/>
      </w:rPr>
    </w:lvl>
    <w:lvl w:ilvl="2" w:tplc="FBF0BF4A">
      <w:numFmt w:val="bullet"/>
      <w:lvlText w:val="•"/>
      <w:lvlJc w:val="left"/>
      <w:pPr>
        <w:ind w:left="378" w:hanging="200"/>
      </w:pPr>
      <w:rPr>
        <w:rFonts w:hint="default"/>
        <w:lang w:val="it-IT" w:eastAsia="en-US" w:bidi="ar-SA"/>
      </w:rPr>
    </w:lvl>
    <w:lvl w:ilvl="3" w:tplc="1240A15A">
      <w:numFmt w:val="bullet"/>
      <w:lvlText w:val="•"/>
      <w:lvlJc w:val="left"/>
      <w:pPr>
        <w:ind w:left="558" w:hanging="200"/>
      </w:pPr>
      <w:rPr>
        <w:rFonts w:hint="default"/>
        <w:lang w:val="it-IT" w:eastAsia="en-US" w:bidi="ar-SA"/>
      </w:rPr>
    </w:lvl>
    <w:lvl w:ilvl="4" w:tplc="733C2866">
      <w:numFmt w:val="bullet"/>
      <w:lvlText w:val="•"/>
      <w:lvlJc w:val="left"/>
      <w:pPr>
        <w:ind w:left="737" w:hanging="200"/>
      </w:pPr>
      <w:rPr>
        <w:rFonts w:hint="default"/>
        <w:lang w:val="it-IT" w:eastAsia="en-US" w:bidi="ar-SA"/>
      </w:rPr>
    </w:lvl>
    <w:lvl w:ilvl="5" w:tplc="57885790">
      <w:numFmt w:val="bullet"/>
      <w:lvlText w:val="•"/>
      <w:lvlJc w:val="left"/>
      <w:pPr>
        <w:ind w:left="917" w:hanging="200"/>
      </w:pPr>
      <w:rPr>
        <w:rFonts w:hint="default"/>
        <w:lang w:val="it-IT" w:eastAsia="en-US" w:bidi="ar-SA"/>
      </w:rPr>
    </w:lvl>
    <w:lvl w:ilvl="6" w:tplc="9E222C98">
      <w:numFmt w:val="bullet"/>
      <w:lvlText w:val="•"/>
      <w:lvlJc w:val="left"/>
      <w:pPr>
        <w:ind w:left="1096" w:hanging="200"/>
      </w:pPr>
      <w:rPr>
        <w:rFonts w:hint="default"/>
        <w:lang w:val="it-IT" w:eastAsia="en-US" w:bidi="ar-SA"/>
      </w:rPr>
    </w:lvl>
    <w:lvl w:ilvl="7" w:tplc="40FC87E0">
      <w:numFmt w:val="bullet"/>
      <w:lvlText w:val="•"/>
      <w:lvlJc w:val="left"/>
      <w:pPr>
        <w:ind w:left="1275" w:hanging="200"/>
      </w:pPr>
      <w:rPr>
        <w:rFonts w:hint="default"/>
        <w:lang w:val="it-IT" w:eastAsia="en-US" w:bidi="ar-SA"/>
      </w:rPr>
    </w:lvl>
    <w:lvl w:ilvl="8" w:tplc="0FB2A024">
      <w:numFmt w:val="bullet"/>
      <w:lvlText w:val="•"/>
      <w:lvlJc w:val="left"/>
      <w:pPr>
        <w:ind w:left="1455" w:hanging="200"/>
      </w:pPr>
      <w:rPr>
        <w:rFonts w:hint="default"/>
        <w:lang w:val="it-IT" w:eastAsia="en-US" w:bidi="ar-SA"/>
      </w:rPr>
    </w:lvl>
  </w:abstractNum>
  <w:abstractNum w:abstractNumId="96" w15:restartNumberingAfterBreak="0">
    <w:nsid w:val="1AE739E3"/>
    <w:multiLevelType w:val="hybridMultilevel"/>
    <w:tmpl w:val="DEF61F00"/>
    <w:lvl w:ilvl="0" w:tplc="BEC4FC06">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1A580618">
      <w:numFmt w:val="bullet"/>
      <w:lvlText w:val="•"/>
      <w:lvlJc w:val="left"/>
      <w:pPr>
        <w:ind w:left="199" w:hanging="207"/>
      </w:pPr>
      <w:rPr>
        <w:rFonts w:hint="default"/>
        <w:lang w:val="it-IT" w:eastAsia="en-US" w:bidi="ar-SA"/>
      </w:rPr>
    </w:lvl>
    <w:lvl w:ilvl="2" w:tplc="26B8D6C2">
      <w:numFmt w:val="bullet"/>
      <w:lvlText w:val="•"/>
      <w:lvlJc w:val="left"/>
      <w:pPr>
        <w:ind w:left="378" w:hanging="207"/>
      </w:pPr>
      <w:rPr>
        <w:rFonts w:hint="default"/>
        <w:lang w:val="it-IT" w:eastAsia="en-US" w:bidi="ar-SA"/>
      </w:rPr>
    </w:lvl>
    <w:lvl w:ilvl="3" w:tplc="697EA06E">
      <w:numFmt w:val="bullet"/>
      <w:lvlText w:val="•"/>
      <w:lvlJc w:val="left"/>
      <w:pPr>
        <w:ind w:left="558" w:hanging="207"/>
      </w:pPr>
      <w:rPr>
        <w:rFonts w:hint="default"/>
        <w:lang w:val="it-IT" w:eastAsia="en-US" w:bidi="ar-SA"/>
      </w:rPr>
    </w:lvl>
    <w:lvl w:ilvl="4" w:tplc="48BA90EA">
      <w:numFmt w:val="bullet"/>
      <w:lvlText w:val="•"/>
      <w:lvlJc w:val="left"/>
      <w:pPr>
        <w:ind w:left="737" w:hanging="207"/>
      </w:pPr>
      <w:rPr>
        <w:rFonts w:hint="default"/>
        <w:lang w:val="it-IT" w:eastAsia="en-US" w:bidi="ar-SA"/>
      </w:rPr>
    </w:lvl>
    <w:lvl w:ilvl="5" w:tplc="CE8677F0">
      <w:numFmt w:val="bullet"/>
      <w:lvlText w:val="•"/>
      <w:lvlJc w:val="left"/>
      <w:pPr>
        <w:ind w:left="917" w:hanging="207"/>
      </w:pPr>
      <w:rPr>
        <w:rFonts w:hint="default"/>
        <w:lang w:val="it-IT" w:eastAsia="en-US" w:bidi="ar-SA"/>
      </w:rPr>
    </w:lvl>
    <w:lvl w:ilvl="6" w:tplc="B84020E2">
      <w:numFmt w:val="bullet"/>
      <w:lvlText w:val="•"/>
      <w:lvlJc w:val="left"/>
      <w:pPr>
        <w:ind w:left="1096" w:hanging="207"/>
      </w:pPr>
      <w:rPr>
        <w:rFonts w:hint="default"/>
        <w:lang w:val="it-IT" w:eastAsia="en-US" w:bidi="ar-SA"/>
      </w:rPr>
    </w:lvl>
    <w:lvl w:ilvl="7" w:tplc="F90014C2">
      <w:numFmt w:val="bullet"/>
      <w:lvlText w:val="•"/>
      <w:lvlJc w:val="left"/>
      <w:pPr>
        <w:ind w:left="1275" w:hanging="207"/>
      </w:pPr>
      <w:rPr>
        <w:rFonts w:hint="default"/>
        <w:lang w:val="it-IT" w:eastAsia="en-US" w:bidi="ar-SA"/>
      </w:rPr>
    </w:lvl>
    <w:lvl w:ilvl="8" w:tplc="B2A60526">
      <w:numFmt w:val="bullet"/>
      <w:lvlText w:val="•"/>
      <w:lvlJc w:val="left"/>
      <w:pPr>
        <w:ind w:left="1455" w:hanging="207"/>
      </w:pPr>
      <w:rPr>
        <w:rFonts w:hint="default"/>
        <w:lang w:val="it-IT" w:eastAsia="en-US" w:bidi="ar-SA"/>
      </w:rPr>
    </w:lvl>
  </w:abstractNum>
  <w:abstractNum w:abstractNumId="97" w15:restartNumberingAfterBreak="0">
    <w:nsid w:val="1B1E7795"/>
    <w:multiLevelType w:val="hybridMultilevel"/>
    <w:tmpl w:val="C22E0332"/>
    <w:lvl w:ilvl="0" w:tplc="09B47DBA">
      <w:start w:val="1"/>
      <w:numFmt w:val="decimal"/>
      <w:lvlText w:val="%1)"/>
      <w:lvlJc w:val="left"/>
      <w:pPr>
        <w:ind w:left="649"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E8301B86">
      <w:numFmt w:val="bullet"/>
      <w:lvlText w:val=""/>
      <w:lvlJc w:val="left"/>
      <w:pPr>
        <w:ind w:left="649" w:hanging="360"/>
      </w:pPr>
      <w:rPr>
        <w:rFonts w:ascii="Wingdings" w:eastAsia="Wingdings" w:hAnsi="Wingdings" w:cs="Wingdings" w:hint="default"/>
        <w:b w:val="0"/>
        <w:bCs w:val="0"/>
        <w:i w:val="0"/>
        <w:iCs w:val="0"/>
        <w:spacing w:val="0"/>
        <w:w w:val="100"/>
        <w:sz w:val="22"/>
        <w:szCs w:val="22"/>
        <w:lang w:val="it-IT" w:eastAsia="en-US" w:bidi="ar-SA"/>
      </w:rPr>
    </w:lvl>
    <w:lvl w:ilvl="2" w:tplc="5EBCB6C8">
      <w:numFmt w:val="bullet"/>
      <w:lvlText w:val=""/>
      <w:lvlJc w:val="left"/>
      <w:pPr>
        <w:ind w:left="1074" w:hanging="360"/>
      </w:pPr>
      <w:rPr>
        <w:rFonts w:ascii="Wingdings" w:eastAsia="Wingdings" w:hAnsi="Wingdings" w:cs="Wingdings" w:hint="default"/>
        <w:b w:val="0"/>
        <w:bCs w:val="0"/>
        <w:i w:val="0"/>
        <w:iCs w:val="0"/>
        <w:spacing w:val="0"/>
        <w:w w:val="100"/>
        <w:sz w:val="22"/>
        <w:szCs w:val="22"/>
        <w:lang w:val="it-IT" w:eastAsia="en-US" w:bidi="ar-SA"/>
      </w:rPr>
    </w:lvl>
    <w:lvl w:ilvl="3" w:tplc="CE004D06">
      <w:numFmt w:val="bullet"/>
      <w:lvlText w:val="•"/>
      <w:lvlJc w:val="left"/>
      <w:pPr>
        <w:ind w:left="2826" w:hanging="360"/>
      </w:pPr>
      <w:rPr>
        <w:rFonts w:hint="default"/>
        <w:lang w:val="it-IT" w:eastAsia="en-US" w:bidi="ar-SA"/>
      </w:rPr>
    </w:lvl>
    <w:lvl w:ilvl="4" w:tplc="3C8C3CE6">
      <w:numFmt w:val="bullet"/>
      <w:lvlText w:val="•"/>
      <w:lvlJc w:val="left"/>
      <w:pPr>
        <w:ind w:left="3699" w:hanging="360"/>
      </w:pPr>
      <w:rPr>
        <w:rFonts w:hint="default"/>
        <w:lang w:val="it-IT" w:eastAsia="en-US" w:bidi="ar-SA"/>
      </w:rPr>
    </w:lvl>
    <w:lvl w:ilvl="5" w:tplc="A58A1E7E">
      <w:numFmt w:val="bullet"/>
      <w:lvlText w:val="•"/>
      <w:lvlJc w:val="left"/>
      <w:pPr>
        <w:ind w:left="4572" w:hanging="360"/>
      </w:pPr>
      <w:rPr>
        <w:rFonts w:hint="default"/>
        <w:lang w:val="it-IT" w:eastAsia="en-US" w:bidi="ar-SA"/>
      </w:rPr>
    </w:lvl>
    <w:lvl w:ilvl="6" w:tplc="4E5C9088">
      <w:numFmt w:val="bullet"/>
      <w:lvlText w:val="•"/>
      <w:lvlJc w:val="left"/>
      <w:pPr>
        <w:ind w:left="5446" w:hanging="360"/>
      </w:pPr>
      <w:rPr>
        <w:rFonts w:hint="default"/>
        <w:lang w:val="it-IT" w:eastAsia="en-US" w:bidi="ar-SA"/>
      </w:rPr>
    </w:lvl>
    <w:lvl w:ilvl="7" w:tplc="274E6698">
      <w:numFmt w:val="bullet"/>
      <w:lvlText w:val="•"/>
      <w:lvlJc w:val="left"/>
      <w:pPr>
        <w:ind w:left="6319" w:hanging="360"/>
      </w:pPr>
      <w:rPr>
        <w:rFonts w:hint="default"/>
        <w:lang w:val="it-IT" w:eastAsia="en-US" w:bidi="ar-SA"/>
      </w:rPr>
    </w:lvl>
    <w:lvl w:ilvl="8" w:tplc="4282035A">
      <w:numFmt w:val="bullet"/>
      <w:lvlText w:val="•"/>
      <w:lvlJc w:val="left"/>
      <w:pPr>
        <w:ind w:left="7192" w:hanging="360"/>
      </w:pPr>
      <w:rPr>
        <w:rFonts w:hint="default"/>
        <w:lang w:val="it-IT" w:eastAsia="en-US" w:bidi="ar-SA"/>
      </w:rPr>
    </w:lvl>
  </w:abstractNum>
  <w:abstractNum w:abstractNumId="98" w15:restartNumberingAfterBreak="0">
    <w:nsid w:val="1C300FC4"/>
    <w:multiLevelType w:val="hybridMultilevel"/>
    <w:tmpl w:val="E40C31EA"/>
    <w:lvl w:ilvl="0" w:tplc="4CE6767E">
      <w:start w:val="1"/>
      <w:numFmt w:val="lowerLetter"/>
      <w:lvlText w:val="%1)"/>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76E6C6">
      <w:start w:val="1"/>
      <w:numFmt w:val="lowerLetter"/>
      <w:lvlText w:val="%2"/>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12D20E">
      <w:start w:val="1"/>
      <w:numFmt w:val="lowerRoman"/>
      <w:lvlText w:val="%3"/>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DA8290">
      <w:start w:val="1"/>
      <w:numFmt w:val="decimal"/>
      <w:lvlText w:val="%4"/>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F8B646">
      <w:start w:val="1"/>
      <w:numFmt w:val="lowerLetter"/>
      <w:lvlText w:val="%5"/>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C8DA06">
      <w:start w:val="1"/>
      <w:numFmt w:val="lowerRoman"/>
      <w:lvlText w:val="%6"/>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3EE5A2">
      <w:start w:val="1"/>
      <w:numFmt w:val="decimal"/>
      <w:lvlText w:val="%7"/>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DA48BA">
      <w:start w:val="1"/>
      <w:numFmt w:val="lowerLetter"/>
      <w:lvlText w:val="%8"/>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485E96">
      <w:start w:val="1"/>
      <w:numFmt w:val="lowerRoman"/>
      <w:lvlText w:val="%9"/>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1C4C54B2"/>
    <w:multiLevelType w:val="hybridMultilevel"/>
    <w:tmpl w:val="E6E0E676"/>
    <w:lvl w:ilvl="0" w:tplc="FF588A46">
      <w:numFmt w:val="bullet"/>
      <w:lvlText w:val="-"/>
      <w:lvlJc w:val="left"/>
      <w:pPr>
        <w:ind w:left="20" w:hanging="183"/>
      </w:pPr>
      <w:rPr>
        <w:rFonts w:ascii="Arial" w:eastAsia="Arial" w:hAnsi="Arial" w:cs="Arial" w:hint="default"/>
        <w:b w:val="0"/>
        <w:bCs w:val="0"/>
        <w:i w:val="0"/>
        <w:iCs w:val="0"/>
        <w:spacing w:val="0"/>
        <w:w w:val="100"/>
        <w:sz w:val="11"/>
        <w:szCs w:val="11"/>
        <w:lang w:val="it-IT" w:eastAsia="en-US" w:bidi="ar-SA"/>
      </w:rPr>
    </w:lvl>
    <w:lvl w:ilvl="1" w:tplc="10D07FD6">
      <w:numFmt w:val="bullet"/>
      <w:lvlText w:val="•"/>
      <w:lvlJc w:val="left"/>
      <w:pPr>
        <w:ind w:left="180" w:hanging="183"/>
      </w:pPr>
      <w:rPr>
        <w:rFonts w:hint="default"/>
        <w:lang w:val="it-IT" w:eastAsia="en-US" w:bidi="ar-SA"/>
      </w:rPr>
    </w:lvl>
    <w:lvl w:ilvl="2" w:tplc="A484FC04">
      <w:numFmt w:val="bullet"/>
      <w:lvlText w:val="•"/>
      <w:lvlJc w:val="left"/>
      <w:pPr>
        <w:ind w:left="341" w:hanging="183"/>
      </w:pPr>
      <w:rPr>
        <w:rFonts w:hint="default"/>
        <w:lang w:val="it-IT" w:eastAsia="en-US" w:bidi="ar-SA"/>
      </w:rPr>
    </w:lvl>
    <w:lvl w:ilvl="3" w:tplc="C96264E2">
      <w:numFmt w:val="bullet"/>
      <w:lvlText w:val="•"/>
      <w:lvlJc w:val="left"/>
      <w:pPr>
        <w:ind w:left="501" w:hanging="183"/>
      </w:pPr>
      <w:rPr>
        <w:rFonts w:hint="default"/>
        <w:lang w:val="it-IT" w:eastAsia="en-US" w:bidi="ar-SA"/>
      </w:rPr>
    </w:lvl>
    <w:lvl w:ilvl="4" w:tplc="BA7843EC">
      <w:numFmt w:val="bullet"/>
      <w:lvlText w:val="•"/>
      <w:lvlJc w:val="left"/>
      <w:pPr>
        <w:ind w:left="662" w:hanging="183"/>
      </w:pPr>
      <w:rPr>
        <w:rFonts w:hint="default"/>
        <w:lang w:val="it-IT" w:eastAsia="en-US" w:bidi="ar-SA"/>
      </w:rPr>
    </w:lvl>
    <w:lvl w:ilvl="5" w:tplc="076C26B2">
      <w:numFmt w:val="bullet"/>
      <w:lvlText w:val="•"/>
      <w:lvlJc w:val="left"/>
      <w:pPr>
        <w:ind w:left="822" w:hanging="183"/>
      </w:pPr>
      <w:rPr>
        <w:rFonts w:hint="default"/>
        <w:lang w:val="it-IT" w:eastAsia="en-US" w:bidi="ar-SA"/>
      </w:rPr>
    </w:lvl>
    <w:lvl w:ilvl="6" w:tplc="05027998">
      <w:numFmt w:val="bullet"/>
      <w:lvlText w:val="•"/>
      <w:lvlJc w:val="left"/>
      <w:pPr>
        <w:ind w:left="983" w:hanging="183"/>
      </w:pPr>
      <w:rPr>
        <w:rFonts w:hint="default"/>
        <w:lang w:val="it-IT" w:eastAsia="en-US" w:bidi="ar-SA"/>
      </w:rPr>
    </w:lvl>
    <w:lvl w:ilvl="7" w:tplc="50BCC13A">
      <w:numFmt w:val="bullet"/>
      <w:lvlText w:val="•"/>
      <w:lvlJc w:val="left"/>
      <w:pPr>
        <w:ind w:left="1143" w:hanging="183"/>
      </w:pPr>
      <w:rPr>
        <w:rFonts w:hint="default"/>
        <w:lang w:val="it-IT" w:eastAsia="en-US" w:bidi="ar-SA"/>
      </w:rPr>
    </w:lvl>
    <w:lvl w:ilvl="8" w:tplc="494A2976">
      <w:numFmt w:val="bullet"/>
      <w:lvlText w:val="•"/>
      <w:lvlJc w:val="left"/>
      <w:pPr>
        <w:ind w:left="1304" w:hanging="183"/>
      </w:pPr>
      <w:rPr>
        <w:rFonts w:hint="default"/>
        <w:lang w:val="it-IT" w:eastAsia="en-US" w:bidi="ar-SA"/>
      </w:rPr>
    </w:lvl>
  </w:abstractNum>
  <w:abstractNum w:abstractNumId="100" w15:restartNumberingAfterBreak="0">
    <w:nsid w:val="1D0B5DD7"/>
    <w:multiLevelType w:val="hybridMultilevel"/>
    <w:tmpl w:val="979A9646"/>
    <w:lvl w:ilvl="0" w:tplc="72CEB248">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0B74AF08">
      <w:numFmt w:val="bullet"/>
      <w:lvlText w:val="•"/>
      <w:lvlJc w:val="left"/>
      <w:pPr>
        <w:ind w:left="180" w:hanging="68"/>
      </w:pPr>
      <w:rPr>
        <w:rFonts w:hint="default"/>
        <w:lang w:val="it-IT" w:eastAsia="en-US" w:bidi="ar-SA"/>
      </w:rPr>
    </w:lvl>
    <w:lvl w:ilvl="2" w:tplc="59988A14">
      <w:numFmt w:val="bullet"/>
      <w:lvlText w:val="•"/>
      <w:lvlJc w:val="left"/>
      <w:pPr>
        <w:ind w:left="341" w:hanging="68"/>
      </w:pPr>
      <w:rPr>
        <w:rFonts w:hint="default"/>
        <w:lang w:val="it-IT" w:eastAsia="en-US" w:bidi="ar-SA"/>
      </w:rPr>
    </w:lvl>
    <w:lvl w:ilvl="3" w:tplc="8A0C57CC">
      <w:numFmt w:val="bullet"/>
      <w:lvlText w:val="•"/>
      <w:lvlJc w:val="left"/>
      <w:pPr>
        <w:ind w:left="501" w:hanging="68"/>
      </w:pPr>
      <w:rPr>
        <w:rFonts w:hint="default"/>
        <w:lang w:val="it-IT" w:eastAsia="en-US" w:bidi="ar-SA"/>
      </w:rPr>
    </w:lvl>
    <w:lvl w:ilvl="4" w:tplc="97180DF8">
      <w:numFmt w:val="bullet"/>
      <w:lvlText w:val="•"/>
      <w:lvlJc w:val="left"/>
      <w:pPr>
        <w:ind w:left="662" w:hanging="68"/>
      </w:pPr>
      <w:rPr>
        <w:rFonts w:hint="default"/>
        <w:lang w:val="it-IT" w:eastAsia="en-US" w:bidi="ar-SA"/>
      </w:rPr>
    </w:lvl>
    <w:lvl w:ilvl="5" w:tplc="417A3242">
      <w:numFmt w:val="bullet"/>
      <w:lvlText w:val="•"/>
      <w:lvlJc w:val="left"/>
      <w:pPr>
        <w:ind w:left="822" w:hanging="68"/>
      </w:pPr>
      <w:rPr>
        <w:rFonts w:hint="default"/>
        <w:lang w:val="it-IT" w:eastAsia="en-US" w:bidi="ar-SA"/>
      </w:rPr>
    </w:lvl>
    <w:lvl w:ilvl="6" w:tplc="99C834F4">
      <w:numFmt w:val="bullet"/>
      <w:lvlText w:val="•"/>
      <w:lvlJc w:val="left"/>
      <w:pPr>
        <w:ind w:left="983" w:hanging="68"/>
      </w:pPr>
      <w:rPr>
        <w:rFonts w:hint="default"/>
        <w:lang w:val="it-IT" w:eastAsia="en-US" w:bidi="ar-SA"/>
      </w:rPr>
    </w:lvl>
    <w:lvl w:ilvl="7" w:tplc="EF9CEF70">
      <w:numFmt w:val="bullet"/>
      <w:lvlText w:val="•"/>
      <w:lvlJc w:val="left"/>
      <w:pPr>
        <w:ind w:left="1143" w:hanging="68"/>
      </w:pPr>
      <w:rPr>
        <w:rFonts w:hint="default"/>
        <w:lang w:val="it-IT" w:eastAsia="en-US" w:bidi="ar-SA"/>
      </w:rPr>
    </w:lvl>
    <w:lvl w:ilvl="8" w:tplc="54C2185A">
      <w:numFmt w:val="bullet"/>
      <w:lvlText w:val="•"/>
      <w:lvlJc w:val="left"/>
      <w:pPr>
        <w:ind w:left="1304" w:hanging="68"/>
      </w:pPr>
      <w:rPr>
        <w:rFonts w:hint="default"/>
        <w:lang w:val="it-IT" w:eastAsia="en-US" w:bidi="ar-SA"/>
      </w:rPr>
    </w:lvl>
  </w:abstractNum>
  <w:abstractNum w:abstractNumId="101" w15:restartNumberingAfterBreak="0">
    <w:nsid w:val="1F147E7D"/>
    <w:multiLevelType w:val="hybridMultilevel"/>
    <w:tmpl w:val="AF4C737E"/>
    <w:lvl w:ilvl="0" w:tplc="2ACEAE2C">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56B4AA24">
      <w:numFmt w:val="bullet"/>
      <w:lvlText w:val="•"/>
      <w:lvlJc w:val="left"/>
      <w:pPr>
        <w:ind w:left="180" w:hanging="68"/>
      </w:pPr>
      <w:rPr>
        <w:rFonts w:hint="default"/>
        <w:lang w:val="it-IT" w:eastAsia="en-US" w:bidi="ar-SA"/>
      </w:rPr>
    </w:lvl>
    <w:lvl w:ilvl="2" w:tplc="A7D2BBBE">
      <w:numFmt w:val="bullet"/>
      <w:lvlText w:val="•"/>
      <w:lvlJc w:val="left"/>
      <w:pPr>
        <w:ind w:left="341" w:hanging="68"/>
      </w:pPr>
      <w:rPr>
        <w:rFonts w:hint="default"/>
        <w:lang w:val="it-IT" w:eastAsia="en-US" w:bidi="ar-SA"/>
      </w:rPr>
    </w:lvl>
    <w:lvl w:ilvl="3" w:tplc="F3BE4CF2">
      <w:numFmt w:val="bullet"/>
      <w:lvlText w:val="•"/>
      <w:lvlJc w:val="left"/>
      <w:pPr>
        <w:ind w:left="501" w:hanging="68"/>
      </w:pPr>
      <w:rPr>
        <w:rFonts w:hint="default"/>
        <w:lang w:val="it-IT" w:eastAsia="en-US" w:bidi="ar-SA"/>
      </w:rPr>
    </w:lvl>
    <w:lvl w:ilvl="4" w:tplc="6A9070DE">
      <w:numFmt w:val="bullet"/>
      <w:lvlText w:val="•"/>
      <w:lvlJc w:val="left"/>
      <w:pPr>
        <w:ind w:left="662" w:hanging="68"/>
      </w:pPr>
      <w:rPr>
        <w:rFonts w:hint="default"/>
        <w:lang w:val="it-IT" w:eastAsia="en-US" w:bidi="ar-SA"/>
      </w:rPr>
    </w:lvl>
    <w:lvl w:ilvl="5" w:tplc="90208870">
      <w:numFmt w:val="bullet"/>
      <w:lvlText w:val="•"/>
      <w:lvlJc w:val="left"/>
      <w:pPr>
        <w:ind w:left="822" w:hanging="68"/>
      </w:pPr>
      <w:rPr>
        <w:rFonts w:hint="default"/>
        <w:lang w:val="it-IT" w:eastAsia="en-US" w:bidi="ar-SA"/>
      </w:rPr>
    </w:lvl>
    <w:lvl w:ilvl="6" w:tplc="A948DFC0">
      <w:numFmt w:val="bullet"/>
      <w:lvlText w:val="•"/>
      <w:lvlJc w:val="left"/>
      <w:pPr>
        <w:ind w:left="983" w:hanging="68"/>
      </w:pPr>
      <w:rPr>
        <w:rFonts w:hint="default"/>
        <w:lang w:val="it-IT" w:eastAsia="en-US" w:bidi="ar-SA"/>
      </w:rPr>
    </w:lvl>
    <w:lvl w:ilvl="7" w:tplc="7E482570">
      <w:numFmt w:val="bullet"/>
      <w:lvlText w:val="•"/>
      <w:lvlJc w:val="left"/>
      <w:pPr>
        <w:ind w:left="1143" w:hanging="68"/>
      </w:pPr>
      <w:rPr>
        <w:rFonts w:hint="default"/>
        <w:lang w:val="it-IT" w:eastAsia="en-US" w:bidi="ar-SA"/>
      </w:rPr>
    </w:lvl>
    <w:lvl w:ilvl="8" w:tplc="83EA4660">
      <w:numFmt w:val="bullet"/>
      <w:lvlText w:val="•"/>
      <w:lvlJc w:val="left"/>
      <w:pPr>
        <w:ind w:left="1304" w:hanging="68"/>
      </w:pPr>
      <w:rPr>
        <w:rFonts w:hint="default"/>
        <w:lang w:val="it-IT" w:eastAsia="en-US" w:bidi="ar-SA"/>
      </w:rPr>
    </w:lvl>
  </w:abstractNum>
  <w:abstractNum w:abstractNumId="102" w15:restartNumberingAfterBreak="0">
    <w:nsid w:val="1FEB278B"/>
    <w:multiLevelType w:val="hybridMultilevel"/>
    <w:tmpl w:val="5B80D214"/>
    <w:lvl w:ilvl="0" w:tplc="CBA899D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CF7A04E8">
      <w:numFmt w:val="bullet"/>
      <w:lvlText w:val="•"/>
      <w:lvlJc w:val="left"/>
      <w:pPr>
        <w:ind w:left="180" w:hanging="68"/>
      </w:pPr>
      <w:rPr>
        <w:rFonts w:hint="default"/>
        <w:lang w:val="it-IT" w:eastAsia="en-US" w:bidi="ar-SA"/>
      </w:rPr>
    </w:lvl>
    <w:lvl w:ilvl="2" w:tplc="B46663CA">
      <w:numFmt w:val="bullet"/>
      <w:lvlText w:val="•"/>
      <w:lvlJc w:val="left"/>
      <w:pPr>
        <w:ind w:left="341" w:hanging="68"/>
      </w:pPr>
      <w:rPr>
        <w:rFonts w:hint="default"/>
        <w:lang w:val="it-IT" w:eastAsia="en-US" w:bidi="ar-SA"/>
      </w:rPr>
    </w:lvl>
    <w:lvl w:ilvl="3" w:tplc="C6CC362E">
      <w:numFmt w:val="bullet"/>
      <w:lvlText w:val="•"/>
      <w:lvlJc w:val="left"/>
      <w:pPr>
        <w:ind w:left="501" w:hanging="68"/>
      </w:pPr>
      <w:rPr>
        <w:rFonts w:hint="default"/>
        <w:lang w:val="it-IT" w:eastAsia="en-US" w:bidi="ar-SA"/>
      </w:rPr>
    </w:lvl>
    <w:lvl w:ilvl="4" w:tplc="FF34153A">
      <w:numFmt w:val="bullet"/>
      <w:lvlText w:val="•"/>
      <w:lvlJc w:val="left"/>
      <w:pPr>
        <w:ind w:left="662" w:hanging="68"/>
      </w:pPr>
      <w:rPr>
        <w:rFonts w:hint="default"/>
        <w:lang w:val="it-IT" w:eastAsia="en-US" w:bidi="ar-SA"/>
      </w:rPr>
    </w:lvl>
    <w:lvl w:ilvl="5" w:tplc="BF9E8314">
      <w:numFmt w:val="bullet"/>
      <w:lvlText w:val="•"/>
      <w:lvlJc w:val="left"/>
      <w:pPr>
        <w:ind w:left="822" w:hanging="68"/>
      </w:pPr>
      <w:rPr>
        <w:rFonts w:hint="default"/>
        <w:lang w:val="it-IT" w:eastAsia="en-US" w:bidi="ar-SA"/>
      </w:rPr>
    </w:lvl>
    <w:lvl w:ilvl="6" w:tplc="34CCFA86">
      <w:numFmt w:val="bullet"/>
      <w:lvlText w:val="•"/>
      <w:lvlJc w:val="left"/>
      <w:pPr>
        <w:ind w:left="983" w:hanging="68"/>
      </w:pPr>
      <w:rPr>
        <w:rFonts w:hint="default"/>
        <w:lang w:val="it-IT" w:eastAsia="en-US" w:bidi="ar-SA"/>
      </w:rPr>
    </w:lvl>
    <w:lvl w:ilvl="7" w:tplc="A0DCA572">
      <w:numFmt w:val="bullet"/>
      <w:lvlText w:val="•"/>
      <w:lvlJc w:val="left"/>
      <w:pPr>
        <w:ind w:left="1143" w:hanging="68"/>
      </w:pPr>
      <w:rPr>
        <w:rFonts w:hint="default"/>
        <w:lang w:val="it-IT" w:eastAsia="en-US" w:bidi="ar-SA"/>
      </w:rPr>
    </w:lvl>
    <w:lvl w:ilvl="8" w:tplc="86E8D2B6">
      <w:numFmt w:val="bullet"/>
      <w:lvlText w:val="•"/>
      <w:lvlJc w:val="left"/>
      <w:pPr>
        <w:ind w:left="1304" w:hanging="68"/>
      </w:pPr>
      <w:rPr>
        <w:rFonts w:hint="default"/>
        <w:lang w:val="it-IT" w:eastAsia="en-US" w:bidi="ar-SA"/>
      </w:rPr>
    </w:lvl>
  </w:abstractNum>
  <w:abstractNum w:abstractNumId="103" w15:restartNumberingAfterBreak="0">
    <w:nsid w:val="20C600BB"/>
    <w:multiLevelType w:val="hybridMultilevel"/>
    <w:tmpl w:val="89B6B35A"/>
    <w:lvl w:ilvl="0" w:tplc="0E9847D4">
      <w:start w:val="1"/>
      <w:numFmt w:val="lowerLetter"/>
      <w:lvlText w:val="%1)"/>
      <w:lvlJc w:val="left"/>
      <w:pPr>
        <w:ind w:left="14" w:hanging="200"/>
      </w:pPr>
      <w:rPr>
        <w:rFonts w:ascii="Arial" w:eastAsia="Arial" w:hAnsi="Arial" w:cs="Arial" w:hint="default"/>
        <w:b w:val="0"/>
        <w:bCs w:val="0"/>
        <w:i w:val="0"/>
        <w:iCs w:val="0"/>
        <w:spacing w:val="0"/>
        <w:w w:val="100"/>
        <w:sz w:val="11"/>
        <w:szCs w:val="11"/>
        <w:lang w:val="it-IT" w:eastAsia="en-US" w:bidi="ar-SA"/>
      </w:rPr>
    </w:lvl>
    <w:lvl w:ilvl="1" w:tplc="112E7880">
      <w:numFmt w:val="bullet"/>
      <w:lvlText w:val="•"/>
      <w:lvlJc w:val="left"/>
      <w:pPr>
        <w:ind w:left="199" w:hanging="200"/>
      </w:pPr>
      <w:rPr>
        <w:rFonts w:hint="default"/>
        <w:lang w:val="it-IT" w:eastAsia="en-US" w:bidi="ar-SA"/>
      </w:rPr>
    </w:lvl>
    <w:lvl w:ilvl="2" w:tplc="685AAD82">
      <w:numFmt w:val="bullet"/>
      <w:lvlText w:val="•"/>
      <w:lvlJc w:val="left"/>
      <w:pPr>
        <w:ind w:left="378" w:hanging="200"/>
      </w:pPr>
      <w:rPr>
        <w:rFonts w:hint="default"/>
        <w:lang w:val="it-IT" w:eastAsia="en-US" w:bidi="ar-SA"/>
      </w:rPr>
    </w:lvl>
    <w:lvl w:ilvl="3" w:tplc="00D40598">
      <w:numFmt w:val="bullet"/>
      <w:lvlText w:val="•"/>
      <w:lvlJc w:val="left"/>
      <w:pPr>
        <w:ind w:left="558" w:hanging="200"/>
      </w:pPr>
      <w:rPr>
        <w:rFonts w:hint="default"/>
        <w:lang w:val="it-IT" w:eastAsia="en-US" w:bidi="ar-SA"/>
      </w:rPr>
    </w:lvl>
    <w:lvl w:ilvl="4" w:tplc="DFFAFF00">
      <w:numFmt w:val="bullet"/>
      <w:lvlText w:val="•"/>
      <w:lvlJc w:val="left"/>
      <w:pPr>
        <w:ind w:left="737" w:hanging="200"/>
      </w:pPr>
      <w:rPr>
        <w:rFonts w:hint="default"/>
        <w:lang w:val="it-IT" w:eastAsia="en-US" w:bidi="ar-SA"/>
      </w:rPr>
    </w:lvl>
    <w:lvl w:ilvl="5" w:tplc="561A8972">
      <w:numFmt w:val="bullet"/>
      <w:lvlText w:val="•"/>
      <w:lvlJc w:val="left"/>
      <w:pPr>
        <w:ind w:left="917" w:hanging="200"/>
      </w:pPr>
      <w:rPr>
        <w:rFonts w:hint="default"/>
        <w:lang w:val="it-IT" w:eastAsia="en-US" w:bidi="ar-SA"/>
      </w:rPr>
    </w:lvl>
    <w:lvl w:ilvl="6" w:tplc="3F5AE11E">
      <w:numFmt w:val="bullet"/>
      <w:lvlText w:val="•"/>
      <w:lvlJc w:val="left"/>
      <w:pPr>
        <w:ind w:left="1096" w:hanging="200"/>
      </w:pPr>
      <w:rPr>
        <w:rFonts w:hint="default"/>
        <w:lang w:val="it-IT" w:eastAsia="en-US" w:bidi="ar-SA"/>
      </w:rPr>
    </w:lvl>
    <w:lvl w:ilvl="7" w:tplc="F48669F8">
      <w:numFmt w:val="bullet"/>
      <w:lvlText w:val="•"/>
      <w:lvlJc w:val="left"/>
      <w:pPr>
        <w:ind w:left="1275" w:hanging="200"/>
      </w:pPr>
      <w:rPr>
        <w:rFonts w:hint="default"/>
        <w:lang w:val="it-IT" w:eastAsia="en-US" w:bidi="ar-SA"/>
      </w:rPr>
    </w:lvl>
    <w:lvl w:ilvl="8" w:tplc="AC8ABEE4">
      <w:numFmt w:val="bullet"/>
      <w:lvlText w:val="•"/>
      <w:lvlJc w:val="left"/>
      <w:pPr>
        <w:ind w:left="1455" w:hanging="200"/>
      </w:pPr>
      <w:rPr>
        <w:rFonts w:hint="default"/>
        <w:lang w:val="it-IT" w:eastAsia="en-US" w:bidi="ar-SA"/>
      </w:rPr>
    </w:lvl>
  </w:abstractNum>
  <w:abstractNum w:abstractNumId="104" w15:restartNumberingAfterBreak="0">
    <w:nsid w:val="2150219E"/>
    <w:multiLevelType w:val="hybridMultilevel"/>
    <w:tmpl w:val="A8265328"/>
    <w:lvl w:ilvl="0" w:tplc="B236740C">
      <w:start w:val="1"/>
      <w:numFmt w:val="decimal"/>
      <w:lvlText w:val="%1)"/>
      <w:lvlJc w:val="left"/>
      <w:pPr>
        <w:ind w:left="1826" w:hanging="454"/>
      </w:pPr>
      <w:rPr>
        <w:rFonts w:ascii="Arial" w:eastAsia="Arial" w:hAnsi="Arial" w:cs="Arial" w:hint="default"/>
        <w:b/>
        <w:bCs/>
        <w:i w:val="0"/>
        <w:iCs w:val="0"/>
        <w:spacing w:val="0"/>
        <w:w w:val="99"/>
        <w:sz w:val="32"/>
        <w:szCs w:val="32"/>
        <w:lang w:val="it-IT" w:eastAsia="en-US" w:bidi="ar-SA"/>
      </w:rPr>
    </w:lvl>
    <w:lvl w:ilvl="1" w:tplc="702CDB4E">
      <w:numFmt w:val="bullet"/>
      <w:lvlText w:val="•"/>
      <w:lvlJc w:val="left"/>
      <w:pPr>
        <w:ind w:left="2570" w:hanging="454"/>
      </w:pPr>
      <w:rPr>
        <w:rFonts w:hint="default"/>
        <w:lang w:val="it-IT" w:eastAsia="en-US" w:bidi="ar-SA"/>
      </w:rPr>
    </w:lvl>
    <w:lvl w:ilvl="2" w:tplc="CBBC9BCA">
      <w:numFmt w:val="bullet"/>
      <w:lvlText w:val="•"/>
      <w:lvlJc w:val="left"/>
      <w:pPr>
        <w:ind w:left="3320" w:hanging="454"/>
      </w:pPr>
      <w:rPr>
        <w:rFonts w:hint="default"/>
        <w:lang w:val="it-IT" w:eastAsia="en-US" w:bidi="ar-SA"/>
      </w:rPr>
    </w:lvl>
    <w:lvl w:ilvl="3" w:tplc="FBA6970C">
      <w:numFmt w:val="bullet"/>
      <w:lvlText w:val="•"/>
      <w:lvlJc w:val="left"/>
      <w:pPr>
        <w:ind w:left="4071" w:hanging="454"/>
      </w:pPr>
      <w:rPr>
        <w:rFonts w:hint="default"/>
        <w:lang w:val="it-IT" w:eastAsia="en-US" w:bidi="ar-SA"/>
      </w:rPr>
    </w:lvl>
    <w:lvl w:ilvl="4" w:tplc="14240428">
      <w:numFmt w:val="bullet"/>
      <w:lvlText w:val="•"/>
      <w:lvlJc w:val="left"/>
      <w:pPr>
        <w:ind w:left="4821" w:hanging="454"/>
      </w:pPr>
      <w:rPr>
        <w:rFonts w:hint="default"/>
        <w:lang w:val="it-IT" w:eastAsia="en-US" w:bidi="ar-SA"/>
      </w:rPr>
    </w:lvl>
    <w:lvl w:ilvl="5" w:tplc="E5381752">
      <w:numFmt w:val="bullet"/>
      <w:lvlText w:val="•"/>
      <w:lvlJc w:val="left"/>
      <w:pPr>
        <w:ind w:left="5572" w:hanging="454"/>
      </w:pPr>
      <w:rPr>
        <w:rFonts w:hint="default"/>
        <w:lang w:val="it-IT" w:eastAsia="en-US" w:bidi="ar-SA"/>
      </w:rPr>
    </w:lvl>
    <w:lvl w:ilvl="6" w:tplc="1934674A">
      <w:numFmt w:val="bullet"/>
      <w:lvlText w:val="•"/>
      <w:lvlJc w:val="left"/>
      <w:pPr>
        <w:ind w:left="6322" w:hanging="454"/>
      </w:pPr>
      <w:rPr>
        <w:rFonts w:hint="default"/>
        <w:lang w:val="it-IT" w:eastAsia="en-US" w:bidi="ar-SA"/>
      </w:rPr>
    </w:lvl>
    <w:lvl w:ilvl="7" w:tplc="DDFC89AA">
      <w:numFmt w:val="bullet"/>
      <w:lvlText w:val="•"/>
      <w:lvlJc w:val="left"/>
      <w:pPr>
        <w:ind w:left="7073" w:hanging="454"/>
      </w:pPr>
      <w:rPr>
        <w:rFonts w:hint="default"/>
        <w:lang w:val="it-IT" w:eastAsia="en-US" w:bidi="ar-SA"/>
      </w:rPr>
    </w:lvl>
    <w:lvl w:ilvl="8" w:tplc="B03C9F0C">
      <w:numFmt w:val="bullet"/>
      <w:lvlText w:val="•"/>
      <w:lvlJc w:val="left"/>
      <w:pPr>
        <w:ind w:left="7823" w:hanging="454"/>
      </w:pPr>
      <w:rPr>
        <w:rFonts w:hint="default"/>
        <w:lang w:val="it-IT" w:eastAsia="en-US" w:bidi="ar-SA"/>
      </w:rPr>
    </w:lvl>
  </w:abstractNum>
  <w:abstractNum w:abstractNumId="105" w15:restartNumberingAfterBreak="0">
    <w:nsid w:val="21916D71"/>
    <w:multiLevelType w:val="hybridMultilevel"/>
    <w:tmpl w:val="BC6287CC"/>
    <w:lvl w:ilvl="0" w:tplc="4024106C">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5ABA09EC">
      <w:numFmt w:val="bullet"/>
      <w:lvlText w:val="•"/>
      <w:lvlJc w:val="left"/>
      <w:pPr>
        <w:ind w:left="180" w:hanging="68"/>
      </w:pPr>
      <w:rPr>
        <w:rFonts w:hint="default"/>
        <w:lang w:val="it-IT" w:eastAsia="en-US" w:bidi="ar-SA"/>
      </w:rPr>
    </w:lvl>
    <w:lvl w:ilvl="2" w:tplc="1CA64DB0">
      <w:numFmt w:val="bullet"/>
      <w:lvlText w:val="•"/>
      <w:lvlJc w:val="left"/>
      <w:pPr>
        <w:ind w:left="341" w:hanging="68"/>
      </w:pPr>
      <w:rPr>
        <w:rFonts w:hint="default"/>
        <w:lang w:val="it-IT" w:eastAsia="en-US" w:bidi="ar-SA"/>
      </w:rPr>
    </w:lvl>
    <w:lvl w:ilvl="3" w:tplc="CFD6CCC4">
      <w:numFmt w:val="bullet"/>
      <w:lvlText w:val="•"/>
      <w:lvlJc w:val="left"/>
      <w:pPr>
        <w:ind w:left="501" w:hanging="68"/>
      </w:pPr>
      <w:rPr>
        <w:rFonts w:hint="default"/>
        <w:lang w:val="it-IT" w:eastAsia="en-US" w:bidi="ar-SA"/>
      </w:rPr>
    </w:lvl>
    <w:lvl w:ilvl="4" w:tplc="106A1D44">
      <w:numFmt w:val="bullet"/>
      <w:lvlText w:val="•"/>
      <w:lvlJc w:val="left"/>
      <w:pPr>
        <w:ind w:left="662" w:hanging="68"/>
      </w:pPr>
      <w:rPr>
        <w:rFonts w:hint="default"/>
        <w:lang w:val="it-IT" w:eastAsia="en-US" w:bidi="ar-SA"/>
      </w:rPr>
    </w:lvl>
    <w:lvl w:ilvl="5" w:tplc="2C203AE6">
      <w:numFmt w:val="bullet"/>
      <w:lvlText w:val="•"/>
      <w:lvlJc w:val="left"/>
      <w:pPr>
        <w:ind w:left="822" w:hanging="68"/>
      </w:pPr>
      <w:rPr>
        <w:rFonts w:hint="default"/>
        <w:lang w:val="it-IT" w:eastAsia="en-US" w:bidi="ar-SA"/>
      </w:rPr>
    </w:lvl>
    <w:lvl w:ilvl="6" w:tplc="1BDC2306">
      <w:numFmt w:val="bullet"/>
      <w:lvlText w:val="•"/>
      <w:lvlJc w:val="left"/>
      <w:pPr>
        <w:ind w:left="983" w:hanging="68"/>
      </w:pPr>
      <w:rPr>
        <w:rFonts w:hint="default"/>
        <w:lang w:val="it-IT" w:eastAsia="en-US" w:bidi="ar-SA"/>
      </w:rPr>
    </w:lvl>
    <w:lvl w:ilvl="7" w:tplc="07EE8D1A">
      <w:numFmt w:val="bullet"/>
      <w:lvlText w:val="•"/>
      <w:lvlJc w:val="left"/>
      <w:pPr>
        <w:ind w:left="1143" w:hanging="68"/>
      </w:pPr>
      <w:rPr>
        <w:rFonts w:hint="default"/>
        <w:lang w:val="it-IT" w:eastAsia="en-US" w:bidi="ar-SA"/>
      </w:rPr>
    </w:lvl>
    <w:lvl w:ilvl="8" w:tplc="B4824F58">
      <w:numFmt w:val="bullet"/>
      <w:lvlText w:val="•"/>
      <w:lvlJc w:val="left"/>
      <w:pPr>
        <w:ind w:left="1304" w:hanging="68"/>
      </w:pPr>
      <w:rPr>
        <w:rFonts w:hint="default"/>
        <w:lang w:val="it-IT" w:eastAsia="en-US" w:bidi="ar-SA"/>
      </w:rPr>
    </w:lvl>
  </w:abstractNum>
  <w:abstractNum w:abstractNumId="106" w15:restartNumberingAfterBreak="0">
    <w:nsid w:val="22124BB3"/>
    <w:multiLevelType w:val="hybridMultilevel"/>
    <w:tmpl w:val="3DD0A1AC"/>
    <w:lvl w:ilvl="0" w:tplc="1FC8A9CA">
      <w:start w:val="1"/>
      <w:numFmt w:val="bullet"/>
      <w:lvlText w:val="-"/>
      <w:lvlJc w:val="left"/>
      <w:pPr>
        <w:ind w:left="360" w:hanging="360"/>
      </w:pPr>
      <w:rPr>
        <w:rFonts w:ascii="Calibri" w:eastAsiaTheme="minorEastAsia"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7" w15:restartNumberingAfterBreak="0">
    <w:nsid w:val="222818C2"/>
    <w:multiLevelType w:val="hybridMultilevel"/>
    <w:tmpl w:val="227A198A"/>
    <w:lvl w:ilvl="0" w:tplc="16CC14FC">
      <w:start w:val="1"/>
      <w:numFmt w:val="decimal"/>
      <w:lvlText w:val="%1."/>
      <w:lvlJc w:val="left"/>
      <w:pPr>
        <w:ind w:left="1557" w:hanging="360"/>
      </w:pPr>
      <w:rPr>
        <w:rFonts w:ascii="Garamond" w:eastAsia="Garamond" w:hAnsi="Garamond" w:cs="Garamond" w:hint="default"/>
        <w:b w:val="0"/>
        <w:bCs w:val="0"/>
        <w:i w:val="0"/>
        <w:iCs w:val="0"/>
        <w:spacing w:val="0"/>
        <w:w w:val="99"/>
        <w:sz w:val="26"/>
        <w:szCs w:val="26"/>
        <w:lang w:val="it-IT" w:eastAsia="en-US" w:bidi="ar-SA"/>
      </w:rPr>
    </w:lvl>
    <w:lvl w:ilvl="1" w:tplc="67CEA2BE">
      <w:numFmt w:val="bullet"/>
      <w:lvlText w:val="•"/>
      <w:lvlJc w:val="left"/>
      <w:pPr>
        <w:ind w:left="2506" w:hanging="360"/>
      </w:pPr>
      <w:rPr>
        <w:rFonts w:hint="default"/>
        <w:lang w:val="it-IT" w:eastAsia="en-US" w:bidi="ar-SA"/>
      </w:rPr>
    </w:lvl>
    <w:lvl w:ilvl="2" w:tplc="D49E4F7C">
      <w:numFmt w:val="bullet"/>
      <w:lvlText w:val="•"/>
      <w:lvlJc w:val="left"/>
      <w:pPr>
        <w:ind w:left="3453" w:hanging="360"/>
      </w:pPr>
      <w:rPr>
        <w:rFonts w:hint="default"/>
        <w:lang w:val="it-IT" w:eastAsia="en-US" w:bidi="ar-SA"/>
      </w:rPr>
    </w:lvl>
    <w:lvl w:ilvl="3" w:tplc="997253AC">
      <w:numFmt w:val="bullet"/>
      <w:lvlText w:val="•"/>
      <w:lvlJc w:val="left"/>
      <w:pPr>
        <w:ind w:left="4399" w:hanging="360"/>
      </w:pPr>
      <w:rPr>
        <w:rFonts w:hint="default"/>
        <w:lang w:val="it-IT" w:eastAsia="en-US" w:bidi="ar-SA"/>
      </w:rPr>
    </w:lvl>
    <w:lvl w:ilvl="4" w:tplc="4B74143C">
      <w:numFmt w:val="bullet"/>
      <w:lvlText w:val="•"/>
      <w:lvlJc w:val="left"/>
      <w:pPr>
        <w:ind w:left="5346" w:hanging="360"/>
      </w:pPr>
      <w:rPr>
        <w:rFonts w:hint="default"/>
        <w:lang w:val="it-IT" w:eastAsia="en-US" w:bidi="ar-SA"/>
      </w:rPr>
    </w:lvl>
    <w:lvl w:ilvl="5" w:tplc="93A48862">
      <w:numFmt w:val="bullet"/>
      <w:lvlText w:val="•"/>
      <w:lvlJc w:val="left"/>
      <w:pPr>
        <w:ind w:left="6293" w:hanging="360"/>
      </w:pPr>
      <w:rPr>
        <w:rFonts w:hint="default"/>
        <w:lang w:val="it-IT" w:eastAsia="en-US" w:bidi="ar-SA"/>
      </w:rPr>
    </w:lvl>
    <w:lvl w:ilvl="6" w:tplc="AE045F86">
      <w:numFmt w:val="bullet"/>
      <w:lvlText w:val="•"/>
      <w:lvlJc w:val="left"/>
      <w:pPr>
        <w:ind w:left="7239" w:hanging="360"/>
      </w:pPr>
      <w:rPr>
        <w:rFonts w:hint="default"/>
        <w:lang w:val="it-IT" w:eastAsia="en-US" w:bidi="ar-SA"/>
      </w:rPr>
    </w:lvl>
    <w:lvl w:ilvl="7" w:tplc="1256F0B6">
      <w:numFmt w:val="bullet"/>
      <w:lvlText w:val="•"/>
      <w:lvlJc w:val="left"/>
      <w:pPr>
        <w:ind w:left="8186" w:hanging="360"/>
      </w:pPr>
      <w:rPr>
        <w:rFonts w:hint="default"/>
        <w:lang w:val="it-IT" w:eastAsia="en-US" w:bidi="ar-SA"/>
      </w:rPr>
    </w:lvl>
    <w:lvl w:ilvl="8" w:tplc="16BCA820">
      <w:numFmt w:val="bullet"/>
      <w:lvlText w:val="•"/>
      <w:lvlJc w:val="left"/>
      <w:pPr>
        <w:ind w:left="9133" w:hanging="360"/>
      </w:pPr>
      <w:rPr>
        <w:rFonts w:hint="default"/>
        <w:lang w:val="it-IT" w:eastAsia="en-US" w:bidi="ar-SA"/>
      </w:rPr>
    </w:lvl>
  </w:abstractNum>
  <w:abstractNum w:abstractNumId="108" w15:restartNumberingAfterBreak="0">
    <w:nsid w:val="224147D8"/>
    <w:multiLevelType w:val="hybridMultilevel"/>
    <w:tmpl w:val="FDA8DD56"/>
    <w:lvl w:ilvl="0" w:tplc="C540AE12">
      <w:numFmt w:val="bullet"/>
      <w:lvlText w:val=""/>
      <w:lvlJc w:val="left"/>
      <w:pPr>
        <w:ind w:left="1557" w:hanging="360"/>
      </w:pPr>
      <w:rPr>
        <w:rFonts w:ascii="Symbol" w:eastAsia="Symbol" w:hAnsi="Symbol" w:cs="Symbol" w:hint="default"/>
        <w:b w:val="0"/>
        <w:bCs w:val="0"/>
        <w:i w:val="0"/>
        <w:iCs w:val="0"/>
        <w:spacing w:val="0"/>
        <w:w w:val="100"/>
        <w:sz w:val="24"/>
        <w:szCs w:val="24"/>
        <w:lang w:val="it-IT" w:eastAsia="en-US" w:bidi="ar-SA"/>
      </w:rPr>
    </w:lvl>
    <w:lvl w:ilvl="1" w:tplc="7C28B016">
      <w:numFmt w:val="bullet"/>
      <w:lvlText w:val="•"/>
      <w:lvlJc w:val="left"/>
      <w:pPr>
        <w:ind w:left="2506" w:hanging="360"/>
      </w:pPr>
      <w:rPr>
        <w:rFonts w:hint="default"/>
        <w:lang w:val="it-IT" w:eastAsia="en-US" w:bidi="ar-SA"/>
      </w:rPr>
    </w:lvl>
    <w:lvl w:ilvl="2" w:tplc="EA46310E">
      <w:numFmt w:val="bullet"/>
      <w:lvlText w:val="•"/>
      <w:lvlJc w:val="left"/>
      <w:pPr>
        <w:ind w:left="3453" w:hanging="360"/>
      </w:pPr>
      <w:rPr>
        <w:rFonts w:hint="default"/>
        <w:lang w:val="it-IT" w:eastAsia="en-US" w:bidi="ar-SA"/>
      </w:rPr>
    </w:lvl>
    <w:lvl w:ilvl="3" w:tplc="2D4E8D62">
      <w:numFmt w:val="bullet"/>
      <w:lvlText w:val="•"/>
      <w:lvlJc w:val="left"/>
      <w:pPr>
        <w:ind w:left="4399" w:hanging="360"/>
      </w:pPr>
      <w:rPr>
        <w:rFonts w:hint="default"/>
        <w:lang w:val="it-IT" w:eastAsia="en-US" w:bidi="ar-SA"/>
      </w:rPr>
    </w:lvl>
    <w:lvl w:ilvl="4" w:tplc="7B0AAA30">
      <w:numFmt w:val="bullet"/>
      <w:lvlText w:val="•"/>
      <w:lvlJc w:val="left"/>
      <w:pPr>
        <w:ind w:left="5346" w:hanging="360"/>
      </w:pPr>
      <w:rPr>
        <w:rFonts w:hint="default"/>
        <w:lang w:val="it-IT" w:eastAsia="en-US" w:bidi="ar-SA"/>
      </w:rPr>
    </w:lvl>
    <w:lvl w:ilvl="5" w:tplc="8A5671F6">
      <w:numFmt w:val="bullet"/>
      <w:lvlText w:val="•"/>
      <w:lvlJc w:val="left"/>
      <w:pPr>
        <w:ind w:left="6293" w:hanging="360"/>
      </w:pPr>
      <w:rPr>
        <w:rFonts w:hint="default"/>
        <w:lang w:val="it-IT" w:eastAsia="en-US" w:bidi="ar-SA"/>
      </w:rPr>
    </w:lvl>
    <w:lvl w:ilvl="6" w:tplc="5E02EF6A">
      <w:numFmt w:val="bullet"/>
      <w:lvlText w:val="•"/>
      <w:lvlJc w:val="left"/>
      <w:pPr>
        <w:ind w:left="7239" w:hanging="360"/>
      </w:pPr>
      <w:rPr>
        <w:rFonts w:hint="default"/>
        <w:lang w:val="it-IT" w:eastAsia="en-US" w:bidi="ar-SA"/>
      </w:rPr>
    </w:lvl>
    <w:lvl w:ilvl="7" w:tplc="671AED80">
      <w:numFmt w:val="bullet"/>
      <w:lvlText w:val="•"/>
      <w:lvlJc w:val="left"/>
      <w:pPr>
        <w:ind w:left="8186" w:hanging="360"/>
      </w:pPr>
      <w:rPr>
        <w:rFonts w:hint="default"/>
        <w:lang w:val="it-IT" w:eastAsia="en-US" w:bidi="ar-SA"/>
      </w:rPr>
    </w:lvl>
    <w:lvl w:ilvl="8" w:tplc="EFD68476">
      <w:numFmt w:val="bullet"/>
      <w:lvlText w:val="•"/>
      <w:lvlJc w:val="left"/>
      <w:pPr>
        <w:ind w:left="9133" w:hanging="360"/>
      </w:pPr>
      <w:rPr>
        <w:rFonts w:hint="default"/>
        <w:lang w:val="it-IT" w:eastAsia="en-US" w:bidi="ar-SA"/>
      </w:rPr>
    </w:lvl>
  </w:abstractNum>
  <w:abstractNum w:abstractNumId="109" w15:restartNumberingAfterBreak="0">
    <w:nsid w:val="230C4E9D"/>
    <w:multiLevelType w:val="hybridMultilevel"/>
    <w:tmpl w:val="4B321292"/>
    <w:lvl w:ilvl="0" w:tplc="A7D4E180">
      <w:numFmt w:val="bullet"/>
      <w:lvlText w:val=""/>
      <w:lvlJc w:val="left"/>
      <w:pPr>
        <w:ind w:left="1590" w:hanging="360"/>
      </w:pPr>
      <w:rPr>
        <w:rFonts w:ascii="Symbol" w:eastAsia="Symbol" w:hAnsi="Symbol" w:cs="Symbol" w:hint="default"/>
        <w:b w:val="0"/>
        <w:bCs w:val="0"/>
        <w:i w:val="0"/>
        <w:iCs w:val="0"/>
        <w:spacing w:val="0"/>
        <w:w w:val="100"/>
        <w:sz w:val="22"/>
        <w:szCs w:val="22"/>
        <w:lang w:val="it-IT" w:eastAsia="en-US" w:bidi="ar-SA"/>
      </w:rPr>
    </w:lvl>
    <w:lvl w:ilvl="1" w:tplc="873EE4AE">
      <w:numFmt w:val="bullet"/>
      <w:lvlText w:val=""/>
      <w:lvlJc w:val="left"/>
      <w:pPr>
        <w:ind w:left="1970" w:hanging="360"/>
      </w:pPr>
      <w:rPr>
        <w:rFonts w:ascii="Symbol" w:eastAsia="Symbol" w:hAnsi="Symbol" w:cs="Symbol" w:hint="default"/>
        <w:b w:val="0"/>
        <w:bCs w:val="0"/>
        <w:i w:val="0"/>
        <w:iCs w:val="0"/>
        <w:spacing w:val="0"/>
        <w:w w:val="100"/>
        <w:sz w:val="22"/>
        <w:szCs w:val="22"/>
        <w:lang w:val="it-IT" w:eastAsia="en-US" w:bidi="ar-SA"/>
      </w:rPr>
    </w:lvl>
    <w:lvl w:ilvl="2" w:tplc="9CB66B72">
      <w:numFmt w:val="bullet"/>
      <w:lvlText w:val="•"/>
      <w:lvlJc w:val="left"/>
      <w:pPr>
        <w:ind w:left="2985" w:hanging="360"/>
      </w:pPr>
      <w:rPr>
        <w:rFonts w:hint="default"/>
        <w:lang w:val="it-IT" w:eastAsia="en-US" w:bidi="ar-SA"/>
      </w:rPr>
    </w:lvl>
    <w:lvl w:ilvl="3" w:tplc="5DE8FE38">
      <w:numFmt w:val="bullet"/>
      <w:lvlText w:val="•"/>
      <w:lvlJc w:val="left"/>
      <w:pPr>
        <w:ind w:left="3990" w:hanging="360"/>
      </w:pPr>
      <w:rPr>
        <w:rFonts w:hint="default"/>
        <w:lang w:val="it-IT" w:eastAsia="en-US" w:bidi="ar-SA"/>
      </w:rPr>
    </w:lvl>
    <w:lvl w:ilvl="4" w:tplc="6BD6873A">
      <w:numFmt w:val="bullet"/>
      <w:lvlText w:val="•"/>
      <w:lvlJc w:val="left"/>
      <w:pPr>
        <w:ind w:left="4995" w:hanging="360"/>
      </w:pPr>
      <w:rPr>
        <w:rFonts w:hint="default"/>
        <w:lang w:val="it-IT" w:eastAsia="en-US" w:bidi="ar-SA"/>
      </w:rPr>
    </w:lvl>
    <w:lvl w:ilvl="5" w:tplc="476A374E">
      <w:numFmt w:val="bullet"/>
      <w:lvlText w:val="•"/>
      <w:lvlJc w:val="left"/>
      <w:pPr>
        <w:ind w:left="6000" w:hanging="360"/>
      </w:pPr>
      <w:rPr>
        <w:rFonts w:hint="default"/>
        <w:lang w:val="it-IT" w:eastAsia="en-US" w:bidi="ar-SA"/>
      </w:rPr>
    </w:lvl>
    <w:lvl w:ilvl="6" w:tplc="2FB24398">
      <w:numFmt w:val="bullet"/>
      <w:lvlText w:val="•"/>
      <w:lvlJc w:val="left"/>
      <w:pPr>
        <w:ind w:left="7005" w:hanging="360"/>
      </w:pPr>
      <w:rPr>
        <w:rFonts w:hint="default"/>
        <w:lang w:val="it-IT" w:eastAsia="en-US" w:bidi="ar-SA"/>
      </w:rPr>
    </w:lvl>
    <w:lvl w:ilvl="7" w:tplc="9C9465F0">
      <w:numFmt w:val="bullet"/>
      <w:lvlText w:val="•"/>
      <w:lvlJc w:val="left"/>
      <w:pPr>
        <w:ind w:left="8010" w:hanging="360"/>
      </w:pPr>
      <w:rPr>
        <w:rFonts w:hint="default"/>
        <w:lang w:val="it-IT" w:eastAsia="en-US" w:bidi="ar-SA"/>
      </w:rPr>
    </w:lvl>
    <w:lvl w:ilvl="8" w:tplc="3072F312">
      <w:numFmt w:val="bullet"/>
      <w:lvlText w:val="•"/>
      <w:lvlJc w:val="left"/>
      <w:pPr>
        <w:ind w:left="9016" w:hanging="360"/>
      </w:pPr>
      <w:rPr>
        <w:rFonts w:hint="default"/>
        <w:lang w:val="it-IT" w:eastAsia="en-US" w:bidi="ar-SA"/>
      </w:rPr>
    </w:lvl>
  </w:abstractNum>
  <w:abstractNum w:abstractNumId="110" w15:restartNumberingAfterBreak="0">
    <w:nsid w:val="23117ADD"/>
    <w:multiLevelType w:val="hybridMultilevel"/>
    <w:tmpl w:val="6C6AB75C"/>
    <w:lvl w:ilvl="0" w:tplc="F4BA4274">
      <w:start w:val="1"/>
      <w:numFmt w:val="lowerLetter"/>
      <w:lvlText w:val="%1)"/>
      <w:lvlJc w:val="left"/>
      <w:pPr>
        <w:ind w:left="1590" w:hanging="358"/>
      </w:pPr>
      <w:rPr>
        <w:rFonts w:ascii="Arial" w:eastAsia="Arial" w:hAnsi="Arial" w:cs="Arial" w:hint="default"/>
        <w:b w:val="0"/>
        <w:bCs w:val="0"/>
        <w:i w:val="0"/>
        <w:iCs w:val="0"/>
        <w:spacing w:val="-1"/>
        <w:w w:val="100"/>
        <w:sz w:val="22"/>
        <w:szCs w:val="22"/>
        <w:lang w:val="it-IT" w:eastAsia="en-US" w:bidi="ar-SA"/>
      </w:rPr>
    </w:lvl>
    <w:lvl w:ilvl="1" w:tplc="C3808A8A">
      <w:numFmt w:val="bullet"/>
      <w:lvlText w:val="•"/>
      <w:lvlJc w:val="left"/>
      <w:pPr>
        <w:ind w:left="2542" w:hanging="358"/>
      </w:pPr>
      <w:rPr>
        <w:rFonts w:hint="default"/>
        <w:lang w:val="it-IT" w:eastAsia="en-US" w:bidi="ar-SA"/>
      </w:rPr>
    </w:lvl>
    <w:lvl w:ilvl="2" w:tplc="6144C8E2">
      <w:numFmt w:val="bullet"/>
      <w:lvlText w:val="•"/>
      <w:lvlJc w:val="left"/>
      <w:pPr>
        <w:ind w:left="3485" w:hanging="358"/>
      </w:pPr>
      <w:rPr>
        <w:rFonts w:hint="default"/>
        <w:lang w:val="it-IT" w:eastAsia="en-US" w:bidi="ar-SA"/>
      </w:rPr>
    </w:lvl>
    <w:lvl w:ilvl="3" w:tplc="077C7A3E">
      <w:numFmt w:val="bullet"/>
      <w:lvlText w:val="•"/>
      <w:lvlJc w:val="left"/>
      <w:pPr>
        <w:ind w:left="4427" w:hanging="358"/>
      </w:pPr>
      <w:rPr>
        <w:rFonts w:hint="default"/>
        <w:lang w:val="it-IT" w:eastAsia="en-US" w:bidi="ar-SA"/>
      </w:rPr>
    </w:lvl>
    <w:lvl w:ilvl="4" w:tplc="3AF428B8">
      <w:numFmt w:val="bullet"/>
      <w:lvlText w:val="•"/>
      <w:lvlJc w:val="left"/>
      <w:pPr>
        <w:ind w:left="5370" w:hanging="358"/>
      </w:pPr>
      <w:rPr>
        <w:rFonts w:hint="default"/>
        <w:lang w:val="it-IT" w:eastAsia="en-US" w:bidi="ar-SA"/>
      </w:rPr>
    </w:lvl>
    <w:lvl w:ilvl="5" w:tplc="93DCCC24">
      <w:numFmt w:val="bullet"/>
      <w:lvlText w:val="•"/>
      <w:lvlJc w:val="left"/>
      <w:pPr>
        <w:ind w:left="6313" w:hanging="358"/>
      </w:pPr>
      <w:rPr>
        <w:rFonts w:hint="default"/>
        <w:lang w:val="it-IT" w:eastAsia="en-US" w:bidi="ar-SA"/>
      </w:rPr>
    </w:lvl>
    <w:lvl w:ilvl="6" w:tplc="01D477B2">
      <w:numFmt w:val="bullet"/>
      <w:lvlText w:val="•"/>
      <w:lvlJc w:val="left"/>
      <w:pPr>
        <w:ind w:left="7255" w:hanging="358"/>
      </w:pPr>
      <w:rPr>
        <w:rFonts w:hint="default"/>
        <w:lang w:val="it-IT" w:eastAsia="en-US" w:bidi="ar-SA"/>
      </w:rPr>
    </w:lvl>
    <w:lvl w:ilvl="7" w:tplc="45727910">
      <w:numFmt w:val="bullet"/>
      <w:lvlText w:val="•"/>
      <w:lvlJc w:val="left"/>
      <w:pPr>
        <w:ind w:left="8198" w:hanging="358"/>
      </w:pPr>
      <w:rPr>
        <w:rFonts w:hint="default"/>
        <w:lang w:val="it-IT" w:eastAsia="en-US" w:bidi="ar-SA"/>
      </w:rPr>
    </w:lvl>
    <w:lvl w:ilvl="8" w:tplc="D8A824F0">
      <w:numFmt w:val="bullet"/>
      <w:lvlText w:val="•"/>
      <w:lvlJc w:val="left"/>
      <w:pPr>
        <w:ind w:left="9141" w:hanging="358"/>
      </w:pPr>
      <w:rPr>
        <w:rFonts w:hint="default"/>
        <w:lang w:val="it-IT" w:eastAsia="en-US" w:bidi="ar-SA"/>
      </w:rPr>
    </w:lvl>
  </w:abstractNum>
  <w:abstractNum w:abstractNumId="111" w15:restartNumberingAfterBreak="0">
    <w:nsid w:val="23175C13"/>
    <w:multiLevelType w:val="hybridMultilevel"/>
    <w:tmpl w:val="30802CC6"/>
    <w:lvl w:ilvl="0" w:tplc="8C52CBD2">
      <w:numFmt w:val="bullet"/>
      <w:lvlText w:val="•"/>
      <w:lvlJc w:val="left"/>
      <w:pPr>
        <w:ind w:left="1433" w:hanging="360"/>
      </w:pPr>
      <w:rPr>
        <w:rFonts w:hint="default"/>
        <w:lang w:val="it-IT" w:eastAsia="en-US" w:bidi="ar-SA"/>
      </w:rPr>
    </w:lvl>
    <w:lvl w:ilvl="1" w:tplc="04100003" w:tentative="1">
      <w:start w:val="1"/>
      <w:numFmt w:val="bullet"/>
      <w:lvlText w:val="o"/>
      <w:lvlJc w:val="left"/>
      <w:pPr>
        <w:ind w:left="2153" w:hanging="360"/>
      </w:pPr>
      <w:rPr>
        <w:rFonts w:ascii="Courier New" w:hAnsi="Courier New" w:cs="Courier New" w:hint="default"/>
      </w:rPr>
    </w:lvl>
    <w:lvl w:ilvl="2" w:tplc="04100005" w:tentative="1">
      <w:start w:val="1"/>
      <w:numFmt w:val="bullet"/>
      <w:lvlText w:val=""/>
      <w:lvlJc w:val="left"/>
      <w:pPr>
        <w:ind w:left="2873" w:hanging="360"/>
      </w:pPr>
      <w:rPr>
        <w:rFonts w:ascii="Wingdings" w:hAnsi="Wingdings" w:hint="default"/>
      </w:rPr>
    </w:lvl>
    <w:lvl w:ilvl="3" w:tplc="04100001" w:tentative="1">
      <w:start w:val="1"/>
      <w:numFmt w:val="bullet"/>
      <w:lvlText w:val=""/>
      <w:lvlJc w:val="left"/>
      <w:pPr>
        <w:ind w:left="3593" w:hanging="360"/>
      </w:pPr>
      <w:rPr>
        <w:rFonts w:ascii="Symbol" w:hAnsi="Symbol" w:hint="default"/>
      </w:rPr>
    </w:lvl>
    <w:lvl w:ilvl="4" w:tplc="04100003" w:tentative="1">
      <w:start w:val="1"/>
      <w:numFmt w:val="bullet"/>
      <w:lvlText w:val="o"/>
      <w:lvlJc w:val="left"/>
      <w:pPr>
        <w:ind w:left="4313" w:hanging="360"/>
      </w:pPr>
      <w:rPr>
        <w:rFonts w:ascii="Courier New" w:hAnsi="Courier New" w:cs="Courier New" w:hint="default"/>
      </w:rPr>
    </w:lvl>
    <w:lvl w:ilvl="5" w:tplc="04100005" w:tentative="1">
      <w:start w:val="1"/>
      <w:numFmt w:val="bullet"/>
      <w:lvlText w:val=""/>
      <w:lvlJc w:val="left"/>
      <w:pPr>
        <w:ind w:left="5033" w:hanging="360"/>
      </w:pPr>
      <w:rPr>
        <w:rFonts w:ascii="Wingdings" w:hAnsi="Wingdings" w:hint="default"/>
      </w:rPr>
    </w:lvl>
    <w:lvl w:ilvl="6" w:tplc="04100001" w:tentative="1">
      <w:start w:val="1"/>
      <w:numFmt w:val="bullet"/>
      <w:lvlText w:val=""/>
      <w:lvlJc w:val="left"/>
      <w:pPr>
        <w:ind w:left="5753" w:hanging="360"/>
      </w:pPr>
      <w:rPr>
        <w:rFonts w:ascii="Symbol" w:hAnsi="Symbol" w:hint="default"/>
      </w:rPr>
    </w:lvl>
    <w:lvl w:ilvl="7" w:tplc="04100003" w:tentative="1">
      <w:start w:val="1"/>
      <w:numFmt w:val="bullet"/>
      <w:lvlText w:val="o"/>
      <w:lvlJc w:val="left"/>
      <w:pPr>
        <w:ind w:left="6473" w:hanging="360"/>
      </w:pPr>
      <w:rPr>
        <w:rFonts w:ascii="Courier New" w:hAnsi="Courier New" w:cs="Courier New" w:hint="default"/>
      </w:rPr>
    </w:lvl>
    <w:lvl w:ilvl="8" w:tplc="04100005" w:tentative="1">
      <w:start w:val="1"/>
      <w:numFmt w:val="bullet"/>
      <w:lvlText w:val=""/>
      <w:lvlJc w:val="left"/>
      <w:pPr>
        <w:ind w:left="7193" w:hanging="360"/>
      </w:pPr>
      <w:rPr>
        <w:rFonts w:ascii="Wingdings" w:hAnsi="Wingdings" w:hint="default"/>
      </w:rPr>
    </w:lvl>
  </w:abstractNum>
  <w:abstractNum w:abstractNumId="112" w15:restartNumberingAfterBreak="0">
    <w:nsid w:val="238D08D0"/>
    <w:multiLevelType w:val="hybridMultilevel"/>
    <w:tmpl w:val="807C929A"/>
    <w:lvl w:ilvl="0" w:tplc="C4520AE2">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0316CCE8">
      <w:numFmt w:val="bullet"/>
      <w:lvlText w:val="•"/>
      <w:lvlJc w:val="left"/>
      <w:pPr>
        <w:ind w:left="180" w:hanging="68"/>
      </w:pPr>
      <w:rPr>
        <w:rFonts w:hint="default"/>
        <w:lang w:val="it-IT" w:eastAsia="en-US" w:bidi="ar-SA"/>
      </w:rPr>
    </w:lvl>
    <w:lvl w:ilvl="2" w:tplc="7A4AF0A2">
      <w:numFmt w:val="bullet"/>
      <w:lvlText w:val="•"/>
      <w:lvlJc w:val="left"/>
      <w:pPr>
        <w:ind w:left="341" w:hanging="68"/>
      </w:pPr>
      <w:rPr>
        <w:rFonts w:hint="default"/>
        <w:lang w:val="it-IT" w:eastAsia="en-US" w:bidi="ar-SA"/>
      </w:rPr>
    </w:lvl>
    <w:lvl w:ilvl="3" w:tplc="4012794A">
      <w:numFmt w:val="bullet"/>
      <w:lvlText w:val="•"/>
      <w:lvlJc w:val="left"/>
      <w:pPr>
        <w:ind w:left="501" w:hanging="68"/>
      </w:pPr>
      <w:rPr>
        <w:rFonts w:hint="default"/>
        <w:lang w:val="it-IT" w:eastAsia="en-US" w:bidi="ar-SA"/>
      </w:rPr>
    </w:lvl>
    <w:lvl w:ilvl="4" w:tplc="81BCB0DC">
      <w:numFmt w:val="bullet"/>
      <w:lvlText w:val="•"/>
      <w:lvlJc w:val="left"/>
      <w:pPr>
        <w:ind w:left="662" w:hanging="68"/>
      </w:pPr>
      <w:rPr>
        <w:rFonts w:hint="default"/>
        <w:lang w:val="it-IT" w:eastAsia="en-US" w:bidi="ar-SA"/>
      </w:rPr>
    </w:lvl>
    <w:lvl w:ilvl="5" w:tplc="82CC5F7C">
      <w:numFmt w:val="bullet"/>
      <w:lvlText w:val="•"/>
      <w:lvlJc w:val="left"/>
      <w:pPr>
        <w:ind w:left="822" w:hanging="68"/>
      </w:pPr>
      <w:rPr>
        <w:rFonts w:hint="default"/>
        <w:lang w:val="it-IT" w:eastAsia="en-US" w:bidi="ar-SA"/>
      </w:rPr>
    </w:lvl>
    <w:lvl w:ilvl="6" w:tplc="9CDAFB52">
      <w:numFmt w:val="bullet"/>
      <w:lvlText w:val="•"/>
      <w:lvlJc w:val="left"/>
      <w:pPr>
        <w:ind w:left="983" w:hanging="68"/>
      </w:pPr>
      <w:rPr>
        <w:rFonts w:hint="default"/>
        <w:lang w:val="it-IT" w:eastAsia="en-US" w:bidi="ar-SA"/>
      </w:rPr>
    </w:lvl>
    <w:lvl w:ilvl="7" w:tplc="15628F8A">
      <w:numFmt w:val="bullet"/>
      <w:lvlText w:val="•"/>
      <w:lvlJc w:val="left"/>
      <w:pPr>
        <w:ind w:left="1143" w:hanging="68"/>
      </w:pPr>
      <w:rPr>
        <w:rFonts w:hint="default"/>
        <w:lang w:val="it-IT" w:eastAsia="en-US" w:bidi="ar-SA"/>
      </w:rPr>
    </w:lvl>
    <w:lvl w:ilvl="8" w:tplc="0D7A742C">
      <w:numFmt w:val="bullet"/>
      <w:lvlText w:val="•"/>
      <w:lvlJc w:val="left"/>
      <w:pPr>
        <w:ind w:left="1304" w:hanging="68"/>
      </w:pPr>
      <w:rPr>
        <w:rFonts w:hint="default"/>
        <w:lang w:val="it-IT" w:eastAsia="en-US" w:bidi="ar-SA"/>
      </w:rPr>
    </w:lvl>
  </w:abstractNum>
  <w:abstractNum w:abstractNumId="113" w15:restartNumberingAfterBreak="0">
    <w:nsid w:val="239D68A4"/>
    <w:multiLevelType w:val="hybridMultilevel"/>
    <w:tmpl w:val="2D429A2E"/>
    <w:lvl w:ilvl="0" w:tplc="6D0E28BA">
      <w:start w:val="1"/>
      <w:numFmt w:val="lowerLetter"/>
      <w:lvlText w:val="%1)"/>
      <w:lvlJc w:val="left"/>
      <w:pPr>
        <w:ind w:left="16" w:hanging="164"/>
      </w:pPr>
      <w:rPr>
        <w:rFonts w:ascii="Arial" w:eastAsia="Arial" w:hAnsi="Arial" w:cs="Arial" w:hint="default"/>
        <w:b w:val="0"/>
        <w:bCs w:val="0"/>
        <w:i w:val="0"/>
        <w:iCs w:val="0"/>
        <w:spacing w:val="0"/>
        <w:w w:val="100"/>
        <w:sz w:val="11"/>
        <w:szCs w:val="11"/>
        <w:lang w:val="it-IT" w:eastAsia="en-US" w:bidi="ar-SA"/>
      </w:rPr>
    </w:lvl>
    <w:lvl w:ilvl="1" w:tplc="B0D2104A">
      <w:numFmt w:val="bullet"/>
      <w:lvlText w:val="•"/>
      <w:lvlJc w:val="left"/>
      <w:pPr>
        <w:ind w:left="133" w:hanging="164"/>
      </w:pPr>
      <w:rPr>
        <w:rFonts w:hint="default"/>
        <w:lang w:val="it-IT" w:eastAsia="en-US" w:bidi="ar-SA"/>
      </w:rPr>
    </w:lvl>
    <w:lvl w:ilvl="2" w:tplc="6A8C05FE">
      <w:numFmt w:val="bullet"/>
      <w:lvlText w:val="•"/>
      <w:lvlJc w:val="left"/>
      <w:pPr>
        <w:ind w:left="247" w:hanging="164"/>
      </w:pPr>
      <w:rPr>
        <w:rFonts w:hint="default"/>
        <w:lang w:val="it-IT" w:eastAsia="en-US" w:bidi="ar-SA"/>
      </w:rPr>
    </w:lvl>
    <w:lvl w:ilvl="3" w:tplc="25D6EB6A">
      <w:numFmt w:val="bullet"/>
      <w:lvlText w:val="•"/>
      <w:lvlJc w:val="left"/>
      <w:pPr>
        <w:ind w:left="361" w:hanging="164"/>
      </w:pPr>
      <w:rPr>
        <w:rFonts w:hint="default"/>
        <w:lang w:val="it-IT" w:eastAsia="en-US" w:bidi="ar-SA"/>
      </w:rPr>
    </w:lvl>
    <w:lvl w:ilvl="4" w:tplc="ED324EE6">
      <w:numFmt w:val="bullet"/>
      <w:lvlText w:val="•"/>
      <w:lvlJc w:val="left"/>
      <w:pPr>
        <w:ind w:left="475" w:hanging="164"/>
      </w:pPr>
      <w:rPr>
        <w:rFonts w:hint="default"/>
        <w:lang w:val="it-IT" w:eastAsia="en-US" w:bidi="ar-SA"/>
      </w:rPr>
    </w:lvl>
    <w:lvl w:ilvl="5" w:tplc="4FB68C30">
      <w:numFmt w:val="bullet"/>
      <w:lvlText w:val="•"/>
      <w:lvlJc w:val="left"/>
      <w:pPr>
        <w:ind w:left="589" w:hanging="164"/>
      </w:pPr>
      <w:rPr>
        <w:rFonts w:hint="default"/>
        <w:lang w:val="it-IT" w:eastAsia="en-US" w:bidi="ar-SA"/>
      </w:rPr>
    </w:lvl>
    <w:lvl w:ilvl="6" w:tplc="A022BFD0">
      <w:numFmt w:val="bullet"/>
      <w:lvlText w:val="•"/>
      <w:lvlJc w:val="left"/>
      <w:pPr>
        <w:ind w:left="702" w:hanging="164"/>
      </w:pPr>
      <w:rPr>
        <w:rFonts w:hint="default"/>
        <w:lang w:val="it-IT" w:eastAsia="en-US" w:bidi="ar-SA"/>
      </w:rPr>
    </w:lvl>
    <w:lvl w:ilvl="7" w:tplc="27541E36">
      <w:numFmt w:val="bullet"/>
      <w:lvlText w:val="•"/>
      <w:lvlJc w:val="left"/>
      <w:pPr>
        <w:ind w:left="816" w:hanging="164"/>
      </w:pPr>
      <w:rPr>
        <w:rFonts w:hint="default"/>
        <w:lang w:val="it-IT" w:eastAsia="en-US" w:bidi="ar-SA"/>
      </w:rPr>
    </w:lvl>
    <w:lvl w:ilvl="8" w:tplc="78BE953C">
      <w:numFmt w:val="bullet"/>
      <w:lvlText w:val="•"/>
      <w:lvlJc w:val="left"/>
      <w:pPr>
        <w:ind w:left="930" w:hanging="164"/>
      </w:pPr>
      <w:rPr>
        <w:rFonts w:hint="default"/>
        <w:lang w:val="it-IT" w:eastAsia="en-US" w:bidi="ar-SA"/>
      </w:rPr>
    </w:lvl>
  </w:abstractNum>
  <w:abstractNum w:abstractNumId="114" w15:restartNumberingAfterBreak="0">
    <w:nsid w:val="239E2A49"/>
    <w:multiLevelType w:val="hybridMultilevel"/>
    <w:tmpl w:val="E6085044"/>
    <w:lvl w:ilvl="0" w:tplc="90CC5432">
      <w:start w:val="1"/>
      <w:numFmt w:val="lowerLetter"/>
      <w:lvlText w:val="%1)"/>
      <w:lvlJc w:val="left"/>
      <w:pPr>
        <w:ind w:left="462" w:hanging="240"/>
      </w:pPr>
      <w:rPr>
        <w:rFonts w:ascii="Times New Roman" w:eastAsia="Times New Roman" w:hAnsi="Times New Roman" w:cs="Times New Roman" w:hint="default"/>
        <w:b w:val="0"/>
        <w:bCs w:val="0"/>
        <w:i/>
        <w:iCs/>
        <w:spacing w:val="0"/>
        <w:w w:val="100"/>
        <w:sz w:val="22"/>
        <w:szCs w:val="22"/>
        <w:lang w:val="it-IT" w:eastAsia="en-US" w:bidi="ar-SA"/>
      </w:rPr>
    </w:lvl>
    <w:lvl w:ilvl="1" w:tplc="685E4B00">
      <w:numFmt w:val="bullet"/>
      <w:lvlText w:val="-"/>
      <w:lvlJc w:val="left"/>
      <w:pPr>
        <w:ind w:left="649" w:hanging="360"/>
      </w:pPr>
      <w:rPr>
        <w:rFonts w:ascii="Calibri" w:eastAsia="Calibri" w:hAnsi="Calibri" w:cs="Calibri" w:hint="default"/>
        <w:b w:val="0"/>
        <w:bCs w:val="0"/>
        <w:i w:val="0"/>
        <w:iCs w:val="0"/>
        <w:spacing w:val="0"/>
        <w:w w:val="100"/>
        <w:sz w:val="24"/>
        <w:szCs w:val="24"/>
        <w:lang w:val="it-IT" w:eastAsia="en-US" w:bidi="ar-SA"/>
      </w:rPr>
    </w:lvl>
    <w:lvl w:ilvl="2" w:tplc="BC4A016A">
      <w:numFmt w:val="bullet"/>
      <w:lvlText w:val="•"/>
      <w:lvlJc w:val="left"/>
      <w:pPr>
        <w:ind w:left="1562" w:hanging="360"/>
      </w:pPr>
      <w:rPr>
        <w:rFonts w:hint="default"/>
        <w:lang w:val="it-IT" w:eastAsia="en-US" w:bidi="ar-SA"/>
      </w:rPr>
    </w:lvl>
    <w:lvl w:ilvl="3" w:tplc="885A4F7C">
      <w:numFmt w:val="bullet"/>
      <w:lvlText w:val="•"/>
      <w:lvlJc w:val="left"/>
      <w:pPr>
        <w:ind w:left="2484" w:hanging="360"/>
      </w:pPr>
      <w:rPr>
        <w:rFonts w:hint="default"/>
        <w:lang w:val="it-IT" w:eastAsia="en-US" w:bidi="ar-SA"/>
      </w:rPr>
    </w:lvl>
    <w:lvl w:ilvl="4" w:tplc="B8D2C79E">
      <w:numFmt w:val="bullet"/>
      <w:lvlText w:val="•"/>
      <w:lvlJc w:val="left"/>
      <w:pPr>
        <w:ind w:left="3406" w:hanging="360"/>
      </w:pPr>
      <w:rPr>
        <w:rFonts w:hint="default"/>
        <w:lang w:val="it-IT" w:eastAsia="en-US" w:bidi="ar-SA"/>
      </w:rPr>
    </w:lvl>
    <w:lvl w:ilvl="5" w:tplc="A5124204">
      <w:numFmt w:val="bullet"/>
      <w:lvlText w:val="•"/>
      <w:lvlJc w:val="left"/>
      <w:pPr>
        <w:ind w:left="4328" w:hanging="360"/>
      </w:pPr>
      <w:rPr>
        <w:rFonts w:hint="default"/>
        <w:lang w:val="it-IT" w:eastAsia="en-US" w:bidi="ar-SA"/>
      </w:rPr>
    </w:lvl>
    <w:lvl w:ilvl="6" w:tplc="264C9FA4">
      <w:numFmt w:val="bullet"/>
      <w:lvlText w:val="•"/>
      <w:lvlJc w:val="left"/>
      <w:pPr>
        <w:ind w:left="5250" w:hanging="360"/>
      </w:pPr>
      <w:rPr>
        <w:rFonts w:hint="default"/>
        <w:lang w:val="it-IT" w:eastAsia="en-US" w:bidi="ar-SA"/>
      </w:rPr>
    </w:lvl>
    <w:lvl w:ilvl="7" w:tplc="E7E85190">
      <w:numFmt w:val="bullet"/>
      <w:lvlText w:val="•"/>
      <w:lvlJc w:val="left"/>
      <w:pPr>
        <w:ind w:left="6172" w:hanging="360"/>
      </w:pPr>
      <w:rPr>
        <w:rFonts w:hint="default"/>
        <w:lang w:val="it-IT" w:eastAsia="en-US" w:bidi="ar-SA"/>
      </w:rPr>
    </w:lvl>
    <w:lvl w:ilvl="8" w:tplc="65FA9446">
      <w:numFmt w:val="bullet"/>
      <w:lvlText w:val="•"/>
      <w:lvlJc w:val="left"/>
      <w:pPr>
        <w:ind w:left="7094" w:hanging="360"/>
      </w:pPr>
      <w:rPr>
        <w:rFonts w:hint="default"/>
        <w:lang w:val="it-IT" w:eastAsia="en-US" w:bidi="ar-SA"/>
      </w:rPr>
    </w:lvl>
  </w:abstractNum>
  <w:abstractNum w:abstractNumId="115" w15:restartNumberingAfterBreak="0">
    <w:nsid w:val="23C43FC8"/>
    <w:multiLevelType w:val="hybridMultilevel"/>
    <w:tmpl w:val="3F88C09E"/>
    <w:lvl w:ilvl="0" w:tplc="0AFCA1A0">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F5AC5B4E">
      <w:numFmt w:val="bullet"/>
      <w:lvlText w:val="•"/>
      <w:lvlJc w:val="left"/>
      <w:pPr>
        <w:ind w:left="180" w:hanging="68"/>
      </w:pPr>
      <w:rPr>
        <w:rFonts w:hint="default"/>
        <w:lang w:val="it-IT" w:eastAsia="en-US" w:bidi="ar-SA"/>
      </w:rPr>
    </w:lvl>
    <w:lvl w:ilvl="2" w:tplc="49D283EC">
      <w:numFmt w:val="bullet"/>
      <w:lvlText w:val="•"/>
      <w:lvlJc w:val="left"/>
      <w:pPr>
        <w:ind w:left="341" w:hanging="68"/>
      </w:pPr>
      <w:rPr>
        <w:rFonts w:hint="default"/>
        <w:lang w:val="it-IT" w:eastAsia="en-US" w:bidi="ar-SA"/>
      </w:rPr>
    </w:lvl>
    <w:lvl w:ilvl="3" w:tplc="6A30234E">
      <w:numFmt w:val="bullet"/>
      <w:lvlText w:val="•"/>
      <w:lvlJc w:val="left"/>
      <w:pPr>
        <w:ind w:left="501" w:hanging="68"/>
      </w:pPr>
      <w:rPr>
        <w:rFonts w:hint="default"/>
        <w:lang w:val="it-IT" w:eastAsia="en-US" w:bidi="ar-SA"/>
      </w:rPr>
    </w:lvl>
    <w:lvl w:ilvl="4" w:tplc="C1489D88">
      <w:numFmt w:val="bullet"/>
      <w:lvlText w:val="•"/>
      <w:lvlJc w:val="left"/>
      <w:pPr>
        <w:ind w:left="662" w:hanging="68"/>
      </w:pPr>
      <w:rPr>
        <w:rFonts w:hint="default"/>
        <w:lang w:val="it-IT" w:eastAsia="en-US" w:bidi="ar-SA"/>
      </w:rPr>
    </w:lvl>
    <w:lvl w:ilvl="5" w:tplc="E2882EF8">
      <w:numFmt w:val="bullet"/>
      <w:lvlText w:val="•"/>
      <w:lvlJc w:val="left"/>
      <w:pPr>
        <w:ind w:left="822" w:hanging="68"/>
      </w:pPr>
      <w:rPr>
        <w:rFonts w:hint="default"/>
        <w:lang w:val="it-IT" w:eastAsia="en-US" w:bidi="ar-SA"/>
      </w:rPr>
    </w:lvl>
    <w:lvl w:ilvl="6" w:tplc="6EBA6A9A">
      <w:numFmt w:val="bullet"/>
      <w:lvlText w:val="•"/>
      <w:lvlJc w:val="left"/>
      <w:pPr>
        <w:ind w:left="983" w:hanging="68"/>
      </w:pPr>
      <w:rPr>
        <w:rFonts w:hint="default"/>
        <w:lang w:val="it-IT" w:eastAsia="en-US" w:bidi="ar-SA"/>
      </w:rPr>
    </w:lvl>
    <w:lvl w:ilvl="7" w:tplc="18A4A3DE">
      <w:numFmt w:val="bullet"/>
      <w:lvlText w:val="•"/>
      <w:lvlJc w:val="left"/>
      <w:pPr>
        <w:ind w:left="1143" w:hanging="68"/>
      </w:pPr>
      <w:rPr>
        <w:rFonts w:hint="default"/>
        <w:lang w:val="it-IT" w:eastAsia="en-US" w:bidi="ar-SA"/>
      </w:rPr>
    </w:lvl>
    <w:lvl w:ilvl="8" w:tplc="1FE2A81E">
      <w:numFmt w:val="bullet"/>
      <w:lvlText w:val="•"/>
      <w:lvlJc w:val="left"/>
      <w:pPr>
        <w:ind w:left="1304" w:hanging="68"/>
      </w:pPr>
      <w:rPr>
        <w:rFonts w:hint="default"/>
        <w:lang w:val="it-IT" w:eastAsia="en-US" w:bidi="ar-SA"/>
      </w:rPr>
    </w:lvl>
  </w:abstractNum>
  <w:abstractNum w:abstractNumId="116" w15:restartNumberingAfterBreak="0">
    <w:nsid w:val="243D702B"/>
    <w:multiLevelType w:val="multilevel"/>
    <w:tmpl w:val="C67AEEC8"/>
    <w:lvl w:ilvl="0">
      <w:start w:val="7"/>
      <w:numFmt w:val="decimal"/>
      <w:lvlText w:val="%1"/>
      <w:lvlJc w:val="left"/>
      <w:pPr>
        <w:ind w:left="815" w:hanging="708"/>
      </w:pPr>
      <w:rPr>
        <w:rFonts w:hint="default"/>
        <w:lang w:val="it-IT" w:eastAsia="en-US" w:bidi="ar-SA"/>
      </w:rPr>
    </w:lvl>
    <w:lvl w:ilvl="1">
      <w:start w:val="2"/>
      <w:numFmt w:val="decimal"/>
      <w:lvlText w:val="%1.%2"/>
      <w:lvlJc w:val="left"/>
      <w:pPr>
        <w:ind w:left="815" w:hanging="708"/>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399" w:hanging="708"/>
      </w:pPr>
      <w:rPr>
        <w:rFonts w:hint="default"/>
        <w:lang w:val="it-IT" w:eastAsia="en-US" w:bidi="ar-SA"/>
      </w:rPr>
    </w:lvl>
    <w:lvl w:ilvl="3">
      <w:numFmt w:val="bullet"/>
      <w:lvlText w:val="•"/>
      <w:lvlJc w:val="left"/>
      <w:pPr>
        <w:ind w:left="3188" w:hanging="708"/>
      </w:pPr>
      <w:rPr>
        <w:rFonts w:hint="default"/>
        <w:lang w:val="it-IT" w:eastAsia="en-US" w:bidi="ar-SA"/>
      </w:rPr>
    </w:lvl>
    <w:lvl w:ilvl="4">
      <w:numFmt w:val="bullet"/>
      <w:lvlText w:val="•"/>
      <w:lvlJc w:val="left"/>
      <w:pPr>
        <w:ind w:left="3978" w:hanging="708"/>
      </w:pPr>
      <w:rPr>
        <w:rFonts w:hint="default"/>
        <w:lang w:val="it-IT" w:eastAsia="en-US" w:bidi="ar-SA"/>
      </w:rPr>
    </w:lvl>
    <w:lvl w:ilvl="5">
      <w:numFmt w:val="bullet"/>
      <w:lvlText w:val="•"/>
      <w:lvlJc w:val="left"/>
      <w:pPr>
        <w:ind w:left="4767" w:hanging="708"/>
      </w:pPr>
      <w:rPr>
        <w:rFonts w:hint="default"/>
        <w:lang w:val="it-IT" w:eastAsia="en-US" w:bidi="ar-SA"/>
      </w:rPr>
    </w:lvl>
    <w:lvl w:ilvl="6">
      <w:numFmt w:val="bullet"/>
      <w:lvlText w:val="•"/>
      <w:lvlJc w:val="left"/>
      <w:pPr>
        <w:ind w:left="5557" w:hanging="708"/>
      </w:pPr>
      <w:rPr>
        <w:rFonts w:hint="default"/>
        <w:lang w:val="it-IT" w:eastAsia="en-US" w:bidi="ar-SA"/>
      </w:rPr>
    </w:lvl>
    <w:lvl w:ilvl="7">
      <w:numFmt w:val="bullet"/>
      <w:lvlText w:val="•"/>
      <w:lvlJc w:val="left"/>
      <w:pPr>
        <w:ind w:left="6347" w:hanging="708"/>
      </w:pPr>
      <w:rPr>
        <w:rFonts w:hint="default"/>
        <w:lang w:val="it-IT" w:eastAsia="en-US" w:bidi="ar-SA"/>
      </w:rPr>
    </w:lvl>
    <w:lvl w:ilvl="8">
      <w:numFmt w:val="bullet"/>
      <w:lvlText w:val="•"/>
      <w:lvlJc w:val="left"/>
      <w:pPr>
        <w:ind w:left="7136" w:hanging="708"/>
      </w:pPr>
      <w:rPr>
        <w:rFonts w:hint="default"/>
        <w:lang w:val="it-IT" w:eastAsia="en-US" w:bidi="ar-SA"/>
      </w:rPr>
    </w:lvl>
  </w:abstractNum>
  <w:abstractNum w:abstractNumId="117" w15:restartNumberingAfterBreak="0">
    <w:nsid w:val="245F11B2"/>
    <w:multiLevelType w:val="hybridMultilevel"/>
    <w:tmpl w:val="0FDA775E"/>
    <w:lvl w:ilvl="0" w:tplc="F1063862">
      <w:numFmt w:val="bullet"/>
      <w:lvlText w:val=""/>
      <w:lvlJc w:val="left"/>
      <w:pPr>
        <w:ind w:left="1557" w:hanging="360"/>
      </w:pPr>
      <w:rPr>
        <w:rFonts w:ascii="Symbol" w:eastAsia="Symbol" w:hAnsi="Symbol" w:cs="Symbol" w:hint="default"/>
        <w:spacing w:val="0"/>
        <w:w w:val="100"/>
        <w:lang w:val="it-IT" w:eastAsia="en-US" w:bidi="ar-SA"/>
      </w:rPr>
    </w:lvl>
    <w:lvl w:ilvl="1" w:tplc="8236F262">
      <w:numFmt w:val="bullet"/>
      <w:lvlText w:val="•"/>
      <w:lvlJc w:val="left"/>
      <w:pPr>
        <w:ind w:left="2506" w:hanging="360"/>
      </w:pPr>
      <w:rPr>
        <w:rFonts w:hint="default"/>
        <w:lang w:val="it-IT" w:eastAsia="en-US" w:bidi="ar-SA"/>
      </w:rPr>
    </w:lvl>
    <w:lvl w:ilvl="2" w:tplc="3FBCA1BA">
      <w:numFmt w:val="bullet"/>
      <w:lvlText w:val="•"/>
      <w:lvlJc w:val="left"/>
      <w:pPr>
        <w:ind w:left="3453" w:hanging="360"/>
      </w:pPr>
      <w:rPr>
        <w:rFonts w:hint="default"/>
        <w:lang w:val="it-IT" w:eastAsia="en-US" w:bidi="ar-SA"/>
      </w:rPr>
    </w:lvl>
    <w:lvl w:ilvl="3" w:tplc="E066695E">
      <w:numFmt w:val="bullet"/>
      <w:lvlText w:val="•"/>
      <w:lvlJc w:val="left"/>
      <w:pPr>
        <w:ind w:left="4399" w:hanging="360"/>
      </w:pPr>
      <w:rPr>
        <w:rFonts w:hint="default"/>
        <w:lang w:val="it-IT" w:eastAsia="en-US" w:bidi="ar-SA"/>
      </w:rPr>
    </w:lvl>
    <w:lvl w:ilvl="4" w:tplc="BA3ABD50">
      <w:numFmt w:val="bullet"/>
      <w:lvlText w:val="•"/>
      <w:lvlJc w:val="left"/>
      <w:pPr>
        <w:ind w:left="5346" w:hanging="360"/>
      </w:pPr>
      <w:rPr>
        <w:rFonts w:hint="default"/>
        <w:lang w:val="it-IT" w:eastAsia="en-US" w:bidi="ar-SA"/>
      </w:rPr>
    </w:lvl>
    <w:lvl w:ilvl="5" w:tplc="53AAF6F4">
      <w:numFmt w:val="bullet"/>
      <w:lvlText w:val="•"/>
      <w:lvlJc w:val="left"/>
      <w:pPr>
        <w:ind w:left="6293" w:hanging="360"/>
      </w:pPr>
      <w:rPr>
        <w:rFonts w:hint="default"/>
        <w:lang w:val="it-IT" w:eastAsia="en-US" w:bidi="ar-SA"/>
      </w:rPr>
    </w:lvl>
    <w:lvl w:ilvl="6" w:tplc="B016E26E">
      <w:numFmt w:val="bullet"/>
      <w:lvlText w:val="•"/>
      <w:lvlJc w:val="left"/>
      <w:pPr>
        <w:ind w:left="7239" w:hanging="360"/>
      </w:pPr>
      <w:rPr>
        <w:rFonts w:hint="default"/>
        <w:lang w:val="it-IT" w:eastAsia="en-US" w:bidi="ar-SA"/>
      </w:rPr>
    </w:lvl>
    <w:lvl w:ilvl="7" w:tplc="510EE52E">
      <w:numFmt w:val="bullet"/>
      <w:lvlText w:val="•"/>
      <w:lvlJc w:val="left"/>
      <w:pPr>
        <w:ind w:left="8186" w:hanging="360"/>
      </w:pPr>
      <w:rPr>
        <w:rFonts w:hint="default"/>
        <w:lang w:val="it-IT" w:eastAsia="en-US" w:bidi="ar-SA"/>
      </w:rPr>
    </w:lvl>
    <w:lvl w:ilvl="8" w:tplc="CE12028C">
      <w:numFmt w:val="bullet"/>
      <w:lvlText w:val="•"/>
      <w:lvlJc w:val="left"/>
      <w:pPr>
        <w:ind w:left="9133" w:hanging="360"/>
      </w:pPr>
      <w:rPr>
        <w:rFonts w:hint="default"/>
        <w:lang w:val="it-IT" w:eastAsia="en-US" w:bidi="ar-SA"/>
      </w:rPr>
    </w:lvl>
  </w:abstractNum>
  <w:abstractNum w:abstractNumId="118" w15:restartNumberingAfterBreak="0">
    <w:nsid w:val="248251FA"/>
    <w:multiLevelType w:val="hybridMultilevel"/>
    <w:tmpl w:val="51F69E98"/>
    <w:lvl w:ilvl="0" w:tplc="C964B460">
      <w:start w:val="1"/>
      <w:numFmt w:val="lowerLetter"/>
      <w:lvlText w:val="%1)"/>
      <w:lvlJc w:val="left"/>
      <w:pPr>
        <w:ind w:left="14" w:hanging="192"/>
      </w:pPr>
      <w:rPr>
        <w:rFonts w:ascii="Arial" w:eastAsia="Arial" w:hAnsi="Arial" w:cs="Arial" w:hint="default"/>
        <w:b w:val="0"/>
        <w:bCs w:val="0"/>
        <w:i w:val="0"/>
        <w:iCs w:val="0"/>
        <w:spacing w:val="0"/>
        <w:w w:val="100"/>
        <w:sz w:val="11"/>
        <w:szCs w:val="11"/>
        <w:lang w:val="it-IT" w:eastAsia="en-US" w:bidi="ar-SA"/>
      </w:rPr>
    </w:lvl>
    <w:lvl w:ilvl="1" w:tplc="4D669B7C">
      <w:numFmt w:val="bullet"/>
      <w:lvlText w:val="•"/>
      <w:lvlJc w:val="left"/>
      <w:pPr>
        <w:ind w:left="199" w:hanging="192"/>
      </w:pPr>
      <w:rPr>
        <w:rFonts w:hint="default"/>
        <w:lang w:val="it-IT" w:eastAsia="en-US" w:bidi="ar-SA"/>
      </w:rPr>
    </w:lvl>
    <w:lvl w:ilvl="2" w:tplc="90D843D8">
      <w:numFmt w:val="bullet"/>
      <w:lvlText w:val="•"/>
      <w:lvlJc w:val="left"/>
      <w:pPr>
        <w:ind w:left="378" w:hanging="192"/>
      </w:pPr>
      <w:rPr>
        <w:rFonts w:hint="default"/>
        <w:lang w:val="it-IT" w:eastAsia="en-US" w:bidi="ar-SA"/>
      </w:rPr>
    </w:lvl>
    <w:lvl w:ilvl="3" w:tplc="026AFF90">
      <w:numFmt w:val="bullet"/>
      <w:lvlText w:val="•"/>
      <w:lvlJc w:val="left"/>
      <w:pPr>
        <w:ind w:left="558" w:hanging="192"/>
      </w:pPr>
      <w:rPr>
        <w:rFonts w:hint="default"/>
        <w:lang w:val="it-IT" w:eastAsia="en-US" w:bidi="ar-SA"/>
      </w:rPr>
    </w:lvl>
    <w:lvl w:ilvl="4" w:tplc="DA0EF776">
      <w:numFmt w:val="bullet"/>
      <w:lvlText w:val="•"/>
      <w:lvlJc w:val="left"/>
      <w:pPr>
        <w:ind w:left="737" w:hanging="192"/>
      </w:pPr>
      <w:rPr>
        <w:rFonts w:hint="default"/>
        <w:lang w:val="it-IT" w:eastAsia="en-US" w:bidi="ar-SA"/>
      </w:rPr>
    </w:lvl>
    <w:lvl w:ilvl="5" w:tplc="20F4BC8A">
      <w:numFmt w:val="bullet"/>
      <w:lvlText w:val="•"/>
      <w:lvlJc w:val="left"/>
      <w:pPr>
        <w:ind w:left="917" w:hanging="192"/>
      </w:pPr>
      <w:rPr>
        <w:rFonts w:hint="default"/>
        <w:lang w:val="it-IT" w:eastAsia="en-US" w:bidi="ar-SA"/>
      </w:rPr>
    </w:lvl>
    <w:lvl w:ilvl="6" w:tplc="9028C3E0">
      <w:numFmt w:val="bullet"/>
      <w:lvlText w:val="•"/>
      <w:lvlJc w:val="left"/>
      <w:pPr>
        <w:ind w:left="1096" w:hanging="192"/>
      </w:pPr>
      <w:rPr>
        <w:rFonts w:hint="default"/>
        <w:lang w:val="it-IT" w:eastAsia="en-US" w:bidi="ar-SA"/>
      </w:rPr>
    </w:lvl>
    <w:lvl w:ilvl="7" w:tplc="01CC4776">
      <w:numFmt w:val="bullet"/>
      <w:lvlText w:val="•"/>
      <w:lvlJc w:val="left"/>
      <w:pPr>
        <w:ind w:left="1275" w:hanging="192"/>
      </w:pPr>
      <w:rPr>
        <w:rFonts w:hint="default"/>
        <w:lang w:val="it-IT" w:eastAsia="en-US" w:bidi="ar-SA"/>
      </w:rPr>
    </w:lvl>
    <w:lvl w:ilvl="8" w:tplc="F4282A5E">
      <w:numFmt w:val="bullet"/>
      <w:lvlText w:val="•"/>
      <w:lvlJc w:val="left"/>
      <w:pPr>
        <w:ind w:left="1455" w:hanging="192"/>
      </w:pPr>
      <w:rPr>
        <w:rFonts w:hint="default"/>
        <w:lang w:val="it-IT" w:eastAsia="en-US" w:bidi="ar-SA"/>
      </w:rPr>
    </w:lvl>
  </w:abstractNum>
  <w:abstractNum w:abstractNumId="119" w15:restartNumberingAfterBreak="0">
    <w:nsid w:val="25515307"/>
    <w:multiLevelType w:val="hybridMultilevel"/>
    <w:tmpl w:val="E15036E4"/>
    <w:lvl w:ilvl="0" w:tplc="2C647D68">
      <w:start w:val="1"/>
      <w:numFmt w:val="lowerLetter"/>
      <w:lvlText w:val="%1)"/>
      <w:lvlJc w:val="left"/>
      <w:pPr>
        <w:ind w:left="144" w:hanging="130"/>
      </w:pPr>
      <w:rPr>
        <w:rFonts w:ascii="Arial" w:eastAsia="Arial" w:hAnsi="Arial" w:cs="Arial" w:hint="default"/>
        <w:b w:val="0"/>
        <w:bCs w:val="0"/>
        <w:i w:val="0"/>
        <w:iCs w:val="0"/>
        <w:spacing w:val="0"/>
        <w:w w:val="100"/>
        <w:sz w:val="11"/>
        <w:szCs w:val="11"/>
        <w:lang w:val="it-IT" w:eastAsia="en-US" w:bidi="ar-SA"/>
      </w:rPr>
    </w:lvl>
    <w:lvl w:ilvl="1" w:tplc="96442E7C">
      <w:numFmt w:val="bullet"/>
      <w:lvlText w:val="•"/>
      <w:lvlJc w:val="left"/>
      <w:pPr>
        <w:ind w:left="307" w:hanging="130"/>
      </w:pPr>
      <w:rPr>
        <w:rFonts w:hint="default"/>
        <w:lang w:val="it-IT" w:eastAsia="en-US" w:bidi="ar-SA"/>
      </w:rPr>
    </w:lvl>
    <w:lvl w:ilvl="2" w:tplc="DB304AF6">
      <w:numFmt w:val="bullet"/>
      <w:lvlText w:val="•"/>
      <w:lvlJc w:val="left"/>
      <w:pPr>
        <w:ind w:left="474" w:hanging="130"/>
      </w:pPr>
      <w:rPr>
        <w:rFonts w:hint="default"/>
        <w:lang w:val="it-IT" w:eastAsia="en-US" w:bidi="ar-SA"/>
      </w:rPr>
    </w:lvl>
    <w:lvl w:ilvl="3" w:tplc="4B36C2BC">
      <w:numFmt w:val="bullet"/>
      <w:lvlText w:val="•"/>
      <w:lvlJc w:val="left"/>
      <w:pPr>
        <w:ind w:left="642" w:hanging="130"/>
      </w:pPr>
      <w:rPr>
        <w:rFonts w:hint="default"/>
        <w:lang w:val="it-IT" w:eastAsia="en-US" w:bidi="ar-SA"/>
      </w:rPr>
    </w:lvl>
    <w:lvl w:ilvl="4" w:tplc="5712CC42">
      <w:numFmt w:val="bullet"/>
      <w:lvlText w:val="•"/>
      <w:lvlJc w:val="left"/>
      <w:pPr>
        <w:ind w:left="809" w:hanging="130"/>
      </w:pPr>
      <w:rPr>
        <w:rFonts w:hint="default"/>
        <w:lang w:val="it-IT" w:eastAsia="en-US" w:bidi="ar-SA"/>
      </w:rPr>
    </w:lvl>
    <w:lvl w:ilvl="5" w:tplc="8E5CD8AE">
      <w:numFmt w:val="bullet"/>
      <w:lvlText w:val="•"/>
      <w:lvlJc w:val="left"/>
      <w:pPr>
        <w:ind w:left="977" w:hanging="130"/>
      </w:pPr>
      <w:rPr>
        <w:rFonts w:hint="default"/>
        <w:lang w:val="it-IT" w:eastAsia="en-US" w:bidi="ar-SA"/>
      </w:rPr>
    </w:lvl>
    <w:lvl w:ilvl="6" w:tplc="02E8E2E8">
      <w:numFmt w:val="bullet"/>
      <w:lvlText w:val="•"/>
      <w:lvlJc w:val="left"/>
      <w:pPr>
        <w:ind w:left="1144" w:hanging="130"/>
      </w:pPr>
      <w:rPr>
        <w:rFonts w:hint="default"/>
        <w:lang w:val="it-IT" w:eastAsia="en-US" w:bidi="ar-SA"/>
      </w:rPr>
    </w:lvl>
    <w:lvl w:ilvl="7" w:tplc="7CB47244">
      <w:numFmt w:val="bullet"/>
      <w:lvlText w:val="•"/>
      <w:lvlJc w:val="left"/>
      <w:pPr>
        <w:ind w:left="1311" w:hanging="130"/>
      </w:pPr>
      <w:rPr>
        <w:rFonts w:hint="default"/>
        <w:lang w:val="it-IT" w:eastAsia="en-US" w:bidi="ar-SA"/>
      </w:rPr>
    </w:lvl>
    <w:lvl w:ilvl="8" w:tplc="FDB25D82">
      <w:numFmt w:val="bullet"/>
      <w:lvlText w:val="•"/>
      <w:lvlJc w:val="left"/>
      <w:pPr>
        <w:ind w:left="1479" w:hanging="130"/>
      </w:pPr>
      <w:rPr>
        <w:rFonts w:hint="default"/>
        <w:lang w:val="it-IT" w:eastAsia="en-US" w:bidi="ar-SA"/>
      </w:rPr>
    </w:lvl>
  </w:abstractNum>
  <w:abstractNum w:abstractNumId="120" w15:restartNumberingAfterBreak="0">
    <w:nsid w:val="255613FD"/>
    <w:multiLevelType w:val="hybridMultilevel"/>
    <w:tmpl w:val="2D58EA80"/>
    <w:lvl w:ilvl="0" w:tplc="E19253C2">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D54C694A">
      <w:numFmt w:val="bullet"/>
      <w:lvlText w:val="•"/>
      <w:lvlJc w:val="left"/>
      <w:pPr>
        <w:ind w:left="180" w:hanging="68"/>
      </w:pPr>
      <w:rPr>
        <w:rFonts w:hint="default"/>
        <w:lang w:val="it-IT" w:eastAsia="en-US" w:bidi="ar-SA"/>
      </w:rPr>
    </w:lvl>
    <w:lvl w:ilvl="2" w:tplc="91EA699E">
      <w:numFmt w:val="bullet"/>
      <w:lvlText w:val="•"/>
      <w:lvlJc w:val="left"/>
      <w:pPr>
        <w:ind w:left="341" w:hanging="68"/>
      </w:pPr>
      <w:rPr>
        <w:rFonts w:hint="default"/>
        <w:lang w:val="it-IT" w:eastAsia="en-US" w:bidi="ar-SA"/>
      </w:rPr>
    </w:lvl>
    <w:lvl w:ilvl="3" w:tplc="6E449692">
      <w:numFmt w:val="bullet"/>
      <w:lvlText w:val="•"/>
      <w:lvlJc w:val="left"/>
      <w:pPr>
        <w:ind w:left="501" w:hanging="68"/>
      </w:pPr>
      <w:rPr>
        <w:rFonts w:hint="default"/>
        <w:lang w:val="it-IT" w:eastAsia="en-US" w:bidi="ar-SA"/>
      </w:rPr>
    </w:lvl>
    <w:lvl w:ilvl="4" w:tplc="CE8C6206">
      <w:numFmt w:val="bullet"/>
      <w:lvlText w:val="•"/>
      <w:lvlJc w:val="left"/>
      <w:pPr>
        <w:ind w:left="662" w:hanging="68"/>
      </w:pPr>
      <w:rPr>
        <w:rFonts w:hint="default"/>
        <w:lang w:val="it-IT" w:eastAsia="en-US" w:bidi="ar-SA"/>
      </w:rPr>
    </w:lvl>
    <w:lvl w:ilvl="5" w:tplc="FF365BCC">
      <w:numFmt w:val="bullet"/>
      <w:lvlText w:val="•"/>
      <w:lvlJc w:val="left"/>
      <w:pPr>
        <w:ind w:left="822" w:hanging="68"/>
      </w:pPr>
      <w:rPr>
        <w:rFonts w:hint="default"/>
        <w:lang w:val="it-IT" w:eastAsia="en-US" w:bidi="ar-SA"/>
      </w:rPr>
    </w:lvl>
    <w:lvl w:ilvl="6" w:tplc="13A607E0">
      <w:numFmt w:val="bullet"/>
      <w:lvlText w:val="•"/>
      <w:lvlJc w:val="left"/>
      <w:pPr>
        <w:ind w:left="983" w:hanging="68"/>
      </w:pPr>
      <w:rPr>
        <w:rFonts w:hint="default"/>
        <w:lang w:val="it-IT" w:eastAsia="en-US" w:bidi="ar-SA"/>
      </w:rPr>
    </w:lvl>
    <w:lvl w:ilvl="7" w:tplc="7EC83A5E">
      <w:numFmt w:val="bullet"/>
      <w:lvlText w:val="•"/>
      <w:lvlJc w:val="left"/>
      <w:pPr>
        <w:ind w:left="1143" w:hanging="68"/>
      </w:pPr>
      <w:rPr>
        <w:rFonts w:hint="default"/>
        <w:lang w:val="it-IT" w:eastAsia="en-US" w:bidi="ar-SA"/>
      </w:rPr>
    </w:lvl>
    <w:lvl w:ilvl="8" w:tplc="B8947C1E">
      <w:numFmt w:val="bullet"/>
      <w:lvlText w:val="•"/>
      <w:lvlJc w:val="left"/>
      <w:pPr>
        <w:ind w:left="1304" w:hanging="68"/>
      </w:pPr>
      <w:rPr>
        <w:rFonts w:hint="default"/>
        <w:lang w:val="it-IT" w:eastAsia="en-US" w:bidi="ar-SA"/>
      </w:rPr>
    </w:lvl>
  </w:abstractNum>
  <w:abstractNum w:abstractNumId="121" w15:restartNumberingAfterBreak="0">
    <w:nsid w:val="2592188E"/>
    <w:multiLevelType w:val="hybridMultilevel"/>
    <w:tmpl w:val="8AF42E98"/>
    <w:lvl w:ilvl="0" w:tplc="DD92DFBA">
      <w:start w:val="1"/>
      <w:numFmt w:val="decimal"/>
      <w:lvlText w:val="%1."/>
      <w:lvlJc w:val="left"/>
      <w:pPr>
        <w:ind w:left="674" w:hanging="567"/>
      </w:pPr>
      <w:rPr>
        <w:rFonts w:ascii="Times New Roman" w:eastAsia="Times New Roman" w:hAnsi="Times New Roman" w:cs="Times New Roman" w:hint="default"/>
        <w:b/>
        <w:bCs/>
        <w:i w:val="0"/>
        <w:iCs w:val="0"/>
        <w:spacing w:val="0"/>
        <w:w w:val="100"/>
        <w:sz w:val="22"/>
        <w:szCs w:val="22"/>
        <w:lang w:val="it-IT" w:eastAsia="en-US" w:bidi="ar-SA"/>
      </w:rPr>
    </w:lvl>
    <w:lvl w:ilvl="1" w:tplc="A386D8D4">
      <w:numFmt w:val="bullet"/>
      <w:lvlText w:val="•"/>
      <w:lvlJc w:val="left"/>
      <w:pPr>
        <w:ind w:left="1456" w:hanging="567"/>
      </w:pPr>
      <w:rPr>
        <w:rFonts w:hint="default"/>
        <w:lang w:val="it-IT" w:eastAsia="en-US" w:bidi="ar-SA"/>
      </w:rPr>
    </w:lvl>
    <w:lvl w:ilvl="2" w:tplc="E944785E">
      <w:numFmt w:val="bullet"/>
      <w:lvlText w:val="•"/>
      <w:lvlJc w:val="left"/>
      <w:pPr>
        <w:ind w:left="2231" w:hanging="567"/>
      </w:pPr>
      <w:rPr>
        <w:rFonts w:hint="default"/>
        <w:lang w:val="it-IT" w:eastAsia="en-US" w:bidi="ar-SA"/>
      </w:rPr>
    </w:lvl>
    <w:lvl w:ilvl="3" w:tplc="36441EAC">
      <w:numFmt w:val="bullet"/>
      <w:lvlText w:val="•"/>
      <w:lvlJc w:val="left"/>
      <w:pPr>
        <w:ind w:left="3007" w:hanging="567"/>
      </w:pPr>
      <w:rPr>
        <w:rFonts w:hint="default"/>
        <w:lang w:val="it-IT" w:eastAsia="en-US" w:bidi="ar-SA"/>
      </w:rPr>
    </w:lvl>
    <w:lvl w:ilvl="4" w:tplc="31C27096">
      <w:numFmt w:val="bullet"/>
      <w:lvlText w:val="•"/>
      <w:lvlJc w:val="left"/>
      <w:pPr>
        <w:ind w:left="3783" w:hanging="567"/>
      </w:pPr>
      <w:rPr>
        <w:rFonts w:hint="default"/>
        <w:lang w:val="it-IT" w:eastAsia="en-US" w:bidi="ar-SA"/>
      </w:rPr>
    </w:lvl>
    <w:lvl w:ilvl="5" w:tplc="8D0224DE">
      <w:numFmt w:val="bullet"/>
      <w:lvlText w:val="•"/>
      <w:lvlJc w:val="left"/>
      <w:pPr>
        <w:ind w:left="4559" w:hanging="567"/>
      </w:pPr>
      <w:rPr>
        <w:rFonts w:hint="default"/>
        <w:lang w:val="it-IT" w:eastAsia="en-US" w:bidi="ar-SA"/>
      </w:rPr>
    </w:lvl>
    <w:lvl w:ilvl="6" w:tplc="D8E450D4">
      <w:numFmt w:val="bullet"/>
      <w:lvlText w:val="•"/>
      <w:lvlJc w:val="left"/>
      <w:pPr>
        <w:ind w:left="5335" w:hanging="567"/>
      </w:pPr>
      <w:rPr>
        <w:rFonts w:hint="default"/>
        <w:lang w:val="it-IT" w:eastAsia="en-US" w:bidi="ar-SA"/>
      </w:rPr>
    </w:lvl>
    <w:lvl w:ilvl="7" w:tplc="558AE8CA">
      <w:numFmt w:val="bullet"/>
      <w:lvlText w:val="•"/>
      <w:lvlJc w:val="left"/>
      <w:pPr>
        <w:ind w:left="6111" w:hanging="567"/>
      </w:pPr>
      <w:rPr>
        <w:rFonts w:hint="default"/>
        <w:lang w:val="it-IT" w:eastAsia="en-US" w:bidi="ar-SA"/>
      </w:rPr>
    </w:lvl>
    <w:lvl w:ilvl="8" w:tplc="3524366C">
      <w:numFmt w:val="bullet"/>
      <w:lvlText w:val="•"/>
      <w:lvlJc w:val="left"/>
      <w:pPr>
        <w:ind w:left="6887" w:hanging="567"/>
      </w:pPr>
      <w:rPr>
        <w:rFonts w:hint="default"/>
        <w:lang w:val="it-IT" w:eastAsia="en-US" w:bidi="ar-SA"/>
      </w:rPr>
    </w:lvl>
  </w:abstractNum>
  <w:abstractNum w:abstractNumId="122" w15:restartNumberingAfterBreak="0">
    <w:nsid w:val="25D91D13"/>
    <w:multiLevelType w:val="hybridMultilevel"/>
    <w:tmpl w:val="14508F20"/>
    <w:lvl w:ilvl="0" w:tplc="64B29DAA">
      <w:start w:val="1"/>
      <w:numFmt w:val="decimal"/>
      <w:lvlText w:val="%1)"/>
      <w:lvlJc w:val="left"/>
      <w:pPr>
        <w:ind w:left="26" w:hanging="156"/>
      </w:pPr>
      <w:rPr>
        <w:rFonts w:ascii="Calibri" w:eastAsia="Calibri" w:hAnsi="Calibri" w:cs="Calibri" w:hint="default"/>
        <w:b w:val="0"/>
        <w:bCs w:val="0"/>
        <w:i w:val="0"/>
        <w:iCs w:val="0"/>
        <w:spacing w:val="-1"/>
        <w:w w:val="100"/>
        <w:sz w:val="15"/>
        <w:szCs w:val="15"/>
        <w:lang w:val="it-IT" w:eastAsia="en-US" w:bidi="ar-SA"/>
      </w:rPr>
    </w:lvl>
    <w:lvl w:ilvl="1" w:tplc="1F22D2E0">
      <w:numFmt w:val="bullet"/>
      <w:lvlText w:val="•"/>
      <w:lvlJc w:val="left"/>
      <w:pPr>
        <w:ind w:left="634" w:hanging="156"/>
      </w:pPr>
      <w:rPr>
        <w:rFonts w:hint="default"/>
        <w:lang w:val="it-IT" w:eastAsia="en-US" w:bidi="ar-SA"/>
      </w:rPr>
    </w:lvl>
    <w:lvl w:ilvl="2" w:tplc="557AAA16">
      <w:numFmt w:val="bullet"/>
      <w:lvlText w:val="•"/>
      <w:lvlJc w:val="left"/>
      <w:pPr>
        <w:ind w:left="1249" w:hanging="156"/>
      </w:pPr>
      <w:rPr>
        <w:rFonts w:hint="default"/>
        <w:lang w:val="it-IT" w:eastAsia="en-US" w:bidi="ar-SA"/>
      </w:rPr>
    </w:lvl>
    <w:lvl w:ilvl="3" w:tplc="AD30900C">
      <w:numFmt w:val="bullet"/>
      <w:lvlText w:val="•"/>
      <w:lvlJc w:val="left"/>
      <w:pPr>
        <w:ind w:left="1864" w:hanging="156"/>
      </w:pPr>
      <w:rPr>
        <w:rFonts w:hint="default"/>
        <w:lang w:val="it-IT" w:eastAsia="en-US" w:bidi="ar-SA"/>
      </w:rPr>
    </w:lvl>
    <w:lvl w:ilvl="4" w:tplc="9E0A8204">
      <w:numFmt w:val="bullet"/>
      <w:lvlText w:val="•"/>
      <w:lvlJc w:val="left"/>
      <w:pPr>
        <w:ind w:left="2479" w:hanging="156"/>
      </w:pPr>
      <w:rPr>
        <w:rFonts w:hint="default"/>
        <w:lang w:val="it-IT" w:eastAsia="en-US" w:bidi="ar-SA"/>
      </w:rPr>
    </w:lvl>
    <w:lvl w:ilvl="5" w:tplc="58D2DDEE">
      <w:numFmt w:val="bullet"/>
      <w:lvlText w:val="•"/>
      <w:lvlJc w:val="left"/>
      <w:pPr>
        <w:ind w:left="3094" w:hanging="156"/>
      </w:pPr>
      <w:rPr>
        <w:rFonts w:hint="default"/>
        <w:lang w:val="it-IT" w:eastAsia="en-US" w:bidi="ar-SA"/>
      </w:rPr>
    </w:lvl>
    <w:lvl w:ilvl="6" w:tplc="82EE5DD2">
      <w:numFmt w:val="bullet"/>
      <w:lvlText w:val="•"/>
      <w:lvlJc w:val="left"/>
      <w:pPr>
        <w:ind w:left="3709" w:hanging="156"/>
      </w:pPr>
      <w:rPr>
        <w:rFonts w:hint="default"/>
        <w:lang w:val="it-IT" w:eastAsia="en-US" w:bidi="ar-SA"/>
      </w:rPr>
    </w:lvl>
    <w:lvl w:ilvl="7" w:tplc="BF7A2646">
      <w:numFmt w:val="bullet"/>
      <w:lvlText w:val="•"/>
      <w:lvlJc w:val="left"/>
      <w:pPr>
        <w:ind w:left="4324" w:hanging="156"/>
      </w:pPr>
      <w:rPr>
        <w:rFonts w:hint="default"/>
        <w:lang w:val="it-IT" w:eastAsia="en-US" w:bidi="ar-SA"/>
      </w:rPr>
    </w:lvl>
    <w:lvl w:ilvl="8" w:tplc="C8E233F4">
      <w:numFmt w:val="bullet"/>
      <w:lvlText w:val="•"/>
      <w:lvlJc w:val="left"/>
      <w:pPr>
        <w:ind w:left="4939" w:hanging="156"/>
      </w:pPr>
      <w:rPr>
        <w:rFonts w:hint="default"/>
        <w:lang w:val="it-IT" w:eastAsia="en-US" w:bidi="ar-SA"/>
      </w:rPr>
    </w:lvl>
  </w:abstractNum>
  <w:abstractNum w:abstractNumId="123" w15:restartNumberingAfterBreak="0">
    <w:nsid w:val="260423C6"/>
    <w:multiLevelType w:val="hybridMultilevel"/>
    <w:tmpl w:val="55BA3362"/>
    <w:lvl w:ilvl="0" w:tplc="A1524744">
      <w:numFmt w:val="bullet"/>
      <w:lvlText w:val=""/>
      <w:lvlJc w:val="left"/>
      <w:pPr>
        <w:ind w:left="1660" w:hanging="428"/>
      </w:pPr>
      <w:rPr>
        <w:rFonts w:ascii="Symbol" w:eastAsia="Symbol" w:hAnsi="Symbol" w:cs="Symbol" w:hint="default"/>
        <w:b w:val="0"/>
        <w:bCs w:val="0"/>
        <w:i w:val="0"/>
        <w:iCs w:val="0"/>
        <w:spacing w:val="0"/>
        <w:w w:val="100"/>
        <w:sz w:val="22"/>
        <w:szCs w:val="22"/>
        <w:lang w:val="it-IT" w:eastAsia="en-US" w:bidi="ar-SA"/>
      </w:rPr>
    </w:lvl>
    <w:lvl w:ilvl="1" w:tplc="90A466B4">
      <w:numFmt w:val="bullet"/>
      <w:lvlText w:val="•"/>
      <w:lvlJc w:val="left"/>
      <w:pPr>
        <w:ind w:left="2596" w:hanging="428"/>
      </w:pPr>
      <w:rPr>
        <w:rFonts w:hint="default"/>
        <w:lang w:val="it-IT" w:eastAsia="en-US" w:bidi="ar-SA"/>
      </w:rPr>
    </w:lvl>
    <w:lvl w:ilvl="2" w:tplc="6F34865E">
      <w:numFmt w:val="bullet"/>
      <w:lvlText w:val="•"/>
      <w:lvlJc w:val="left"/>
      <w:pPr>
        <w:ind w:left="3533" w:hanging="428"/>
      </w:pPr>
      <w:rPr>
        <w:rFonts w:hint="default"/>
        <w:lang w:val="it-IT" w:eastAsia="en-US" w:bidi="ar-SA"/>
      </w:rPr>
    </w:lvl>
    <w:lvl w:ilvl="3" w:tplc="618A4D14">
      <w:numFmt w:val="bullet"/>
      <w:lvlText w:val="•"/>
      <w:lvlJc w:val="left"/>
      <w:pPr>
        <w:ind w:left="4469" w:hanging="428"/>
      </w:pPr>
      <w:rPr>
        <w:rFonts w:hint="default"/>
        <w:lang w:val="it-IT" w:eastAsia="en-US" w:bidi="ar-SA"/>
      </w:rPr>
    </w:lvl>
    <w:lvl w:ilvl="4" w:tplc="4A8EA806">
      <w:numFmt w:val="bullet"/>
      <w:lvlText w:val="•"/>
      <w:lvlJc w:val="left"/>
      <w:pPr>
        <w:ind w:left="5406" w:hanging="428"/>
      </w:pPr>
      <w:rPr>
        <w:rFonts w:hint="default"/>
        <w:lang w:val="it-IT" w:eastAsia="en-US" w:bidi="ar-SA"/>
      </w:rPr>
    </w:lvl>
    <w:lvl w:ilvl="5" w:tplc="9502F72A">
      <w:numFmt w:val="bullet"/>
      <w:lvlText w:val="•"/>
      <w:lvlJc w:val="left"/>
      <w:pPr>
        <w:ind w:left="6343" w:hanging="428"/>
      </w:pPr>
      <w:rPr>
        <w:rFonts w:hint="default"/>
        <w:lang w:val="it-IT" w:eastAsia="en-US" w:bidi="ar-SA"/>
      </w:rPr>
    </w:lvl>
    <w:lvl w:ilvl="6" w:tplc="87487D34">
      <w:numFmt w:val="bullet"/>
      <w:lvlText w:val="•"/>
      <w:lvlJc w:val="left"/>
      <w:pPr>
        <w:ind w:left="7279" w:hanging="428"/>
      </w:pPr>
      <w:rPr>
        <w:rFonts w:hint="default"/>
        <w:lang w:val="it-IT" w:eastAsia="en-US" w:bidi="ar-SA"/>
      </w:rPr>
    </w:lvl>
    <w:lvl w:ilvl="7" w:tplc="C0A2B1B8">
      <w:numFmt w:val="bullet"/>
      <w:lvlText w:val="•"/>
      <w:lvlJc w:val="left"/>
      <w:pPr>
        <w:ind w:left="8216" w:hanging="428"/>
      </w:pPr>
      <w:rPr>
        <w:rFonts w:hint="default"/>
        <w:lang w:val="it-IT" w:eastAsia="en-US" w:bidi="ar-SA"/>
      </w:rPr>
    </w:lvl>
    <w:lvl w:ilvl="8" w:tplc="55169A0E">
      <w:numFmt w:val="bullet"/>
      <w:lvlText w:val="•"/>
      <w:lvlJc w:val="left"/>
      <w:pPr>
        <w:ind w:left="9153" w:hanging="428"/>
      </w:pPr>
      <w:rPr>
        <w:rFonts w:hint="default"/>
        <w:lang w:val="it-IT" w:eastAsia="en-US" w:bidi="ar-SA"/>
      </w:rPr>
    </w:lvl>
  </w:abstractNum>
  <w:abstractNum w:abstractNumId="124" w15:restartNumberingAfterBreak="0">
    <w:nsid w:val="264E467D"/>
    <w:multiLevelType w:val="hybridMultilevel"/>
    <w:tmpl w:val="E4C88584"/>
    <w:lvl w:ilvl="0" w:tplc="78BE8F5E">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7EAAD840">
      <w:numFmt w:val="bullet"/>
      <w:lvlText w:val="•"/>
      <w:lvlJc w:val="left"/>
      <w:pPr>
        <w:ind w:left="180" w:hanging="68"/>
      </w:pPr>
      <w:rPr>
        <w:rFonts w:hint="default"/>
        <w:lang w:val="it-IT" w:eastAsia="en-US" w:bidi="ar-SA"/>
      </w:rPr>
    </w:lvl>
    <w:lvl w:ilvl="2" w:tplc="91B8B5FE">
      <w:numFmt w:val="bullet"/>
      <w:lvlText w:val="•"/>
      <w:lvlJc w:val="left"/>
      <w:pPr>
        <w:ind w:left="341" w:hanging="68"/>
      </w:pPr>
      <w:rPr>
        <w:rFonts w:hint="default"/>
        <w:lang w:val="it-IT" w:eastAsia="en-US" w:bidi="ar-SA"/>
      </w:rPr>
    </w:lvl>
    <w:lvl w:ilvl="3" w:tplc="46221BB0">
      <w:numFmt w:val="bullet"/>
      <w:lvlText w:val="•"/>
      <w:lvlJc w:val="left"/>
      <w:pPr>
        <w:ind w:left="501" w:hanging="68"/>
      </w:pPr>
      <w:rPr>
        <w:rFonts w:hint="default"/>
        <w:lang w:val="it-IT" w:eastAsia="en-US" w:bidi="ar-SA"/>
      </w:rPr>
    </w:lvl>
    <w:lvl w:ilvl="4" w:tplc="AC002F6C">
      <w:numFmt w:val="bullet"/>
      <w:lvlText w:val="•"/>
      <w:lvlJc w:val="left"/>
      <w:pPr>
        <w:ind w:left="662" w:hanging="68"/>
      </w:pPr>
      <w:rPr>
        <w:rFonts w:hint="default"/>
        <w:lang w:val="it-IT" w:eastAsia="en-US" w:bidi="ar-SA"/>
      </w:rPr>
    </w:lvl>
    <w:lvl w:ilvl="5" w:tplc="AE487FC8">
      <w:numFmt w:val="bullet"/>
      <w:lvlText w:val="•"/>
      <w:lvlJc w:val="left"/>
      <w:pPr>
        <w:ind w:left="822" w:hanging="68"/>
      </w:pPr>
      <w:rPr>
        <w:rFonts w:hint="default"/>
        <w:lang w:val="it-IT" w:eastAsia="en-US" w:bidi="ar-SA"/>
      </w:rPr>
    </w:lvl>
    <w:lvl w:ilvl="6" w:tplc="91E8E6E2">
      <w:numFmt w:val="bullet"/>
      <w:lvlText w:val="•"/>
      <w:lvlJc w:val="left"/>
      <w:pPr>
        <w:ind w:left="983" w:hanging="68"/>
      </w:pPr>
      <w:rPr>
        <w:rFonts w:hint="default"/>
        <w:lang w:val="it-IT" w:eastAsia="en-US" w:bidi="ar-SA"/>
      </w:rPr>
    </w:lvl>
    <w:lvl w:ilvl="7" w:tplc="21B0C174">
      <w:numFmt w:val="bullet"/>
      <w:lvlText w:val="•"/>
      <w:lvlJc w:val="left"/>
      <w:pPr>
        <w:ind w:left="1143" w:hanging="68"/>
      </w:pPr>
      <w:rPr>
        <w:rFonts w:hint="default"/>
        <w:lang w:val="it-IT" w:eastAsia="en-US" w:bidi="ar-SA"/>
      </w:rPr>
    </w:lvl>
    <w:lvl w:ilvl="8" w:tplc="0DA034E6">
      <w:numFmt w:val="bullet"/>
      <w:lvlText w:val="•"/>
      <w:lvlJc w:val="left"/>
      <w:pPr>
        <w:ind w:left="1304" w:hanging="68"/>
      </w:pPr>
      <w:rPr>
        <w:rFonts w:hint="default"/>
        <w:lang w:val="it-IT" w:eastAsia="en-US" w:bidi="ar-SA"/>
      </w:rPr>
    </w:lvl>
  </w:abstractNum>
  <w:abstractNum w:abstractNumId="125" w15:restartNumberingAfterBreak="0">
    <w:nsid w:val="265D6E48"/>
    <w:multiLevelType w:val="hybridMultilevel"/>
    <w:tmpl w:val="220A478A"/>
    <w:lvl w:ilvl="0" w:tplc="F5E27440">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383EF05A">
      <w:numFmt w:val="bullet"/>
      <w:lvlText w:val="•"/>
      <w:lvlJc w:val="left"/>
      <w:pPr>
        <w:ind w:left="180" w:hanging="68"/>
      </w:pPr>
      <w:rPr>
        <w:rFonts w:hint="default"/>
        <w:lang w:val="it-IT" w:eastAsia="en-US" w:bidi="ar-SA"/>
      </w:rPr>
    </w:lvl>
    <w:lvl w:ilvl="2" w:tplc="6130E1AA">
      <w:numFmt w:val="bullet"/>
      <w:lvlText w:val="•"/>
      <w:lvlJc w:val="left"/>
      <w:pPr>
        <w:ind w:left="341" w:hanging="68"/>
      </w:pPr>
      <w:rPr>
        <w:rFonts w:hint="default"/>
        <w:lang w:val="it-IT" w:eastAsia="en-US" w:bidi="ar-SA"/>
      </w:rPr>
    </w:lvl>
    <w:lvl w:ilvl="3" w:tplc="C0284550">
      <w:numFmt w:val="bullet"/>
      <w:lvlText w:val="•"/>
      <w:lvlJc w:val="left"/>
      <w:pPr>
        <w:ind w:left="501" w:hanging="68"/>
      </w:pPr>
      <w:rPr>
        <w:rFonts w:hint="default"/>
        <w:lang w:val="it-IT" w:eastAsia="en-US" w:bidi="ar-SA"/>
      </w:rPr>
    </w:lvl>
    <w:lvl w:ilvl="4" w:tplc="5FE414AE">
      <w:numFmt w:val="bullet"/>
      <w:lvlText w:val="•"/>
      <w:lvlJc w:val="left"/>
      <w:pPr>
        <w:ind w:left="662" w:hanging="68"/>
      </w:pPr>
      <w:rPr>
        <w:rFonts w:hint="default"/>
        <w:lang w:val="it-IT" w:eastAsia="en-US" w:bidi="ar-SA"/>
      </w:rPr>
    </w:lvl>
    <w:lvl w:ilvl="5" w:tplc="BA18B8A0">
      <w:numFmt w:val="bullet"/>
      <w:lvlText w:val="•"/>
      <w:lvlJc w:val="left"/>
      <w:pPr>
        <w:ind w:left="822" w:hanging="68"/>
      </w:pPr>
      <w:rPr>
        <w:rFonts w:hint="default"/>
        <w:lang w:val="it-IT" w:eastAsia="en-US" w:bidi="ar-SA"/>
      </w:rPr>
    </w:lvl>
    <w:lvl w:ilvl="6" w:tplc="838ABE8C">
      <w:numFmt w:val="bullet"/>
      <w:lvlText w:val="•"/>
      <w:lvlJc w:val="left"/>
      <w:pPr>
        <w:ind w:left="983" w:hanging="68"/>
      </w:pPr>
      <w:rPr>
        <w:rFonts w:hint="default"/>
        <w:lang w:val="it-IT" w:eastAsia="en-US" w:bidi="ar-SA"/>
      </w:rPr>
    </w:lvl>
    <w:lvl w:ilvl="7" w:tplc="8C62FC6E">
      <w:numFmt w:val="bullet"/>
      <w:lvlText w:val="•"/>
      <w:lvlJc w:val="left"/>
      <w:pPr>
        <w:ind w:left="1143" w:hanging="68"/>
      </w:pPr>
      <w:rPr>
        <w:rFonts w:hint="default"/>
        <w:lang w:val="it-IT" w:eastAsia="en-US" w:bidi="ar-SA"/>
      </w:rPr>
    </w:lvl>
    <w:lvl w:ilvl="8" w:tplc="950C8AF8">
      <w:numFmt w:val="bullet"/>
      <w:lvlText w:val="•"/>
      <w:lvlJc w:val="left"/>
      <w:pPr>
        <w:ind w:left="1304" w:hanging="68"/>
      </w:pPr>
      <w:rPr>
        <w:rFonts w:hint="default"/>
        <w:lang w:val="it-IT" w:eastAsia="en-US" w:bidi="ar-SA"/>
      </w:rPr>
    </w:lvl>
  </w:abstractNum>
  <w:abstractNum w:abstractNumId="126" w15:restartNumberingAfterBreak="0">
    <w:nsid w:val="26856F2F"/>
    <w:multiLevelType w:val="hybridMultilevel"/>
    <w:tmpl w:val="3A6EF1C0"/>
    <w:lvl w:ilvl="0" w:tplc="0E54082E">
      <w:start w:val="1"/>
      <w:numFmt w:val="decimal"/>
      <w:lvlText w:val="%1."/>
      <w:lvlJc w:val="left"/>
      <w:pPr>
        <w:ind w:left="1406" w:hanging="356"/>
      </w:pPr>
      <w:rPr>
        <w:rFonts w:ascii="Arial" w:eastAsia="Arial" w:hAnsi="Arial" w:cs="Arial" w:hint="default"/>
        <w:b w:val="0"/>
        <w:bCs w:val="0"/>
        <w:i w:val="0"/>
        <w:iCs w:val="0"/>
        <w:spacing w:val="-1"/>
        <w:w w:val="99"/>
        <w:sz w:val="20"/>
        <w:szCs w:val="20"/>
        <w:lang w:val="it-IT" w:eastAsia="en-US" w:bidi="ar-SA"/>
      </w:rPr>
    </w:lvl>
    <w:lvl w:ilvl="1" w:tplc="1706A336">
      <w:numFmt w:val="bullet"/>
      <w:lvlText w:val="•"/>
      <w:lvlJc w:val="left"/>
      <w:pPr>
        <w:ind w:left="2358" w:hanging="356"/>
      </w:pPr>
      <w:rPr>
        <w:rFonts w:hint="default"/>
        <w:lang w:val="it-IT" w:eastAsia="en-US" w:bidi="ar-SA"/>
      </w:rPr>
    </w:lvl>
    <w:lvl w:ilvl="2" w:tplc="D91465EC">
      <w:numFmt w:val="bullet"/>
      <w:lvlText w:val="•"/>
      <w:lvlJc w:val="left"/>
      <w:pPr>
        <w:ind w:left="3317" w:hanging="356"/>
      </w:pPr>
      <w:rPr>
        <w:rFonts w:hint="default"/>
        <w:lang w:val="it-IT" w:eastAsia="en-US" w:bidi="ar-SA"/>
      </w:rPr>
    </w:lvl>
    <w:lvl w:ilvl="3" w:tplc="753ABB70">
      <w:numFmt w:val="bullet"/>
      <w:lvlText w:val="•"/>
      <w:lvlJc w:val="left"/>
      <w:pPr>
        <w:ind w:left="4275" w:hanging="356"/>
      </w:pPr>
      <w:rPr>
        <w:rFonts w:hint="default"/>
        <w:lang w:val="it-IT" w:eastAsia="en-US" w:bidi="ar-SA"/>
      </w:rPr>
    </w:lvl>
    <w:lvl w:ilvl="4" w:tplc="34BA4528">
      <w:numFmt w:val="bullet"/>
      <w:lvlText w:val="•"/>
      <w:lvlJc w:val="left"/>
      <w:pPr>
        <w:ind w:left="5234" w:hanging="356"/>
      </w:pPr>
      <w:rPr>
        <w:rFonts w:hint="default"/>
        <w:lang w:val="it-IT" w:eastAsia="en-US" w:bidi="ar-SA"/>
      </w:rPr>
    </w:lvl>
    <w:lvl w:ilvl="5" w:tplc="75C0E38A">
      <w:numFmt w:val="bullet"/>
      <w:lvlText w:val="•"/>
      <w:lvlJc w:val="left"/>
      <w:pPr>
        <w:ind w:left="6193" w:hanging="356"/>
      </w:pPr>
      <w:rPr>
        <w:rFonts w:hint="default"/>
        <w:lang w:val="it-IT" w:eastAsia="en-US" w:bidi="ar-SA"/>
      </w:rPr>
    </w:lvl>
    <w:lvl w:ilvl="6" w:tplc="C674C6F2">
      <w:numFmt w:val="bullet"/>
      <w:lvlText w:val="•"/>
      <w:lvlJc w:val="left"/>
      <w:pPr>
        <w:ind w:left="7151" w:hanging="356"/>
      </w:pPr>
      <w:rPr>
        <w:rFonts w:hint="default"/>
        <w:lang w:val="it-IT" w:eastAsia="en-US" w:bidi="ar-SA"/>
      </w:rPr>
    </w:lvl>
    <w:lvl w:ilvl="7" w:tplc="A90E10BE">
      <w:numFmt w:val="bullet"/>
      <w:lvlText w:val="•"/>
      <w:lvlJc w:val="left"/>
      <w:pPr>
        <w:ind w:left="8110" w:hanging="356"/>
      </w:pPr>
      <w:rPr>
        <w:rFonts w:hint="default"/>
        <w:lang w:val="it-IT" w:eastAsia="en-US" w:bidi="ar-SA"/>
      </w:rPr>
    </w:lvl>
    <w:lvl w:ilvl="8" w:tplc="CB6EE66A">
      <w:numFmt w:val="bullet"/>
      <w:lvlText w:val="•"/>
      <w:lvlJc w:val="left"/>
      <w:pPr>
        <w:ind w:left="9069" w:hanging="356"/>
      </w:pPr>
      <w:rPr>
        <w:rFonts w:hint="default"/>
        <w:lang w:val="it-IT" w:eastAsia="en-US" w:bidi="ar-SA"/>
      </w:rPr>
    </w:lvl>
  </w:abstractNum>
  <w:abstractNum w:abstractNumId="127" w15:restartNumberingAfterBreak="0">
    <w:nsid w:val="26B77439"/>
    <w:multiLevelType w:val="hybridMultilevel"/>
    <w:tmpl w:val="EE0CD310"/>
    <w:lvl w:ilvl="0" w:tplc="9886C1A6">
      <w:start w:val="1"/>
      <w:numFmt w:val="decimal"/>
      <w:lvlText w:val="%1."/>
      <w:lvlJc w:val="left"/>
      <w:pPr>
        <w:ind w:left="1557" w:hanging="360"/>
      </w:pPr>
      <w:rPr>
        <w:rFonts w:ascii="Garamond" w:eastAsia="Garamond" w:hAnsi="Garamond" w:cs="Garamond" w:hint="default"/>
        <w:b w:val="0"/>
        <w:bCs w:val="0"/>
        <w:i w:val="0"/>
        <w:iCs w:val="0"/>
        <w:spacing w:val="0"/>
        <w:w w:val="99"/>
        <w:sz w:val="26"/>
        <w:szCs w:val="26"/>
        <w:lang w:val="it-IT" w:eastAsia="en-US" w:bidi="ar-SA"/>
      </w:rPr>
    </w:lvl>
    <w:lvl w:ilvl="1" w:tplc="B908F608">
      <w:numFmt w:val="bullet"/>
      <w:lvlText w:val="•"/>
      <w:lvlJc w:val="left"/>
      <w:pPr>
        <w:ind w:left="2506" w:hanging="360"/>
      </w:pPr>
      <w:rPr>
        <w:rFonts w:hint="default"/>
        <w:lang w:val="it-IT" w:eastAsia="en-US" w:bidi="ar-SA"/>
      </w:rPr>
    </w:lvl>
    <w:lvl w:ilvl="2" w:tplc="5D46BB4E">
      <w:numFmt w:val="bullet"/>
      <w:lvlText w:val="•"/>
      <w:lvlJc w:val="left"/>
      <w:pPr>
        <w:ind w:left="3453" w:hanging="360"/>
      </w:pPr>
      <w:rPr>
        <w:rFonts w:hint="default"/>
        <w:lang w:val="it-IT" w:eastAsia="en-US" w:bidi="ar-SA"/>
      </w:rPr>
    </w:lvl>
    <w:lvl w:ilvl="3" w:tplc="1B061F12">
      <w:numFmt w:val="bullet"/>
      <w:lvlText w:val="•"/>
      <w:lvlJc w:val="left"/>
      <w:pPr>
        <w:ind w:left="4399" w:hanging="360"/>
      </w:pPr>
      <w:rPr>
        <w:rFonts w:hint="default"/>
        <w:lang w:val="it-IT" w:eastAsia="en-US" w:bidi="ar-SA"/>
      </w:rPr>
    </w:lvl>
    <w:lvl w:ilvl="4" w:tplc="5C2A1F18">
      <w:numFmt w:val="bullet"/>
      <w:lvlText w:val="•"/>
      <w:lvlJc w:val="left"/>
      <w:pPr>
        <w:ind w:left="5346" w:hanging="360"/>
      </w:pPr>
      <w:rPr>
        <w:rFonts w:hint="default"/>
        <w:lang w:val="it-IT" w:eastAsia="en-US" w:bidi="ar-SA"/>
      </w:rPr>
    </w:lvl>
    <w:lvl w:ilvl="5" w:tplc="4872CF66">
      <w:numFmt w:val="bullet"/>
      <w:lvlText w:val="•"/>
      <w:lvlJc w:val="left"/>
      <w:pPr>
        <w:ind w:left="6293" w:hanging="360"/>
      </w:pPr>
      <w:rPr>
        <w:rFonts w:hint="default"/>
        <w:lang w:val="it-IT" w:eastAsia="en-US" w:bidi="ar-SA"/>
      </w:rPr>
    </w:lvl>
    <w:lvl w:ilvl="6" w:tplc="261EC228">
      <w:numFmt w:val="bullet"/>
      <w:lvlText w:val="•"/>
      <w:lvlJc w:val="left"/>
      <w:pPr>
        <w:ind w:left="7239" w:hanging="360"/>
      </w:pPr>
      <w:rPr>
        <w:rFonts w:hint="default"/>
        <w:lang w:val="it-IT" w:eastAsia="en-US" w:bidi="ar-SA"/>
      </w:rPr>
    </w:lvl>
    <w:lvl w:ilvl="7" w:tplc="0472F7FE">
      <w:numFmt w:val="bullet"/>
      <w:lvlText w:val="•"/>
      <w:lvlJc w:val="left"/>
      <w:pPr>
        <w:ind w:left="8186" w:hanging="360"/>
      </w:pPr>
      <w:rPr>
        <w:rFonts w:hint="default"/>
        <w:lang w:val="it-IT" w:eastAsia="en-US" w:bidi="ar-SA"/>
      </w:rPr>
    </w:lvl>
    <w:lvl w:ilvl="8" w:tplc="7EC85A24">
      <w:numFmt w:val="bullet"/>
      <w:lvlText w:val="•"/>
      <w:lvlJc w:val="left"/>
      <w:pPr>
        <w:ind w:left="9133" w:hanging="360"/>
      </w:pPr>
      <w:rPr>
        <w:rFonts w:hint="default"/>
        <w:lang w:val="it-IT" w:eastAsia="en-US" w:bidi="ar-SA"/>
      </w:rPr>
    </w:lvl>
  </w:abstractNum>
  <w:abstractNum w:abstractNumId="128" w15:restartNumberingAfterBreak="0">
    <w:nsid w:val="26FA0E57"/>
    <w:multiLevelType w:val="hybridMultilevel"/>
    <w:tmpl w:val="8DBCFB24"/>
    <w:lvl w:ilvl="0" w:tplc="50402256">
      <w:numFmt w:val="bullet"/>
      <w:lvlText w:val=""/>
      <w:lvlJc w:val="left"/>
      <w:pPr>
        <w:ind w:left="425" w:hanging="284"/>
      </w:pPr>
      <w:rPr>
        <w:rFonts w:ascii="Wingdings" w:eastAsia="Wingdings" w:hAnsi="Wingdings" w:cs="Wingdings" w:hint="default"/>
        <w:spacing w:val="0"/>
        <w:w w:val="99"/>
        <w:lang w:val="it-IT" w:eastAsia="en-US" w:bidi="ar-SA"/>
      </w:rPr>
    </w:lvl>
    <w:lvl w:ilvl="1" w:tplc="AD50473E">
      <w:numFmt w:val="bullet"/>
      <w:lvlText w:val="•"/>
      <w:lvlJc w:val="left"/>
      <w:pPr>
        <w:ind w:left="1276" w:hanging="284"/>
      </w:pPr>
      <w:rPr>
        <w:rFonts w:hint="default"/>
        <w:lang w:val="it-IT" w:eastAsia="en-US" w:bidi="ar-SA"/>
      </w:rPr>
    </w:lvl>
    <w:lvl w:ilvl="2" w:tplc="9A260974">
      <w:numFmt w:val="bullet"/>
      <w:lvlText w:val="•"/>
      <w:lvlJc w:val="left"/>
      <w:pPr>
        <w:ind w:left="2133" w:hanging="284"/>
      </w:pPr>
      <w:rPr>
        <w:rFonts w:hint="default"/>
        <w:lang w:val="it-IT" w:eastAsia="en-US" w:bidi="ar-SA"/>
      </w:rPr>
    </w:lvl>
    <w:lvl w:ilvl="3" w:tplc="254C5DE6">
      <w:numFmt w:val="bullet"/>
      <w:lvlText w:val="•"/>
      <w:lvlJc w:val="left"/>
      <w:pPr>
        <w:ind w:left="2989" w:hanging="284"/>
      </w:pPr>
      <w:rPr>
        <w:rFonts w:hint="default"/>
        <w:lang w:val="it-IT" w:eastAsia="en-US" w:bidi="ar-SA"/>
      </w:rPr>
    </w:lvl>
    <w:lvl w:ilvl="4" w:tplc="C442D1F2">
      <w:numFmt w:val="bullet"/>
      <w:lvlText w:val="•"/>
      <w:lvlJc w:val="left"/>
      <w:pPr>
        <w:ind w:left="3846" w:hanging="284"/>
      </w:pPr>
      <w:rPr>
        <w:rFonts w:hint="default"/>
        <w:lang w:val="it-IT" w:eastAsia="en-US" w:bidi="ar-SA"/>
      </w:rPr>
    </w:lvl>
    <w:lvl w:ilvl="5" w:tplc="C3D4415A">
      <w:numFmt w:val="bullet"/>
      <w:lvlText w:val="•"/>
      <w:lvlJc w:val="left"/>
      <w:pPr>
        <w:ind w:left="4703" w:hanging="284"/>
      </w:pPr>
      <w:rPr>
        <w:rFonts w:hint="default"/>
        <w:lang w:val="it-IT" w:eastAsia="en-US" w:bidi="ar-SA"/>
      </w:rPr>
    </w:lvl>
    <w:lvl w:ilvl="6" w:tplc="95B255C8">
      <w:numFmt w:val="bullet"/>
      <w:lvlText w:val="•"/>
      <w:lvlJc w:val="left"/>
      <w:pPr>
        <w:ind w:left="5559" w:hanging="284"/>
      </w:pPr>
      <w:rPr>
        <w:rFonts w:hint="default"/>
        <w:lang w:val="it-IT" w:eastAsia="en-US" w:bidi="ar-SA"/>
      </w:rPr>
    </w:lvl>
    <w:lvl w:ilvl="7" w:tplc="429A681E">
      <w:numFmt w:val="bullet"/>
      <w:lvlText w:val="•"/>
      <w:lvlJc w:val="left"/>
      <w:pPr>
        <w:ind w:left="6416" w:hanging="284"/>
      </w:pPr>
      <w:rPr>
        <w:rFonts w:hint="default"/>
        <w:lang w:val="it-IT" w:eastAsia="en-US" w:bidi="ar-SA"/>
      </w:rPr>
    </w:lvl>
    <w:lvl w:ilvl="8" w:tplc="D522F914">
      <w:numFmt w:val="bullet"/>
      <w:lvlText w:val="•"/>
      <w:lvlJc w:val="left"/>
      <w:pPr>
        <w:ind w:left="7272" w:hanging="284"/>
      </w:pPr>
      <w:rPr>
        <w:rFonts w:hint="default"/>
        <w:lang w:val="it-IT" w:eastAsia="en-US" w:bidi="ar-SA"/>
      </w:rPr>
    </w:lvl>
  </w:abstractNum>
  <w:abstractNum w:abstractNumId="129" w15:restartNumberingAfterBreak="0">
    <w:nsid w:val="27617F37"/>
    <w:multiLevelType w:val="hybridMultilevel"/>
    <w:tmpl w:val="749AB6E6"/>
    <w:lvl w:ilvl="0" w:tplc="35C05564">
      <w:numFmt w:val="bullet"/>
      <w:lvlText w:val=""/>
      <w:lvlJc w:val="left"/>
      <w:pPr>
        <w:ind w:left="649" w:hanging="360"/>
      </w:pPr>
      <w:rPr>
        <w:rFonts w:ascii="Symbol" w:eastAsia="Symbol" w:hAnsi="Symbol" w:cs="Symbol" w:hint="default"/>
        <w:b w:val="0"/>
        <w:bCs w:val="0"/>
        <w:i w:val="0"/>
        <w:iCs w:val="0"/>
        <w:spacing w:val="0"/>
        <w:w w:val="100"/>
        <w:sz w:val="22"/>
        <w:szCs w:val="22"/>
        <w:lang w:val="it-IT" w:eastAsia="en-US" w:bidi="ar-SA"/>
      </w:rPr>
    </w:lvl>
    <w:lvl w:ilvl="1" w:tplc="46C8DE72">
      <w:numFmt w:val="bullet"/>
      <w:lvlText w:val="•"/>
      <w:lvlJc w:val="left"/>
      <w:pPr>
        <w:ind w:left="1469" w:hanging="360"/>
      </w:pPr>
      <w:rPr>
        <w:rFonts w:hint="default"/>
        <w:lang w:val="it-IT" w:eastAsia="en-US" w:bidi="ar-SA"/>
      </w:rPr>
    </w:lvl>
    <w:lvl w:ilvl="2" w:tplc="67E094CC">
      <w:numFmt w:val="bullet"/>
      <w:lvlText w:val="•"/>
      <w:lvlJc w:val="left"/>
      <w:pPr>
        <w:ind w:left="2299" w:hanging="360"/>
      </w:pPr>
      <w:rPr>
        <w:rFonts w:hint="default"/>
        <w:lang w:val="it-IT" w:eastAsia="en-US" w:bidi="ar-SA"/>
      </w:rPr>
    </w:lvl>
    <w:lvl w:ilvl="3" w:tplc="C1BA6CD0">
      <w:numFmt w:val="bullet"/>
      <w:lvlText w:val="•"/>
      <w:lvlJc w:val="left"/>
      <w:pPr>
        <w:ind w:left="3129" w:hanging="360"/>
      </w:pPr>
      <w:rPr>
        <w:rFonts w:hint="default"/>
        <w:lang w:val="it-IT" w:eastAsia="en-US" w:bidi="ar-SA"/>
      </w:rPr>
    </w:lvl>
    <w:lvl w:ilvl="4" w:tplc="DFCACC96">
      <w:numFmt w:val="bullet"/>
      <w:lvlText w:val="•"/>
      <w:lvlJc w:val="left"/>
      <w:pPr>
        <w:ind w:left="3959" w:hanging="360"/>
      </w:pPr>
      <w:rPr>
        <w:rFonts w:hint="default"/>
        <w:lang w:val="it-IT" w:eastAsia="en-US" w:bidi="ar-SA"/>
      </w:rPr>
    </w:lvl>
    <w:lvl w:ilvl="5" w:tplc="387EB5BC">
      <w:numFmt w:val="bullet"/>
      <w:lvlText w:val="•"/>
      <w:lvlJc w:val="left"/>
      <w:pPr>
        <w:ind w:left="4789" w:hanging="360"/>
      </w:pPr>
      <w:rPr>
        <w:rFonts w:hint="default"/>
        <w:lang w:val="it-IT" w:eastAsia="en-US" w:bidi="ar-SA"/>
      </w:rPr>
    </w:lvl>
    <w:lvl w:ilvl="6" w:tplc="88A82046">
      <w:numFmt w:val="bullet"/>
      <w:lvlText w:val="•"/>
      <w:lvlJc w:val="left"/>
      <w:pPr>
        <w:ind w:left="5619" w:hanging="360"/>
      </w:pPr>
      <w:rPr>
        <w:rFonts w:hint="default"/>
        <w:lang w:val="it-IT" w:eastAsia="en-US" w:bidi="ar-SA"/>
      </w:rPr>
    </w:lvl>
    <w:lvl w:ilvl="7" w:tplc="929CD450">
      <w:numFmt w:val="bullet"/>
      <w:lvlText w:val="•"/>
      <w:lvlJc w:val="left"/>
      <w:pPr>
        <w:ind w:left="6449" w:hanging="360"/>
      </w:pPr>
      <w:rPr>
        <w:rFonts w:hint="default"/>
        <w:lang w:val="it-IT" w:eastAsia="en-US" w:bidi="ar-SA"/>
      </w:rPr>
    </w:lvl>
    <w:lvl w:ilvl="8" w:tplc="986029F6">
      <w:numFmt w:val="bullet"/>
      <w:lvlText w:val="•"/>
      <w:lvlJc w:val="left"/>
      <w:pPr>
        <w:ind w:left="7279" w:hanging="360"/>
      </w:pPr>
      <w:rPr>
        <w:rFonts w:hint="default"/>
        <w:lang w:val="it-IT" w:eastAsia="en-US" w:bidi="ar-SA"/>
      </w:rPr>
    </w:lvl>
  </w:abstractNum>
  <w:abstractNum w:abstractNumId="130" w15:restartNumberingAfterBreak="0">
    <w:nsid w:val="277159A0"/>
    <w:multiLevelType w:val="multilevel"/>
    <w:tmpl w:val="48148024"/>
    <w:lvl w:ilvl="0">
      <w:start w:val="9"/>
      <w:numFmt w:val="decimal"/>
      <w:lvlText w:val="%1"/>
      <w:lvlJc w:val="left"/>
      <w:pPr>
        <w:ind w:left="943" w:hanging="358"/>
      </w:pPr>
      <w:rPr>
        <w:rFonts w:hint="default"/>
        <w:lang w:val="it-IT" w:eastAsia="en-US" w:bidi="ar-SA"/>
      </w:rPr>
    </w:lvl>
    <w:lvl w:ilvl="1">
      <w:start w:val="1"/>
      <w:numFmt w:val="decimal"/>
      <w:lvlText w:val="%1.%2"/>
      <w:lvlJc w:val="left"/>
      <w:pPr>
        <w:ind w:left="943" w:hanging="358"/>
      </w:pPr>
      <w:rPr>
        <w:rFonts w:ascii="Calibri" w:eastAsia="Calibri" w:hAnsi="Calibri" w:cs="Calibri" w:hint="default"/>
        <w:b w:val="0"/>
        <w:bCs w:val="0"/>
        <w:i w:val="0"/>
        <w:iCs w:val="0"/>
        <w:spacing w:val="-1"/>
        <w:w w:val="85"/>
        <w:sz w:val="18"/>
        <w:szCs w:val="18"/>
        <w:lang w:val="it-IT" w:eastAsia="en-US" w:bidi="ar-SA"/>
      </w:rPr>
    </w:lvl>
    <w:lvl w:ilvl="2">
      <w:numFmt w:val="bullet"/>
      <w:lvlText w:val="•"/>
      <w:lvlJc w:val="left"/>
      <w:pPr>
        <w:ind w:left="2592" w:hanging="358"/>
      </w:pPr>
      <w:rPr>
        <w:rFonts w:hint="default"/>
        <w:lang w:val="it-IT" w:eastAsia="en-US" w:bidi="ar-SA"/>
      </w:rPr>
    </w:lvl>
    <w:lvl w:ilvl="3">
      <w:numFmt w:val="bullet"/>
      <w:lvlText w:val="•"/>
      <w:lvlJc w:val="left"/>
      <w:pPr>
        <w:ind w:left="3418" w:hanging="358"/>
      </w:pPr>
      <w:rPr>
        <w:rFonts w:hint="default"/>
        <w:lang w:val="it-IT" w:eastAsia="en-US" w:bidi="ar-SA"/>
      </w:rPr>
    </w:lvl>
    <w:lvl w:ilvl="4">
      <w:numFmt w:val="bullet"/>
      <w:lvlText w:val="•"/>
      <w:lvlJc w:val="left"/>
      <w:pPr>
        <w:ind w:left="4244" w:hanging="358"/>
      </w:pPr>
      <w:rPr>
        <w:rFonts w:hint="default"/>
        <w:lang w:val="it-IT" w:eastAsia="en-US" w:bidi="ar-SA"/>
      </w:rPr>
    </w:lvl>
    <w:lvl w:ilvl="5">
      <w:numFmt w:val="bullet"/>
      <w:lvlText w:val="•"/>
      <w:lvlJc w:val="left"/>
      <w:pPr>
        <w:ind w:left="5070" w:hanging="358"/>
      </w:pPr>
      <w:rPr>
        <w:rFonts w:hint="default"/>
        <w:lang w:val="it-IT" w:eastAsia="en-US" w:bidi="ar-SA"/>
      </w:rPr>
    </w:lvl>
    <w:lvl w:ilvl="6">
      <w:numFmt w:val="bullet"/>
      <w:lvlText w:val="•"/>
      <w:lvlJc w:val="left"/>
      <w:pPr>
        <w:ind w:left="5896" w:hanging="358"/>
      </w:pPr>
      <w:rPr>
        <w:rFonts w:hint="default"/>
        <w:lang w:val="it-IT" w:eastAsia="en-US" w:bidi="ar-SA"/>
      </w:rPr>
    </w:lvl>
    <w:lvl w:ilvl="7">
      <w:numFmt w:val="bullet"/>
      <w:lvlText w:val="•"/>
      <w:lvlJc w:val="left"/>
      <w:pPr>
        <w:ind w:left="6722" w:hanging="358"/>
      </w:pPr>
      <w:rPr>
        <w:rFonts w:hint="default"/>
        <w:lang w:val="it-IT" w:eastAsia="en-US" w:bidi="ar-SA"/>
      </w:rPr>
    </w:lvl>
    <w:lvl w:ilvl="8">
      <w:numFmt w:val="bullet"/>
      <w:lvlText w:val="•"/>
      <w:lvlJc w:val="left"/>
      <w:pPr>
        <w:ind w:left="7548" w:hanging="358"/>
      </w:pPr>
      <w:rPr>
        <w:rFonts w:hint="default"/>
        <w:lang w:val="it-IT" w:eastAsia="en-US" w:bidi="ar-SA"/>
      </w:rPr>
    </w:lvl>
  </w:abstractNum>
  <w:abstractNum w:abstractNumId="131" w15:restartNumberingAfterBreak="0">
    <w:nsid w:val="281558C8"/>
    <w:multiLevelType w:val="hybridMultilevel"/>
    <w:tmpl w:val="5BA2C770"/>
    <w:lvl w:ilvl="0" w:tplc="D0B2B3F2">
      <w:start w:val="1"/>
      <w:numFmt w:val="decimal"/>
      <w:lvlText w:val="%1)"/>
      <w:lvlJc w:val="left"/>
      <w:pPr>
        <w:ind w:left="1593" w:hanging="360"/>
      </w:pPr>
      <w:rPr>
        <w:rFonts w:ascii="Arial" w:eastAsia="Arial" w:hAnsi="Arial" w:cs="Arial" w:hint="default"/>
        <w:b w:val="0"/>
        <w:bCs w:val="0"/>
        <w:i w:val="0"/>
        <w:iCs w:val="0"/>
        <w:spacing w:val="-1"/>
        <w:w w:val="100"/>
        <w:sz w:val="22"/>
        <w:szCs w:val="22"/>
        <w:lang w:val="it-IT" w:eastAsia="en-US" w:bidi="ar-SA"/>
      </w:rPr>
    </w:lvl>
    <w:lvl w:ilvl="1" w:tplc="E38C0184">
      <w:numFmt w:val="bullet"/>
      <w:lvlText w:val="-"/>
      <w:lvlJc w:val="left"/>
      <w:pPr>
        <w:ind w:left="1516" w:hanging="286"/>
      </w:pPr>
      <w:rPr>
        <w:rFonts w:ascii="Arial" w:eastAsia="Arial" w:hAnsi="Arial" w:cs="Arial" w:hint="default"/>
        <w:b w:val="0"/>
        <w:bCs w:val="0"/>
        <w:i w:val="0"/>
        <w:iCs w:val="0"/>
        <w:spacing w:val="0"/>
        <w:w w:val="100"/>
        <w:sz w:val="22"/>
        <w:szCs w:val="22"/>
        <w:lang w:val="it-IT" w:eastAsia="en-US" w:bidi="ar-SA"/>
      </w:rPr>
    </w:lvl>
    <w:lvl w:ilvl="2" w:tplc="92507970">
      <w:numFmt w:val="bullet"/>
      <w:lvlText w:val="•"/>
      <w:lvlJc w:val="left"/>
      <w:pPr>
        <w:ind w:left="2647" w:hanging="286"/>
      </w:pPr>
      <w:rPr>
        <w:rFonts w:hint="default"/>
        <w:lang w:val="it-IT" w:eastAsia="en-US" w:bidi="ar-SA"/>
      </w:rPr>
    </w:lvl>
    <w:lvl w:ilvl="3" w:tplc="56E88506">
      <w:numFmt w:val="bullet"/>
      <w:lvlText w:val="•"/>
      <w:lvlJc w:val="left"/>
      <w:pPr>
        <w:ind w:left="3694" w:hanging="286"/>
      </w:pPr>
      <w:rPr>
        <w:rFonts w:hint="default"/>
        <w:lang w:val="it-IT" w:eastAsia="en-US" w:bidi="ar-SA"/>
      </w:rPr>
    </w:lvl>
    <w:lvl w:ilvl="4" w:tplc="AB821920">
      <w:numFmt w:val="bullet"/>
      <w:lvlText w:val="•"/>
      <w:lvlJc w:val="left"/>
      <w:pPr>
        <w:ind w:left="4742" w:hanging="286"/>
      </w:pPr>
      <w:rPr>
        <w:rFonts w:hint="default"/>
        <w:lang w:val="it-IT" w:eastAsia="en-US" w:bidi="ar-SA"/>
      </w:rPr>
    </w:lvl>
    <w:lvl w:ilvl="5" w:tplc="53E8675C">
      <w:numFmt w:val="bullet"/>
      <w:lvlText w:val="•"/>
      <w:lvlJc w:val="left"/>
      <w:pPr>
        <w:ind w:left="5789" w:hanging="286"/>
      </w:pPr>
      <w:rPr>
        <w:rFonts w:hint="default"/>
        <w:lang w:val="it-IT" w:eastAsia="en-US" w:bidi="ar-SA"/>
      </w:rPr>
    </w:lvl>
    <w:lvl w:ilvl="6" w:tplc="AF200DE6">
      <w:numFmt w:val="bullet"/>
      <w:lvlText w:val="•"/>
      <w:lvlJc w:val="left"/>
      <w:pPr>
        <w:ind w:left="6836" w:hanging="286"/>
      </w:pPr>
      <w:rPr>
        <w:rFonts w:hint="default"/>
        <w:lang w:val="it-IT" w:eastAsia="en-US" w:bidi="ar-SA"/>
      </w:rPr>
    </w:lvl>
    <w:lvl w:ilvl="7" w:tplc="A3CE9C7A">
      <w:numFmt w:val="bullet"/>
      <w:lvlText w:val="•"/>
      <w:lvlJc w:val="left"/>
      <w:pPr>
        <w:ind w:left="7884" w:hanging="286"/>
      </w:pPr>
      <w:rPr>
        <w:rFonts w:hint="default"/>
        <w:lang w:val="it-IT" w:eastAsia="en-US" w:bidi="ar-SA"/>
      </w:rPr>
    </w:lvl>
    <w:lvl w:ilvl="8" w:tplc="7BCA8A20">
      <w:numFmt w:val="bullet"/>
      <w:lvlText w:val="•"/>
      <w:lvlJc w:val="left"/>
      <w:pPr>
        <w:ind w:left="8931" w:hanging="286"/>
      </w:pPr>
      <w:rPr>
        <w:rFonts w:hint="default"/>
        <w:lang w:val="it-IT" w:eastAsia="en-US" w:bidi="ar-SA"/>
      </w:rPr>
    </w:lvl>
  </w:abstractNum>
  <w:abstractNum w:abstractNumId="132" w15:restartNumberingAfterBreak="0">
    <w:nsid w:val="29F14C17"/>
    <w:multiLevelType w:val="hybridMultilevel"/>
    <w:tmpl w:val="CBAAD46C"/>
    <w:lvl w:ilvl="0" w:tplc="B878616C">
      <w:start w:val="1"/>
      <w:numFmt w:val="lowerLetter"/>
      <w:lvlText w:val="%1)"/>
      <w:lvlJc w:val="left"/>
      <w:pPr>
        <w:ind w:left="14" w:hanging="101"/>
      </w:pPr>
      <w:rPr>
        <w:rFonts w:ascii="Arial" w:eastAsia="Arial" w:hAnsi="Arial" w:cs="Arial" w:hint="default"/>
        <w:b w:val="0"/>
        <w:bCs w:val="0"/>
        <w:i w:val="0"/>
        <w:iCs w:val="0"/>
        <w:spacing w:val="-1"/>
        <w:w w:val="98"/>
        <w:sz w:val="9"/>
        <w:szCs w:val="9"/>
        <w:lang w:val="it-IT" w:eastAsia="en-US" w:bidi="ar-SA"/>
      </w:rPr>
    </w:lvl>
    <w:lvl w:ilvl="1" w:tplc="E7F8D8BA">
      <w:numFmt w:val="bullet"/>
      <w:lvlText w:val="•"/>
      <w:lvlJc w:val="left"/>
      <w:pPr>
        <w:ind w:left="199" w:hanging="101"/>
      </w:pPr>
      <w:rPr>
        <w:rFonts w:hint="default"/>
        <w:lang w:val="it-IT" w:eastAsia="en-US" w:bidi="ar-SA"/>
      </w:rPr>
    </w:lvl>
    <w:lvl w:ilvl="2" w:tplc="EE28FC10">
      <w:numFmt w:val="bullet"/>
      <w:lvlText w:val="•"/>
      <w:lvlJc w:val="left"/>
      <w:pPr>
        <w:ind w:left="378" w:hanging="101"/>
      </w:pPr>
      <w:rPr>
        <w:rFonts w:hint="default"/>
        <w:lang w:val="it-IT" w:eastAsia="en-US" w:bidi="ar-SA"/>
      </w:rPr>
    </w:lvl>
    <w:lvl w:ilvl="3" w:tplc="73CCBDC4">
      <w:numFmt w:val="bullet"/>
      <w:lvlText w:val="•"/>
      <w:lvlJc w:val="left"/>
      <w:pPr>
        <w:ind w:left="558" w:hanging="101"/>
      </w:pPr>
      <w:rPr>
        <w:rFonts w:hint="default"/>
        <w:lang w:val="it-IT" w:eastAsia="en-US" w:bidi="ar-SA"/>
      </w:rPr>
    </w:lvl>
    <w:lvl w:ilvl="4" w:tplc="9C26E41E">
      <w:numFmt w:val="bullet"/>
      <w:lvlText w:val="•"/>
      <w:lvlJc w:val="left"/>
      <w:pPr>
        <w:ind w:left="737" w:hanging="101"/>
      </w:pPr>
      <w:rPr>
        <w:rFonts w:hint="default"/>
        <w:lang w:val="it-IT" w:eastAsia="en-US" w:bidi="ar-SA"/>
      </w:rPr>
    </w:lvl>
    <w:lvl w:ilvl="5" w:tplc="FE302EA0">
      <w:numFmt w:val="bullet"/>
      <w:lvlText w:val="•"/>
      <w:lvlJc w:val="left"/>
      <w:pPr>
        <w:ind w:left="917" w:hanging="101"/>
      </w:pPr>
      <w:rPr>
        <w:rFonts w:hint="default"/>
        <w:lang w:val="it-IT" w:eastAsia="en-US" w:bidi="ar-SA"/>
      </w:rPr>
    </w:lvl>
    <w:lvl w:ilvl="6" w:tplc="2BA489BE">
      <w:numFmt w:val="bullet"/>
      <w:lvlText w:val="•"/>
      <w:lvlJc w:val="left"/>
      <w:pPr>
        <w:ind w:left="1096" w:hanging="101"/>
      </w:pPr>
      <w:rPr>
        <w:rFonts w:hint="default"/>
        <w:lang w:val="it-IT" w:eastAsia="en-US" w:bidi="ar-SA"/>
      </w:rPr>
    </w:lvl>
    <w:lvl w:ilvl="7" w:tplc="B9380A9E">
      <w:numFmt w:val="bullet"/>
      <w:lvlText w:val="•"/>
      <w:lvlJc w:val="left"/>
      <w:pPr>
        <w:ind w:left="1275" w:hanging="101"/>
      </w:pPr>
      <w:rPr>
        <w:rFonts w:hint="default"/>
        <w:lang w:val="it-IT" w:eastAsia="en-US" w:bidi="ar-SA"/>
      </w:rPr>
    </w:lvl>
    <w:lvl w:ilvl="8" w:tplc="C51A1588">
      <w:numFmt w:val="bullet"/>
      <w:lvlText w:val="•"/>
      <w:lvlJc w:val="left"/>
      <w:pPr>
        <w:ind w:left="1455" w:hanging="101"/>
      </w:pPr>
      <w:rPr>
        <w:rFonts w:hint="default"/>
        <w:lang w:val="it-IT" w:eastAsia="en-US" w:bidi="ar-SA"/>
      </w:rPr>
    </w:lvl>
  </w:abstractNum>
  <w:abstractNum w:abstractNumId="133" w15:restartNumberingAfterBreak="0">
    <w:nsid w:val="2A2F154C"/>
    <w:multiLevelType w:val="hybridMultilevel"/>
    <w:tmpl w:val="814007EE"/>
    <w:lvl w:ilvl="0" w:tplc="B5120890">
      <w:numFmt w:val="bullet"/>
      <w:lvlText w:val="-"/>
      <w:lvlJc w:val="left"/>
      <w:pPr>
        <w:ind w:left="1557" w:hanging="360"/>
      </w:pPr>
      <w:rPr>
        <w:rFonts w:ascii="Times New Roman" w:eastAsia="Times New Roman" w:hAnsi="Times New Roman" w:cs="Times New Roman" w:hint="default"/>
        <w:b w:val="0"/>
        <w:bCs w:val="0"/>
        <w:i w:val="0"/>
        <w:iCs w:val="0"/>
        <w:spacing w:val="0"/>
        <w:w w:val="100"/>
        <w:sz w:val="18"/>
        <w:szCs w:val="18"/>
        <w:lang w:val="it-IT" w:eastAsia="en-US" w:bidi="ar-SA"/>
      </w:rPr>
    </w:lvl>
    <w:lvl w:ilvl="1" w:tplc="D5E6592E">
      <w:numFmt w:val="bullet"/>
      <w:lvlText w:val="•"/>
      <w:lvlJc w:val="left"/>
      <w:pPr>
        <w:ind w:left="2506" w:hanging="360"/>
      </w:pPr>
      <w:rPr>
        <w:rFonts w:hint="default"/>
        <w:lang w:val="it-IT" w:eastAsia="en-US" w:bidi="ar-SA"/>
      </w:rPr>
    </w:lvl>
    <w:lvl w:ilvl="2" w:tplc="C37AB260">
      <w:numFmt w:val="bullet"/>
      <w:lvlText w:val="•"/>
      <w:lvlJc w:val="left"/>
      <w:pPr>
        <w:ind w:left="3453" w:hanging="360"/>
      </w:pPr>
      <w:rPr>
        <w:rFonts w:hint="default"/>
        <w:lang w:val="it-IT" w:eastAsia="en-US" w:bidi="ar-SA"/>
      </w:rPr>
    </w:lvl>
    <w:lvl w:ilvl="3" w:tplc="9670B3DE">
      <w:numFmt w:val="bullet"/>
      <w:lvlText w:val="•"/>
      <w:lvlJc w:val="left"/>
      <w:pPr>
        <w:ind w:left="4399" w:hanging="360"/>
      </w:pPr>
      <w:rPr>
        <w:rFonts w:hint="default"/>
        <w:lang w:val="it-IT" w:eastAsia="en-US" w:bidi="ar-SA"/>
      </w:rPr>
    </w:lvl>
    <w:lvl w:ilvl="4" w:tplc="F9DE5114">
      <w:numFmt w:val="bullet"/>
      <w:lvlText w:val="•"/>
      <w:lvlJc w:val="left"/>
      <w:pPr>
        <w:ind w:left="5346" w:hanging="360"/>
      </w:pPr>
      <w:rPr>
        <w:rFonts w:hint="default"/>
        <w:lang w:val="it-IT" w:eastAsia="en-US" w:bidi="ar-SA"/>
      </w:rPr>
    </w:lvl>
    <w:lvl w:ilvl="5" w:tplc="EEB8CA9C">
      <w:numFmt w:val="bullet"/>
      <w:lvlText w:val="•"/>
      <w:lvlJc w:val="left"/>
      <w:pPr>
        <w:ind w:left="6293" w:hanging="360"/>
      </w:pPr>
      <w:rPr>
        <w:rFonts w:hint="default"/>
        <w:lang w:val="it-IT" w:eastAsia="en-US" w:bidi="ar-SA"/>
      </w:rPr>
    </w:lvl>
    <w:lvl w:ilvl="6" w:tplc="3796E1D6">
      <w:numFmt w:val="bullet"/>
      <w:lvlText w:val="•"/>
      <w:lvlJc w:val="left"/>
      <w:pPr>
        <w:ind w:left="7239" w:hanging="360"/>
      </w:pPr>
      <w:rPr>
        <w:rFonts w:hint="default"/>
        <w:lang w:val="it-IT" w:eastAsia="en-US" w:bidi="ar-SA"/>
      </w:rPr>
    </w:lvl>
    <w:lvl w:ilvl="7" w:tplc="6F7ECB02">
      <w:numFmt w:val="bullet"/>
      <w:lvlText w:val="•"/>
      <w:lvlJc w:val="left"/>
      <w:pPr>
        <w:ind w:left="8186" w:hanging="360"/>
      </w:pPr>
      <w:rPr>
        <w:rFonts w:hint="default"/>
        <w:lang w:val="it-IT" w:eastAsia="en-US" w:bidi="ar-SA"/>
      </w:rPr>
    </w:lvl>
    <w:lvl w:ilvl="8" w:tplc="BF84E0A0">
      <w:numFmt w:val="bullet"/>
      <w:lvlText w:val="•"/>
      <w:lvlJc w:val="left"/>
      <w:pPr>
        <w:ind w:left="9133" w:hanging="360"/>
      </w:pPr>
      <w:rPr>
        <w:rFonts w:hint="default"/>
        <w:lang w:val="it-IT" w:eastAsia="en-US" w:bidi="ar-SA"/>
      </w:rPr>
    </w:lvl>
  </w:abstractNum>
  <w:abstractNum w:abstractNumId="134" w15:restartNumberingAfterBreak="0">
    <w:nsid w:val="2AAE7F15"/>
    <w:multiLevelType w:val="hybridMultilevel"/>
    <w:tmpl w:val="206A09CC"/>
    <w:lvl w:ilvl="0" w:tplc="19F63E28">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DB46C9F8">
      <w:numFmt w:val="bullet"/>
      <w:lvlText w:val="•"/>
      <w:lvlJc w:val="left"/>
      <w:pPr>
        <w:ind w:left="199" w:hanging="207"/>
      </w:pPr>
      <w:rPr>
        <w:rFonts w:hint="default"/>
        <w:lang w:val="it-IT" w:eastAsia="en-US" w:bidi="ar-SA"/>
      </w:rPr>
    </w:lvl>
    <w:lvl w:ilvl="2" w:tplc="C3C04FFE">
      <w:numFmt w:val="bullet"/>
      <w:lvlText w:val="•"/>
      <w:lvlJc w:val="left"/>
      <w:pPr>
        <w:ind w:left="378" w:hanging="207"/>
      </w:pPr>
      <w:rPr>
        <w:rFonts w:hint="default"/>
        <w:lang w:val="it-IT" w:eastAsia="en-US" w:bidi="ar-SA"/>
      </w:rPr>
    </w:lvl>
    <w:lvl w:ilvl="3" w:tplc="2598A7DC">
      <w:numFmt w:val="bullet"/>
      <w:lvlText w:val="•"/>
      <w:lvlJc w:val="left"/>
      <w:pPr>
        <w:ind w:left="558" w:hanging="207"/>
      </w:pPr>
      <w:rPr>
        <w:rFonts w:hint="default"/>
        <w:lang w:val="it-IT" w:eastAsia="en-US" w:bidi="ar-SA"/>
      </w:rPr>
    </w:lvl>
    <w:lvl w:ilvl="4" w:tplc="471A3790">
      <w:numFmt w:val="bullet"/>
      <w:lvlText w:val="•"/>
      <w:lvlJc w:val="left"/>
      <w:pPr>
        <w:ind w:left="737" w:hanging="207"/>
      </w:pPr>
      <w:rPr>
        <w:rFonts w:hint="default"/>
        <w:lang w:val="it-IT" w:eastAsia="en-US" w:bidi="ar-SA"/>
      </w:rPr>
    </w:lvl>
    <w:lvl w:ilvl="5" w:tplc="ED0470C2">
      <w:numFmt w:val="bullet"/>
      <w:lvlText w:val="•"/>
      <w:lvlJc w:val="left"/>
      <w:pPr>
        <w:ind w:left="917" w:hanging="207"/>
      </w:pPr>
      <w:rPr>
        <w:rFonts w:hint="default"/>
        <w:lang w:val="it-IT" w:eastAsia="en-US" w:bidi="ar-SA"/>
      </w:rPr>
    </w:lvl>
    <w:lvl w:ilvl="6" w:tplc="56D47B7E">
      <w:numFmt w:val="bullet"/>
      <w:lvlText w:val="•"/>
      <w:lvlJc w:val="left"/>
      <w:pPr>
        <w:ind w:left="1096" w:hanging="207"/>
      </w:pPr>
      <w:rPr>
        <w:rFonts w:hint="default"/>
        <w:lang w:val="it-IT" w:eastAsia="en-US" w:bidi="ar-SA"/>
      </w:rPr>
    </w:lvl>
    <w:lvl w:ilvl="7" w:tplc="23DE5EFC">
      <w:numFmt w:val="bullet"/>
      <w:lvlText w:val="•"/>
      <w:lvlJc w:val="left"/>
      <w:pPr>
        <w:ind w:left="1275" w:hanging="207"/>
      </w:pPr>
      <w:rPr>
        <w:rFonts w:hint="default"/>
        <w:lang w:val="it-IT" w:eastAsia="en-US" w:bidi="ar-SA"/>
      </w:rPr>
    </w:lvl>
    <w:lvl w:ilvl="8" w:tplc="85242140">
      <w:numFmt w:val="bullet"/>
      <w:lvlText w:val="•"/>
      <w:lvlJc w:val="left"/>
      <w:pPr>
        <w:ind w:left="1455" w:hanging="207"/>
      </w:pPr>
      <w:rPr>
        <w:rFonts w:hint="default"/>
        <w:lang w:val="it-IT" w:eastAsia="en-US" w:bidi="ar-SA"/>
      </w:rPr>
    </w:lvl>
  </w:abstractNum>
  <w:abstractNum w:abstractNumId="135" w15:restartNumberingAfterBreak="0">
    <w:nsid w:val="2ABE73DB"/>
    <w:multiLevelType w:val="hybridMultilevel"/>
    <w:tmpl w:val="CD78104C"/>
    <w:lvl w:ilvl="0" w:tplc="73621270">
      <w:start w:val="1"/>
      <w:numFmt w:val="decimal"/>
      <w:lvlText w:val="%1)"/>
      <w:lvlJc w:val="left"/>
      <w:pPr>
        <w:ind w:left="26" w:hanging="156"/>
      </w:pPr>
      <w:rPr>
        <w:rFonts w:ascii="Calibri" w:eastAsia="Calibri" w:hAnsi="Calibri" w:cs="Calibri" w:hint="default"/>
        <w:b w:val="0"/>
        <w:bCs w:val="0"/>
        <w:i w:val="0"/>
        <w:iCs w:val="0"/>
        <w:spacing w:val="0"/>
        <w:w w:val="100"/>
        <w:sz w:val="15"/>
        <w:szCs w:val="15"/>
        <w:lang w:val="it-IT" w:eastAsia="en-US" w:bidi="ar-SA"/>
      </w:rPr>
    </w:lvl>
    <w:lvl w:ilvl="1" w:tplc="BBF63FE4">
      <w:numFmt w:val="bullet"/>
      <w:lvlText w:val="•"/>
      <w:lvlJc w:val="left"/>
      <w:pPr>
        <w:ind w:left="634" w:hanging="156"/>
      </w:pPr>
      <w:rPr>
        <w:rFonts w:hint="default"/>
        <w:lang w:val="it-IT" w:eastAsia="en-US" w:bidi="ar-SA"/>
      </w:rPr>
    </w:lvl>
    <w:lvl w:ilvl="2" w:tplc="841E13EA">
      <w:numFmt w:val="bullet"/>
      <w:lvlText w:val="•"/>
      <w:lvlJc w:val="left"/>
      <w:pPr>
        <w:ind w:left="1249" w:hanging="156"/>
      </w:pPr>
      <w:rPr>
        <w:rFonts w:hint="default"/>
        <w:lang w:val="it-IT" w:eastAsia="en-US" w:bidi="ar-SA"/>
      </w:rPr>
    </w:lvl>
    <w:lvl w:ilvl="3" w:tplc="7F0ED59A">
      <w:numFmt w:val="bullet"/>
      <w:lvlText w:val="•"/>
      <w:lvlJc w:val="left"/>
      <w:pPr>
        <w:ind w:left="1864" w:hanging="156"/>
      </w:pPr>
      <w:rPr>
        <w:rFonts w:hint="default"/>
        <w:lang w:val="it-IT" w:eastAsia="en-US" w:bidi="ar-SA"/>
      </w:rPr>
    </w:lvl>
    <w:lvl w:ilvl="4" w:tplc="2E888FD6">
      <w:numFmt w:val="bullet"/>
      <w:lvlText w:val="•"/>
      <w:lvlJc w:val="left"/>
      <w:pPr>
        <w:ind w:left="2479" w:hanging="156"/>
      </w:pPr>
      <w:rPr>
        <w:rFonts w:hint="default"/>
        <w:lang w:val="it-IT" w:eastAsia="en-US" w:bidi="ar-SA"/>
      </w:rPr>
    </w:lvl>
    <w:lvl w:ilvl="5" w:tplc="7402D6E6">
      <w:numFmt w:val="bullet"/>
      <w:lvlText w:val="•"/>
      <w:lvlJc w:val="left"/>
      <w:pPr>
        <w:ind w:left="3094" w:hanging="156"/>
      </w:pPr>
      <w:rPr>
        <w:rFonts w:hint="default"/>
        <w:lang w:val="it-IT" w:eastAsia="en-US" w:bidi="ar-SA"/>
      </w:rPr>
    </w:lvl>
    <w:lvl w:ilvl="6" w:tplc="BC1ADAEA">
      <w:numFmt w:val="bullet"/>
      <w:lvlText w:val="•"/>
      <w:lvlJc w:val="left"/>
      <w:pPr>
        <w:ind w:left="3709" w:hanging="156"/>
      </w:pPr>
      <w:rPr>
        <w:rFonts w:hint="default"/>
        <w:lang w:val="it-IT" w:eastAsia="en-US" w:bidi="ar-SA"/>
      </w:rPr>
    </w:lvl>
    <w:lvl w:ilvl="7" w:tplc="04A44D1C">
      <w:numFmt w:val="bullet"/>
      <w:lvlText w:val="•"/>
      <w:lvlJc w:val="left"/>
      <w:pPr>
        <w:ind w:left="4324" w:hanging="156"/>
      </w:pPr>
      <w:rPr>
        <w:rFonts w:hint="default"/>
        <w:lang w:val="it-IT" w:eastAsia="en-US" w:bidi="ar-SA"/>
      </w:rPr>
    </w:lvl>
    <w:lvl w:ilvl="8" w:tplc="B6CE73FE">
      <w:numFmt w:val="bullet"/>
      <w:lvlText w:val="•"/>
      <w:lvlJc w:val="left"/>
      <w:pPr>
        <w:ind w:left="4939" w:hanging="156"/>
      </w:pPr>
      <w:rPr>
        <w:rFonts w:hint="default"/>
        <w:lang w:val="it-IT" w:eastAsia="en-US" w:bidi="ar-SA"/>
      </w:rPr>
    </w:lvl>
  </w:abstractNum>
  <w:abstractNum w:abstractNumId="136" w15:restartNumberingAfterBreak="0">
    <w:nsid w:val="2B5C1F17"/>
    <w:multiLevelType w:val="hybridMultilevel"/>
    <w:tmpl w:val="C478C76A"/>
    <w:lvl w:ilvl="0" w:tplc="A494636A">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317A7592">
      <w:numFmt w:val="bullet"/>
      <w:lvlText w:val="•"/>
      <w:lvlJc w:val="left"/>
      <w:pPr>
        <w:ind w:left="199" w:hanging="207"/>
      </w:pPr>
      <w:rPr>
        <w:rFonts w:hint="default"/>
        <w:lang w:val="it-IT" w:eastAsia="en-US" w:bidi="ar-SA"/>
      </w:rPr>
    </w:lvl>
    <w:lvl w:ilvl="2" w:tplc="D9588036">
      <w:numFmt w:val="bullet"/>
      <w:lvlText w:val="•"/>
      <w:lvlJc w:val="left"/>
      <w:pPr>
        <w:ind w:left="378" w:hanging="207"/>
      </w:pPr>
      <w:rPr>
        <w:rFonts w:hint="default"/>
        <w:lang w:val="it-IT" w:eastAsia="en-US" w:bidi="ar-SA"/>
      </w:rPr>
    </w:lvl>
    <w:lvl w:ilvl="3" w:tplc="1C64ADD0">
      <w:numFmt w:val="bullet"/>
      <w:lvlText w:val="•"/>
      <w:lvlJc w:val="left"/>
      <w:pPr>
        <w:ind w:left="558" w:hanging="207"/>
      </w:pPr>
      <w:rPr>
        <w:rFonts w:hint="default"/>
        <w:lang w:val="it-IT" w:eastAsia="en-US" w:bidi="ar-SA"/>
      </w:rPr>
    </w:lvl>
    <w:lvl w:ilvl="4" w:tplc="785CD1F0">
      <w:numFmt w:val="bullet"/>
      <w:lvlText w:val="•"/>
      <w:lvlJc w:val="left"/>
      <w:pPr>
        <w:ind w:left="737" w:hanging="207"/>
      </w:pPr>
      <w:rPr>
        <w:rFonts w:hint="default"/>
        <w:lang w:val="it-IT" w:eastAsia="en-US" w:bidi="ar-SA"/>
      </w:rPr>
    </w:lvl>
    <w:lvl w:ilvl="5" w:tplc="961634B8">
      <w:numFmt w:val="bullet"/>
      <w:lvlText w:val="•"/>
      <w:lvlJc w:val="left"/>
      <w:pPr>
        <w:ind w:left="917" w:hanging="207"/>
      </w:pPr>
      <w:rPr>
        <w:rFonts w:hint="default"/>
        <w:lang w:val="it-IT" w:eastAsia="en-US" w:bidi="ar-SA"/>
      </w:rPr>
    </w:lvl>
    <w:lvl w:ilvl="6" w:tplc="D7B00EC6">
      <w:numFmt w:val="bullet"/>
      <w:lvlText w:val="•"/>
      <w:lvlJc w:val="left"/>
      <w:pPr>
        <w:ind w:left="1096" w:hanging="207"/>
      </w:pPr>
      <w:rPr>
        <w:rFonts w:hint="default"/>
        <w:lang w:val="it-IT" w:eastAsia="en-US" w:bidi="ar-SA"/>
      </w:rPr>
    </w:lvl>
    <w:lvl w:ilvl="7" w:tplc="24D2FB14">
      <w:numFmt w:val="bullet"/>
      <w:lvlText w:val="•"/>
      <w:lvlJc w:val="left"/>
      <w:pPr>
        <w:ind w:left="1275" w:hanging="207"/>
      </w:pPr>
      <w:rPr>
        <w:rFonts w:hint="default"/>
        <w:lang w:val="it-IT" w:eastAsia="en-US" w:bidi="ar-SA"/>
      </w:rPr>
    </w:lvl>
    <w:lvl w:ilvl="8" w:tplc="E746E904">
      <w:numFmt w:val="bullet"/>
      <w:lvlText w:val="•"/>
      <w:lvlJc w:val="left"/>
      <w:pPr>
        <w:ind w:left="1455" w:hanging="207"/>
      </w:pPr>
      <w:rPr>
        <w:rFonts w:hint="default"/>
        <w:lang w:val="it-IT" w:eastAsia="en-US" w:bidi="ar-SA"/>
      </w:rPr>
    </w:lvl>
  </w:abstractNum>
  <w:abstractNum w:abstractNumId="137" w15:restartNumberingAfterBreak="0">
    <w:nsid w:val="2BB9039B"/>
    <w:multiLevelType w:val="hybridMultilevel"/>
    <w:tmpl w:val="271E0148"/>
    <w:lvl w:ilvl="0" w:tplc="83B4F70A">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EF22AFB4">
      <w:numFmt w:val="bullet"/>
      <w:lvlText w:val="•"/>
      <w:lvlJc w:val="left"/>
      <w:pPr>
        <w:ind w:left="180" w:hanging="68"/>
      </w:pPr>
      <w:rPr>
        <w:rFonts w:hint="default"/>
        <w:lang w:val="it-IT" w:eastAsia="en-US" w:bidi="ar-SA"/>
      </w:rPr>
    </w:lvl>
    <w:lvl w:ilvl="2" w:tplc="0846CB24">
      <w:numFmt w:val="bullet"/>
      <w:lvlText w:val="•"/>
      <w:lvlJc w:val="left"/>
      <w:pPr>
        <w:ind w:left="341" w:hanging="68"/>
      </w:pPr>
      <w:rPr>
        <w:rFonts w:hint="default"/>
        <w:lang w:val="it-IT" w:eastAsia="en-US" w:bidi="ar-SA"/>
      </w:rPr>
    </w:lvl>
    <w:lvl w:ilvl="3" w:tplc="A32EBBB0">
      <w:numFmt w:val="bullet"/>
      <w:lvlText w:val="•"/>
      <w:lvlJc w:val="left"/>
      <w:pPr>
        <w:ind w:left="501" w:hanging="68"/>
      </w:pPr>
      <w:rPr>
        <w:rFonts w:hint="default"/>
        <w:lang w:val="it-IT" w:eastAsia="en-US" w:bidi="ar-SA"/>
      </w:rPr>
    </w:lvl>
    <w:lvl w:ilvl="4" w:tplc="E74CD83E">
      <w:numFmt w:val="bullet"/>
      <w:lvlText w:val="•"/>
      <w:lvlJc w:val="left"/>
      <w:pPr>
        <w:ind w:left="662" w:hanging="68"/>
      </w:pPr>
      <w:rPr>
        <w:rFonts w:hint="default"/>
        <w:lang w:val="it-IT" w:eastAsia="en-US" w:bidi="ar-SA"/>
      </w:rPr>
    </w:lvl>
    <w:lvl w:ilvl="5" w:tplc="634E29E6">
      <w:numFmt w:val="bullet"/>
      <w:lvlText w:val="•"/>
      <w:lvlJc w:val="left"/>
      <w:pPr>
        <w:ind w:left="822" w:hanging="68"/>
      </w:pPr>
      <w:rPr>
        <w:rFonts w:hint="default"/>
        <w:lang w:val="it-IT" w:eastAsia="en-US" w:bidi="ar-SA"/>
      </w:rPr>
    </w:lvl>
    <w:lvl w:ilvl="6" w:tplc="B36A70E8">
      <w:numFmt w:val="bullet"/>
      <w:lvlText w:val="•"/>
      <w:lvlJc w:val="left"/>
      <w:pPr>
        <w:ind w:left="983" w:hanging="68"/>
      </w:pPr>
      <w:rPr>
        <w:rFonts w:hint="default"/>
        <w:lang w:val="it-IT" w:eastAsia="en-US" w:bidi="ar-SA"/>
      </w:rPr>
    </w:lvl>
    <w:lvl w:ilvl="7" w:tplc="E890992E">
      <w:numFmt w:val="bullet"/>
      <w:lvlText w:val="•"/>
      <w:lvlJc w:val="left"/>
      <w:pPr>
        <w:ind w:left="1143" w:hanging="68"/>
      </w:pPr>
      <w:rPr>
        <w:rFonts w:hint="default"/>
        <w:lang w:val="it-IT" w:eastAsia="en-US" w:bidi="ar-SA"/>
      </w:rPr>
    </w:lvl>
    <w:lvl w:ilvl="8" w:tplc="106ED058">
      <w:numFmt w:val="bullet"/>
      <w:lvlText w:val="•"/>
      <w:lvlJc w:val="left"/>
      <w:pPr>
        <w:ind w:left="1304" w:hanging="68"/>
      </w:pPr>
      <w:rPr>
        <w:rFonts w:hint="default"/>
        <w:lang w:val="it-IT" w:eastAsia="en-US" w:bidi="ar-SA"/>
      </w:rPr>
    </w:lvl>
  </w:abstractNum>
  <w:abstractNum w:abstractNumId="138" w15:restartNumberingAfterBreak="0">
    <w:nsid w:val="2C1725C6"/>
    <w:multiLevelType w:val="hybridMultilevel"/>
    <w:tmpl w:val="A0F43036"/>
    <w:lvl w:ilvl="0" w:tplc="09EE734E">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0F9C1548">
      <w:numFmt w:val="bullet"/>
      <w:lvlText w:val="•"/>
      <w:lvlJc w:val="left"/>
      <w:pPr>
        <w:ind w:left="180" w:hanging="68"/>
      </w:pPr>
      <w:rPr>
        <w:rFonts w:hint="default"/>
        <w:lang w:val="it-IT" w:eastAsia="en-US" w:bidi="ar-SA"/>
      </w:rPr>
    </w:lvl>
    <w:lvl w:ilvl="2" w:tplc="DA8AA0F0">
      <w:numFmt w:val="bullet"/>
      <w:lvlText w:val="•"/>
      <w:lvlJc w:val="left"/>
      <w:pPr>
        <w:ind w:left="341" w:hanging="68"/>
      </w:pPr>
      <w:rPr>
        <w:rFonts w:hint="default"/>
        <w:lang w:val="it-IT" w:eastAsia="en-US" w:bidi="ar-SA"/>
      </w:rPr>
    </w:lvl>
    <w:lvl w:ilvl="3" w:tplc="BFF829D2">
      <w:numFmt w:val="bullet"/>
      <w:lvlText w:val="•"/>
      <w:lvlJc w:val="left"/>
      <w:pPr>
        <w:ind w:left="501" w:hanging="68"/>
      </w:pPr>
      <w:rPr>
        <w:rFonts w:hint="default"/>
        <w:lang w:val="it-IT" w:eastAsia="en-US" w:bidi="ar-SA"/>
      </w:rPr>
    </w:lvl>
    <w:lvl w:ilvl="4" w:tplc="D9E25A8E">
      <w:numFmt w:val="bullet"/>
      <w:lvlText w:val="•"/>
      <w:lvlJc w:val="left"/>
      <w:pPr>
        <w:ind w:left="662" w:hanging="68"/>
      </w:pPr>
      <w:rPr>
        <w:rFonts w:hint="default"/>
        <w:lang w:val="it-IT" w:eastAsia="en-US" w:bidi="ar-SA"/>
      </w:rPr>
    </w:lvl>
    <w:lvl w:ilvl="5" w:tplc="621AF9A4">
      <w:numFmt w:val="bullet"/>
      <w:lvlText w:val="•"/>
      <w:lvlJc w:val="left"/>
      <w:pPr>
        <w:ind w:left="822" w:hanging="68"/>
      </w:pPr>
      <w:rPr>
        <w:rFonts w:hint="default"/>
        <w:lang w:val="it-IT" w:eastAsia="en-US" w:bidi="ar-SA"/>
      </w:rPr>
    </w:lvl>
    <w:lvl w:ilvl="6" w:tplc="9D486FA2">
      <w:numFmt w:val="bullet"/>
      <w:lvlText w:val="•"/>
      <w:lvlJc w:val="left"/>
      <w:pPr>
        <w:ind w:left="983" w:hanging="68"/>
      </w:pPr>
      <w:rPr>
        <w:rFonts w:hint="default"/>
        <w:lang w:val="it-IT" w:eastAsia="en-US" w:bidi="ar-SA"/>
      </w:rPr>
    </w:lvl>
    <w:lvl w:ilvl="7" w:tplc="1B5AB956">
      <w:numFmt w:val="bullet"/>
      <w:lvlText w:val="•"/>
      <w:lvlJc w:val="left"/>
      <w:pPr>
        <w:ind w:left="1143" w:hanging="68"/>
      </w:pPr>
      <w:rPr>
        <w:rFonts w:hint="default"/>
        <w:lang w:val="it-IT" w:eastAsia="en-US" w:bidi="ar-SA"/>
      </w:rPr>
    </w:lvl>
    <w:lvl w:ilvl="8" w:tplc="CD805C4E">
      <w:numFmt w:val="bullet"/>
      <w:lvlText w:val="•"/>
      <w:lvlJc w:val="left"/>
      <w:pPr>
        <w:ind w:left="1304" w:hanging="68"/>
      </w:pPr>
      <w:rPr>
        <w:rFonts w:hint="default"/>
        <w:lang w:val="it-IT" w:eastAsia="en-US" w:bidi="ar-SA"/>
      </w:rPr>
    </w:lvl>
  </w:abstractNum>
  <w:abstractNum w:abstractNumId="139" w15:restartNumberingAfterBreak="0">
    <w:nsid w:val="2C1B37B7"/>
    <w:multiLevelType w:val="hybridMultilevel"/>
    <w:tmpl w:val="4C92DC94"/>
    <w:lvl w:ilvl="0" w:tplc="BAEC6AE8">
      <w:start w:val="1"/>
      <w:numFmt w:val="decimal"/>
      <w:lvlText w:val="%1."/>
      <w:lvlJc w:val="left"/>
      <w:pPr>
        <w:ind w:left="1406" w:hanging="356"/>
      </w:pPr>
      <w:rPr>
        <w:rFonts w:ascii="Arial" w:eastAsia="Arial" w:hAnsi="Arial" w:cs="Arial" w:hint="default"/>
        <w:b w:val="0"/>
        <w:bCs w:val="0"/>
        <w:i w:val="0"/>
        <w:iCs w:val="0"/>
        <w:spacing w:val="-1"/>
        <w:w w:val="99"/>
        <w:sz w:val="20"/>
        <w:szCs w:val="20"/>
        <w:lang w:val="it-IT" w:eastAsia="en-US" w:bidi="ar-SA"/>
      </w:rPr>
    </w:lvl>
    <w:lvl w:ilvl="1" w:tplc="DBEEB794">
      <w:numFmt w:val="bullet"/>
      <w:lvlText w:val="•"/>
      <w:lvlJc w:val="left"/>
      <w:pPr>
        <w:ind w:left="2358" w:hanging="356"/>
      </w:pPr>
      <w:rPr>
        <w:rFonts w:hint="default"/>
        <w:lang w:val="it-IT" w:eastAsia="en-US" w:bidi="ar-SA"/>
      </w:rPr>
    </w:lvl>
    <w:lvl w:ilvl="2" w:tplc="60E6EAB8">
      <w:numFmt w:val="bullet"/>
      <w:lvlText w:val="•"/>
      <w:lvlJc w:val="left"/>
      <w:pPr>
        <w:ind w:left="3317" w:hanging="356"/>
      </w:pPr>
      <w:rPr>
        <w:rFonts w:hint="default"/>
        <w:lang w:val="it-IT" w:eastAsia="en-US" w:bidi="ar-SA"/>
      </w:rPr>
    </w:lvl>
    <w:lvl w:ilvl="3" w:tplc="2EECA48E">
      <w:numFmt w:val="bullet"/>
      <w:lvlText w:val="•"/>
      <w:lvlJc w:val="left"/>
      <w:pPr>
        <w:ind w:left="4275" w:hanging="356"/>
      </w:pPr>
      <w:rPr>
        <w:rFonts w:hint="default"/>
        <w:lang w:val="it-IT" w:eastAsia="en-US" w:bidi="ar-SA"/>
      </w:rPr>
    </w:lvl>
    <w:lvl w:ilvl="4" w:tplc="5F303FD4">
      <w:numFmt w:val="bullet"/>
      <w:lvlText w:val="•"/>
      <w:lvlJc w:val="left"/>
      <w:pPr>
        <w:ind w:left="5234" w:hanging="356"/>
      </w:pPr>
      <w:rPr>
        <w:rFonts w:hint="default"/>
        <w:lang w:val="it-IT" w:eastAsia="en-US" w:bidi="ar-SA"/>
      </w:rPr>
    </w:lvl>
    <w:lvl w:ilvl="5" w:tplc="26AAA748">
      <w:numFmt w:val="bullet"/>
      <w:lvlText w:val="•"/>
      <w:lvlJc w:val="left"/>
      <w:pPr>
        <w:ind w:left="6193" w:hanging="356"/>
      </w:pPr>
      <w:rPr>
        <w:rFonts w:hint="default"/>
        <w:lang w:val="it-IT" w:eastAsia="en-US" w:bidi="ar-SA"/>
      </w:rPr>
    </w:lvl>
    <w:lvl w:ilvl="6" w:tplc="F52A068C">
      <w:numFmt w:val="bullet"/>
      <w:lvlText w:val="•"/>
      <w:lvlJc w:val="left"/>
      <w:pPr>
        <w:ind w:left="7151" w:hanging="356"/>
      </w:pPr>
      <w:rPr>
        <w:rFonts w:hint="default"/>
        <w:lang w:val="it-IT" w:eastAsia="en-US" w:bidi="ar-SA"/>
      </w:rPr>
    </w:lvl>
    <w:lvl w:ilvl="7" w:tplc="79B21E6A">
      <w:numFmt w:val="bullet"/>
      <w:lvlText w:val="•"/>
      <w:lvlJc w:val="left"/>
      <w:pPr>
        <w:ind w:left="8110" w:hanging="356"/>
      </w:pPr>
      <w:rPr>
        <w:rFonts w:hint="default"/>
        <w:lang w:val="it-IT" w:eastAsia="en-US" w:bidi="ar-SA"/>
      </w:rPr>
    </w:lvl>
    <w:lvl w:ilvl="8" w:tplc="450085E6">
      <w:numFmt w:val="bullet"/>
      <w:lvlText w:val="•"/>
      <w:lvlJc w:val="left"/>
      <w:pPr>
        <w:ind w:left="9069" w:hanging="356"/>
      </w:pPr>
      <w:rPr>
        <w:rFonts w:hint="default"/>
        <w:lang w:val="it-IT" w:eastAsia="en-US" w:bidi="ar-SA"/>
      </w:rPr>
    </w:lvl>
  </w:abstractNum>
  <w:abstractNum w:abstractNumId="140" w15:restartNumberingAfterBreak="0">
    <w:nsid w:val="2C1B5131"/>
    <w:multiLevelType w:val="hybridMultilevel"/>
    <w:tmpl w:val="3702CC58"/>
    <w:lvl w:ilvl="0" w:tplc="EF289040">
      <w:start w:val="1"/>
      <w:numFmt w:val="decimal"/>
      <w:lvlText w:val="%1)"/>
      <w:lvlJc w:val="left"/>
      <w:pPr>
        <w:ind w:left="1826" w:hanging="454"/>
      </w:pPr>
      <w:rPr>
        <w:rFonts w:ascii="Arial" w:eastAsia="Arial" w:hAnsi="Arial" w:cs="Arial" w:hint="default"/>
        <w:b/>
        <w:bCs/>
        <w:i w:val="0"/>
        <w:iCs w:val="0"/>
        <w:spacing w:val="0"/>
        <w:w w:val="99"/>
        <w:sz w:val="32"/>
        <w:szCs w:val="32"/>
        <w:lang w:val="it-IT" w:eastAsia="en-US" w:bidi="ar-SA"/>
      </w:rPr>
    </w:lvl>
    <w:lvl w:ilvl="1" w:tplc="8DE2AB52">
      <w:numFmt w:val="bullet"/>
      <w:lvlText w:val="•"/>
      <w:lvlJc w:val="left"/>
      <w:pPr>
        <w:ind w:left="2736" w:hanging="454"/>
      </w:pPr>
      <w:rPr>
        <w:rFonts w:hint="default"/>
        <w:lang w:val="it-IT" w:eastAsia="en-US" w:bidi="ar-SA"/>
      </w:rPr>
    </w:lvl>
    <w:lvl w:ilvl="2" w:tplc="D91EF282">
      <w:numFmt w:val="bullet"/>
      <w:lvlText w:val="•"/>
      <w:lvlJc w:val="left"/>
      <w:pPr>
        <w:ind w:left="3653" w:hanging="454"/>
      </w:pPr>
      <w:rPr>
        <w:rFonts w:hint="default"/>
        <w:lang w:val="it-IT" w:eastAsia="en-US" w:bidi="ar-SA"/>
      </w:rPr>
    </w:lvl>
    <w:lvl w:ilvl="3" w:tplc="1B587F62">
      <w:numFmt w:val="bullet"/>
      <w:lvlText w:val="•"/>
      <w:lvlJc w:val="left"/>
      <w:pPr>
        <w:ind w:left="4569" w:hanging="454"/>
      </w:pPr>
      <w:rPr>
        <w:rFonts w:hint="default"/>
        <w:lang w:val="it-IT" w:eastAsia="en-US" w:bidi="ar-SA"/>
      </w:rPr>
    </w:lvl>
    <w:lvl w:ilvl="4" w:tplc="44B4378A">
      <w:numFmt w:val="bullet"/>
      <w:lvlText w:val="•"/>
      <w:lvlJc w:val="left"/>
      <w:pPr>
        <w:ind w:left="5486" w:hanging="454"/>
      </w:pPr>
      <w:rPr>
        <w:rFonts w:hint="default"/>
        <w:lang w:val="it-IT" w:eastAsia="en-US" w:bidi="ar-SA"/>
      </w:rPr>
    </w:lvl>
    <w:lvl w:ilvl="5" w:tplc="3B882F16">
      <w:numFmt w:val="bullet"/>
      <w:lvlText w:val="•"/>
      <w:lvlJc w:val="left"/>
      <w:pPr>
        <w:ind w:left="6403" w:hanging="454"/>
      </w:pPr>
      <w:rPr>
        <w:rFonts w:hint="default"/>
        <w:lang w:val="it-IT" w:eastAsia="en-US" w:bidi="ar-SA"/>
      </w:rPr>
    </w:lvl>
    <w:lvl w:ilvl="6" w:tplc="C8342710">
      <w:numFmt w:val="bullet"/>
      <w:lvlText w:val="•"/>
      <w:lvlJc w:val="left"/>
      <w:pPr>
        <w:ind w:left="7319" w:hanging="454"/>
      </w:pPr>
      <w:rPr>
        <w:rFonts w:hint="default"/>
        <w:lang w:val="it-IT" w:eastAsia="en-US" w:bidi="ar-SA"/>
      </w:rPr>
    </w:lvl>
    <w:lvl w:ilvl="7" w:tplc="0F102A06">
      <w:numFmt w:val="bullet"/>
      <w:lvlText w:val="•"/>
      <w:lvlJc w:val="left"/>
      <w:pPr>
        <w:ind w:left="8236" w:hanging="454"/>
      </w:pPr>
      <w:rPr>
        <w:rFonts w:hint="default"/>
        <w:lang w:val="it-IT" w:eastAsia="en-US" w:bidi="ar-SA"/>
      </w:rPr>
    </w:lvl>
    <w:lvl w:ilvl="8" w:tplc="9C82D11A">
      <w:numFmt w:val="bullet"/>
      <w:lvlText w:val="•"/>
      <w:lvlJc w:val="left"/>
      <w:pPr>
        <w:ind w:left="9153" w:hanging="454"/>
      </w:pPr>
      <w:rPr>
        <w:rFonts w:hint="default"/>
        <w:lang w:val="it-IT" w:eastAsia="en-US" w:bidi="ar-SA"/>
      </w:rPr>
    </w:lvl>
  </w:abstractNum>
  <w:abstractNum w:abstractNumId="141" w15:restartNumberingAfterBreak="0">
    <w:nsid w:val="2C4B70F3"/>
    <w:multiLevelType w:val="hybridMultilevel"/>
    <w:tmpl w:val="CF6AA568"/>
    <w:lvl w:ilvl="0" w:tplc="0DF4B55C">
      <w:numFmt w:val="bullet"/>
      <w:lvlText w:val=""/>
      <w:lvlJc w:val="left"/>
      <w:pPr>
        <w:ind w:left="425" w:hanging="284"/>
      </w:pPr>
      <w:rPr>
        <w:rFonts w:ascii="Wingdings" w:eastAsia="Wingdings" w:hAnsi="Wingdings" w:cs="Wingdings" w:hint="default"/>
        <w:b w:val="0"/>
        <w:bCs w:val="0"/>
        <w:i w:val="0"/>
        <w:iCs w:val="0"/>
        <w:spacing w:val="0"/>
        <w:w w:val="99"/>
        <w:sz w:val="14"/>
        <w:szCs w:val="14"/>
        <w:lang w:val="it-IT" w:eastAsia="en-US" w:bidi="ar-SA"/>
      </w:rPr>
    </w:lvl>
    <w:lvl w:ilvl="1" w:tplc="03E60534">
      <w:numFmt w:val="bullet"/>
      <w:lvlText w:val="•"/>
      <w:lvlJc w:val="left"/>
      <w:pPr>
        <w:ind w:left="1276" w:hanging="284"/>
      </w:pPr>
      <w:rPr>
        <w:rFonts w:hint="default"/>
        <w:lang w:val="it-IT" w:eastAsia="en-US" w:bidi="ar-SA"/>
      </w:rPr>
    </w:lvl>
    <w:lvl w:ilvl="2" w:tplc="D5FE0EE8">
      <w:numFmt w:val="bullet"/>
      <w:lvlText w:val="•"/>
      <w:lvlJc w:val="left"/>
      <w:pPr>
        <w:ind w:left="2133" w:hanging="284"/>
      </w:pPr>
      <w:rPr>
        <w:rFonts w:hint="default"/>
        <w:lang w:val="it-IT" w:eastAsia="en-US" w:bidi="ar-SA"/>
      </w:rPr>
    </w:lvl>
    <w:lvl w:ilvl="3" w:tplc="2690B89E">
      <w:numFmt w:val="bullet"/>
      <w:lvlText w:val="•"/>
      <w:lvlJc w:val="left"/>
      <w:pPr>
        <w:ind w:left="2990" w:hanging="284"/>
      </w:pPr>
      <w:rPr>
        <w:rFonts w:hint="default"/>
        <w:lang w:val="it-IT" w:eastAsia="en-US" w:bidi="ar-SA"/>
      </w:rPr>
    </w:lvl>
    <w:lvl w:ilvl="4" w:tplc="F7ECB48C">
      <w:numFmt w:val="bullet"/>
      <w:lvlText w:val="•"/>
      <w:lvlJc w:val="left"/>
      <w:pPr>
        <w:ind w:left="3847" w:hanging="284"/>
      </w:pPr>
      <w:rPr>
        <w:rFonts w:hint="default"/>
        <w:lang w:val="it-IT" w:eastAsia="en-US" w:bidi="ar-SA"/>
      </w:rPr>
    </w:lvl>
    <w:lvl w:ilvl="5" w:tplc="F316205A">
      <w:numFmt w:val="bullet"/>
      <w:lvlText w:val="•"/>
      <w:lvlJc w:val="left"/>
      <w:pPr>
        <w:ind w:left="4704" w:hanging="284"/>
      </w:pPr>
      <w:rPr>
        <w:rFonts w:hint="default"/>
        <w:lang w:val="it-IT" w:eastAsia="en-US" w:bidi="ar-SA"/>
      </w:rPr>
    </w:lvl>
    <w:lvl w:ilvl="6" w:tplc="6E4A67AC">
      <w:numFmt w:val="bullet"/>
      <w:lvlText w:val="•"/>
      <w:lvlJc w:val="left"/>
      <w:pPr>
        <w:ind w:left="5560" w:hanging="284"/>
      </w:pPr>
      <w:rPr>
        <w:rFonts w:hint="default"/>
        <w:lang w:val="it-IT" w:eastAsia="en-US" w:bidi="ar-SA"/>
      </w:rPr>
    </w:lvl>
    <w:lvl w:ilvl="7" w:tplc="B510BA92">
      <w:numFmt w:val="bullet"/>
      <w:lvlText w:val="•"/>
      <w:lvlJc w:val="left"/>
      <w:pPr>
        <w:ind w:left="6417" w:hanging="284"/>
      </w:pPr>
      <w:rPr>
        <w:rFonts w:hint="default"/>
        <w:lang w:val="it-IT" w:eastAsia="en-US" w:bidi="ar-SA"/>
      </w:rPr>
    </w:lvl>
    <w:lvl w:ilvl="8" w:tplc="20D88622">
      <w:numFmt w:val="bullet"/>
      <w:lvlText w:val="•"/>
      <w:lvlJc w:val="left"/>
      <w:pPr>
        <w:ind w:left="7274" w:hanging="284"/>
      </w:pPr>
      <w:rPr>
        <w:rFonts w:hint="default"/>
        <w:lang w:val="it-IT" w:eastAsia="en-US" w:bidi="ar-SA"/>
      </w:rPr>
    </w:lvl>
  </w:abstractNum>
  <w:abstractNum w:abstractNumId="142" w15:restartNumberingAfterBreak="0">
    <w:nsid w:val="2CB73007"/>
    <w:multiLevelType w:val="hybridMultilevel"/>
    <w:tmpl w:val="96B05502"/>
    <w:lvl w:ilvl="0" w:tplc="96DE55C6">
      <w:numFmt w:val="bullet"/>
      <w:lvlText w:val=""/>
      <w:lvlJc w:val="left"/>
      <w:pPr>
        <w:ind w:left="1593" w:hanging="360"/>
      </w:pPr>
      <w:rPr>
        <w:rFonts w:ascii="Symbol" w:eastAsia="Symbol" w:hAnsi="Symbol" w:cs="Symbol" w:hint="default"/>
        <w:b w:val="0"/>
        <w:bCs w:val="0"/>
        <w:i w:val="0"/>
        <w:iCs w:val="0"/>
        <w:color w:val="212121"/>
        <w:spacing w:val="0"/>
        <w:w w:val="100"/>
        <w:sz w:val="22"/>
        <w:szCs w:val="22"/>
        <w:lang w:val="it-IT" w:eastAsia="en-US" w:bidi="ar-SA"/>
      </w:rPr>
    </w:lvl>
    <w:lvl w:ilvl="1" w:tplc="03B0DB9C">
      <w:numFmt w:val="bullet"/>
      <w:lvlText w:val="•"/>
      <w:lvlJc w:val="left"/>
      <w:pPr>
        <w:ind w:left="2542" w:hanging="360"/>
      </w:pPr>
      <w:rPr>
        <w:rFonts w:hint="default"/>
        <w:lang w:val="it-IT" w:eastAsia="en-US" w:bidi="ar-SA"/>
      </w:rPr>
    </w:lvl>
    <w:lvl w:ilvl="2" w:tplc="83F86742">
      <w:numFmt w:val="bullet"/>
      <w:lvlText w:val="•"/>
      <w:lvlJc w:val="left"/>
      <w:pPr>
        <w:ind w:left="3485" w:hanging="360"/>
      </w:pPr>
      <w:rPr>
        <w:rFonts w:hint="default"/>
        <w:lang w:val="it-IT" w:eastAsia="en-US" w:bidi="ar-SA"/>
      </w:rPr>
    </w:lvl>
    <w:lvl w:ilvl="3" w:tplc="B396FBD8">
      <w:numFmt w:val="bullet"/>
      <w:lvlText w:val="•"/>
      <w:lvlJc w:val="left"/>
      <w:pPr>
        <w:ind w:left="4427" w:hanging="360"/>
      </w:pPr>
      <w:rPr>
        <w:rFonts w:hint="default"/>
        <w:lang w:val="it-IT" w:eastAsia="en-US" w:bidi="ar-SA"/>
      </w:rPr>
    </w:lvl>
    <w:lvl w:ilvl="4" w:tplc="51ACAC68">
      <w:numFmt w:val="bullet"/>
      <w:lvlText w:val="•"/>
      <w:lvlJc w:val="left"/>
      <w:pPr>
        <w:ind w:left="5370" w:hanging="360"/>
      </w:pPr>
      <w:rPr>
        <w:rFonts w:hint="default"/>
        <w:lang w:val="it-IT" w:eastAsia="en-US" w:bidi="ar-SA"/>
      </w:rPr>
    </w:lvl>
    <w:lvl w:ilvl="5" w:tplc="AFE45A5A">
      <w:numFmt w:val="bullet"/>
      <w:lvlText w:val="•"/>
      <w:lvlJc w:val="left"/>
      <w:pPr>
        <w:ind w:left="6313" w:hanging="360"/>
      </w:pPr>
      <w:rPr>
        <w:rFonts w:hint="default"/>
        <w:lang w:val="it-IT" w:eastAsia="en-US" w:bidi="ar-SA"/>
      </w:rPr>
    </w:lvl>
    <w:lvl w:ilvl="6" w:tplc="C55008AC">
      <w:numFmt w:val="bullet"/>
      <w:lvlText w:val="•"/>
      <w:lvlJc w:val="left"/>
      <w:pPr>
        <w:ind w:left="7255" w:hanging="360"/>
      </w:pPr>
      <w:rPr>
        <w:rFonts w:hint="default"/>
        <w:lang w:val="it-IT" w:eastAsia="en-US" w:bidi="ar-SA"/>
      </w:rPr>
    </w:lvl>
    <w:lvl w:ilvl="7" w:tplc="315863A4">
      <w:numFmt w:val="bullet"/>
      <w:lvlText w:val="•"/>
      <w:lvlJc w:val="left"/>
      <w:pPr>
        <w:ind w:left="8198" w:hanging="360"/>
      </w:pPr>
      <w:rPr>
        <w:rFonts w:hint="default"/>
        <w:lang w:val="it-IT" w:eastAsia="en-US" w:bidi="ar-SA"/>
      </w:rPr>
    </w:lvl>
    <w:lvl w:ilvl="8" w:tplc="1FE626F8">
      <w:numFmt w:val="bullet"/>
      <w:lvlText w:val="•"/>
      <w:lvlJc w:val="left"/>
      <w:pPr>
        <w:ind w:left="9141" w:hanging="360"/>
      </w:pPr>
      <w:rPr>
        <w:rFonts w:hint="default"/>
        <w:lang w:val="it-IT" w:eastAsia="en-US" w:bidi="ar-SA"/>
      </w:rPr>
    </w:lvl>
  </w:abstractNum>
  <w:abstractNum w:abstractNumId="143" w15:restartNumberingAfterBreak="0">
    <w:nsid w:val="2D52676F"/>
    <w:multiLevelType w:val="multilevel"/>
    <w:tmpl w:val="B560AC86"/>
    <w:lvl w:ilvl="0">
      <w:start w:val="6"/>
      <w:numFmt w:val="decimal"/>
      <w:lvlText w:val="%1"/>
      <w:lvlJc w:val="left"/>
      <w:pPr>
        <w:ind w:left="439" w:hanging="332"/>
      </w:pPr>
      <w:rPr>
        <w:rFonts w:hint="default"/>
        <w:lang w:val="it-IT" w:eastAsia="en-US" w:bidi="ar-SA"/>
      </w:rPr>
    </w:lvl>
    <w:lvl w:ilvl="1">
      <w:start w:val="2"/>
      <w:numFmt w:val="decimal"/>
      <w:lvlText w:val="%1.%2"/>
      <w:lvlJc w:val="left"/>
      <w:pPr>
        <w:ind w:left="439" w:hanging="332"/>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095" w:hanging="332"/>
      </w:pPr>
      <w:rPr>
        <w:rFonts w:hint="default"/>
        <w:lang w:val="it-IT" w:eastAsia="en-US" w:bidi="ar-SA"/>
      </w:rPr>
    </w:lvl>
    <w:lvl w:ilvl="3">
      <w:numFmt w:val="bullet"/>
      <w:lvlText w:val="•"/>
      <w:lvlJc w:val="left"/>
      <w:pPr>
        <w:ind w:left="2922" w:hanging="332"/>
      </w:pPr>
      <w:rPr>
        <w:rFonts w:hint="default"/>
        <w:lang w:val="it-IT" w:eastAsia="en-US" w:bidi="ar-SA"/>
      </w:rPr>
    </w:lvl>
    <w:lvl w:ilvl="4">
      <w:numFmt w:val="bullet"/>
      <w:lvlText w:val="•"/>
      <w:lvlJc w:val="left"/>
      <w:pPr>
        <w:ind w:left="3750" w:hanging="332"/>
      </w:pPr>
      <w:rPr>
        <w:rFonts w:hint="default"/>
        <w:lang w:val="it-IT" w:eastAsia="en-US" w:bidi="ar-SA"/>
      </w:rPr>
    </w:lvl>
    <w:lvl w:ilvl="5">
      <w:numFmt w:val="bullet"/>
      <w:lvlText w:val="•"/>
      <w:lvlJc w:val="left"/>
      <w:pPr>
        <w:ind w:left="4577" w:hanging="332"/>
      </w:pPr>
      <w:rPr>
        <w:rFonts w:hint="default"/>
        <w:lang w:val="it-IT" w:eastAsia="en-US" w:bidi="ar-SA"/>
      </w:rPr>
    </w:lvl>
    <w:lvl w:ilvl="6">
      <w:numFmt w:val="bullet"/>
      <w:lvlText w:val="•"/>
      <w:lvlJc w:val="left"/>
      <w:pPr>
        <w:ind w:left="5405" w:hanging="332"/>
      </w:pPr>
      <w:rPr>
        <w:rFonts w:hint="default"/>
        <w:lang w:val="it-IT" w:eastAsia="en-US" w:bidi="ar-SA"/>
      </w:rPr>
    </w:lvl>
    <w:lvl w:ilvl="7">
      <w:numFmt w:val="bullet"/>
      <w:lvlText w:val="•"/>
      <w:lvlJc w:val="left"/>
      <w:pPr>
        <w:ind w:left="6233" w:hanging="332"/>
      </w:pPr>
      <w:rPr>
        <w:rFonts w:hint="default"/>
        <w:lang w:val="it-IT" w:eastAsia="en-US" w:bidi="ar-SA"/>
      </w:rPr>
    </w:lvl>
    <w:lvl w:ilvl="8">
      <w:numFmt w:val="bullet"/>
      <w:lvlText w:val="•"/>
      <w:lvlJc w:val="left"/>
      <w:pPr>
        <w:ind w:left="7060" w:hanging="332"/>
      </w:pPr>
      <w:rPr>
        <w:rFonts w:hint="default"/>
        <w:lang w:val="it-IT" w:eastAsia="en-US" w:bidi="ar-SA"/>
      </w:rPr>
    </w:lvl>
  </w:abstractNum>
  <w:abstractNum w:abstractNumId="144" w15:restartNumberingAfterBreak="0">
    <w:nsid w:val="2D7220FA"/>
    <w:multiLevelType w:val="hybridMultilevel"/>
    <w:tmpl w:val="9EFA7D84"/>
    <w:lvl w:ilvl="0" w:tplc="9E2A5BD0">
      <w:start w:val="1"/>
      <w:numFmt w:val="decimal"/>
      <w:lvlText w:val="%1."/>
      <w:lvlJc w:val="left"/>
      <w:pPr>
        <w:ind w:left="1559" w:hanging="360"/>
      </w:pPr>
      <w:rPr>
        <w:rFonts w:ascii="Garamond" w:eastAsia="Garamond" w:hAnsi="Garamond" w:cs="Garamond" w:hint="default"/>
        <w:b w:val="0"/>
        <w:bCs w:val="0"/>
        <w:i w:val="0"/>
        <w:iCs w:val="0"/>
        <w:spacing w:val="0"/>
        <w:w w:val="99"/>
        <w:sz w:val="26"/>
        <w:szCs w:val="26"/>
        <w:lang w:val="it-IT" w:eastAsia="en-US" w:bidi="ar-SA"/>
      </w:rPr>
    </w:lvl>
    <w:lvl w:ilvl="1" w:tplc="9C8E8E82">
      <w:numFmt w:val="bullet"/>
      <w:lvlText w:val="•"/>
      <w:lvlJc w:val="left"/>
      <w:pPr>
        <w:ind w:left="2506" w:hanging="360"/>
      </w:pPr>
      <w:rPr>
        <w:rFonts w:hint="default"/>
        <w:lang w:val="it-IT" w:eastAsia="en-US" w:bidi="ar-SA"/>
      </w:rPr>
    </w:lvl>
    <w:lvl w:ilvl="2" w:tplc="A3A09C50">
      <w:numFmt w:val="bullet"/>
      <w:lvlText w:val="•"/>
      <w:lvlJc w:val="left"/>
      <w:pPr>
        <w:ind w:left="3453" w:hanging="360"/>
      </w:pPr>
      <w:rPr>
        <w:rFonts w:hint="default"/>
        <w:lang w:val="it-IT" w:eastAsia="en-US" w:bidi="ar-SA"/>
      </w:rPr>
    </w:lvl>
    <w:lvl w:ilvl="3" w:tplc="1976499E">
      <w:numFmt w:val="bullet"/>
      <w:lvlText w:val="•"/>
      <w:lvlJc w:val="left"/>
      <w:pPr>
        <w:ind w:left="4399" w:hanging="360"/>
      </w:pPr>
      <w:rPr>
        <w:rFonts w:hint="default"/>
        <w:lang w:val="it-IT" w:eastAsia="en-US" w:bidi="ar-SA"/>
      </w:rPr>
    </w:lvl>
    <w:lvl w:ilvl="4" w:tplc="8A90353E">
      <w:numFmt w:val="bullet"/>
      <w:lvlText w:val="•"/>
      <w:lvlJc w:val="left"/>
      <w:pPr>
        <w:ind w:left="5346" w:hanging="360"/>
      </w:pPr>
      <w:rPr>
        <w:rFonts w:hint="default"/>
        <w:lang w:val="it-IT" w:eastAsia="en-US" w:bidi="ar-SA"/>
      </w:rPr>
    </w:lvl>
    <w:lvl w:ilvl="5" w:tplc="DF26654A">
      <w:numFmt w:val="bullet"/>
      <w:lvlText w:val="•"/>
      <w:lvlJc w:val="left"/>
      <w:pPr>
        <w:ind w:left="6293" w:hanging="360"/>
      </w:pPr>
      <w:rPr>
        <w:rFonts w:hint="default"/>
        <w:lang w:val="it-IT" w:eastAsia="en-US" w:bidi="ar-SA"/>
      </w:rPr>
    </w:lvl>
    <w:lvl w:ilvl="6" w:tplc="3D288BB6">
      <w:numFmt w:val="bullet"/>
      <w:lvlText w:val="•"/>
      <w:lvlJc w:val="left"/>
      <w:pPr>
        <w:ind w:left="7239" w:hanging="360"/>
      </w:pPr>
      <w:rPr>
        <w:rFonts w:hint="default"/>
        <w:lang w:val="it-IT" w:eastAsia="en-US" w:bidi="ar-SA"/>
      </w:rPr>
    </w:lvl>
    <w:lvl w:ilvl="7" w:tplc="559840DA">
      <w:numFmt w:val="bullet"/>
      <w:lvlText w:val="•"/>
      <w:lvlJc w:val="left"/>
      <w:pPr>
        <w:ind w:left="8186" w:hanging="360"/>
      </w:pPr>
      <w:rPr>
        <w:rFonts w:hint="default"/>
        <w:lang w:val="it-IT" w:eastAsia="en-US" w:bidi="ar-SA"/>
      </w:rPr>
    </w:lvl>
    <w:lvl w:ilvl="8" w:tplc="6128D53A">
      <w:numFmt w:val="bullet"/>
      <w:lvlText w:val="•"/>
      <w:lvlJc w:val="left"/>
      <w:pPr>
        <w:ind w:left="9133" w:hanging="360"/>
      </w:pPr>
      <w:rPr>
        <w:rFonts w:hint="default"/>
        <w:lang w:val="it-IT" w:eastAsia="en-US" w:bidi="ar-SA"/>
      </w:rPr>
    </w:lvl>
  </w:abstractNum>
  <w:abstractNum w:abstractNumId="145" w15:restartNumberingAfterBreak="0">
    <w:nsid w:val="2DEC6BB1"/>
    <w:multiLevelType w:val="hybridMultilevel"/>
    <w:tmpl w:val="8280EC9E"/>
    <w:lvl w:ilvl="0" w:tplc="0C9615C6">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B966F500">
      <w:numFmt w:val="bullet"/>
      <w:lvlText w:val="•"/>
      <w:lvlJc w:val="left"/>
      <w:pPr>
        <w:ind w:left="180" w:hanging="68"/>
      </w:pPr>
      <w:rPr>
        <w:rFonts w:hint="default"/>
        <w:lang w:val="it-IT" w:eastAsia="en-US" w:bidi="ar-SA"/>
      </w:rPr>
    </w:lvl>
    <w:lvl w:ilvl="2" w:tplc="89C6064E">
      <w:numFmt w:val="bullet"/>
      <w:lvlText w:val="•"/>
      <w:lvlJc w:val="left"/>
      <w:pPr>
        <w:ind w:left="341" w:hanging="68"/>
      </w:pPr>
      <w:rPr>
        <w:rFonts w:hint="default"/>
        <w:lang w:val="it-IT" w:eastAsia="en-US" w:bidi="ar-SA"/>
      </w:rPr>
    </w:lvl>
    <w:lvl w:ilvl="3" w:tplc="5694D0D2">
      <w:numFmt w:val="bullet"/>
      <w:lvlText w:val="•"/>
      <w:lvlJc w:val="left"/>
      <w:pPr>
        <w:ind w:left="501" w:hanging="68"/>
      </w:pPr>
      <w:rPr>
        <w:rFonts w:hint="default"/>
        <w:lang w:val="it-IT" w:eastAsia="en-US" w:bidi="ar-SA"/>
      </w:rPr>
    </w:lvl>
    <w:lvl w:ilvl="4" w:tplc="83D61160">
      <w:numFmt w:val="bullet"/>
      <w:lvlText w:val="•"/>
      <w:lvlJc w:val="left"/>
      <w:pPr>
        <w:ind w:left="662" w:hanging="68"/>
      </w:pPr>
      <w:rPr>
        <w:rFonts w:hint="default"/>
        <w:lang w:val="it-IT" w:eastAsia="en-US" w:bidi="ar-SA"/>
      </w:rPr>
    </w:lvl>
    <w:lvl w:ilvl="5" w:tplc="CDEEBEEA">
      <w:numFmt w:val="bullet"/>
      <w:lvlText w:val="•"/>
      <w:lvlJc w:val="left"/>
      <w:pPr>
        <w:ind w:left="822" w:hanging="68"/>
      </w:pPr>
      <w:rPr>
        <w:rFonts w:hint="default"/>
        <w:lang w:val="it-IT" w:eastAsia="en-US" w:bidi="ar-SA"/>
      </w:rPr>
    </w:lvl>
    <w:lvl w:ilvl="6" w:tplc="9B545FF8">
      <w:numFmt w:val="bullet"/>
      <w:lvlText w:val="•"/>
      <w:lvlJc w:val="left"/>
      <w:pPr>
        <w:ind w:left="983" w:hanging="68"/>
      </w:pPr>
      <w:rPr>
        <w:rFonts w:hint="default"/>
        <w:lang w:val="it-IT" w:eastAsia="en-US" w:bidi="ar-SA"/>
      </w:rPr>
    </w:lvl>
    <w:lvl w:ilvl="7" w:tplc="2904D5DC">
      <w:numFmt w:val="bullet"/>
      <w:lvlText w:val="•"/>
      <w:lvlJc w:val="left"/>
      <w:pPr>
        <w:ind w:left="1143" w:hanging="68"/>
      </w:pPr>
      <w:rPr>
        <w:rFonts w:hint="default"/>
        <w:lang w:val="it-IT" w:eastAsia="en-US" w:bidi="ar-SA"/>
      </w:rPr>
    </w:lvl>
    <w:lvl w:ilvl="8" w:tplc="D390C044">
      <w:numFmt w:val="bullet"/>
      <w:lvlText w:val="•"/>
      <w:lvlJc w:val="left"/>
      <w:pPr>
        <w:ind w:left="1304" w:hanging="68"/>
      </w:pPr>
      <w:rPr>
        <w:rFonts w:hint="default"/>
        <w:lang w:val="it-IT" w:eastAsia="en-US" w:bidi="ar-SA"/>
      </w:rPr>
    </w:lvl>
  </w:abstractNum>
  <w:abstractNum w:abstractNumId="146" w15:restartNumberingAfterBreak="0">
    <w:nsid w:val="2E0F2DDB"/>
    <w:multiLevelType w:val="hybridMultilevel"/>
    <w:tmpl w:val="DD1C1DE4"/>
    <w:lvl w:ilvl="0" w:tplc="0980DAB2">
      <w:start w:val="2"/>
      <w:numFmt w:val="lowerLetter"/>
      <w:lvlText w:val="%1)"/>
      <w:lvlJc w:val="left"/>
      <w:pPr>
        <w:ind w:left="1996" w:hanging="240"/>
      </w:pPr>
      <w:rPr>
        <w:rFonts w:ascii="Garamond" w:eastAsia="Garamond" w:hAnsi="Garamond" w:cs="Garamond" w:hint="default"/>
        <w:b w:val="0"/>
        <w:bCs w:val="0"/>
        <w:i w:val="0"/>
        <w:iCs w:val="0"/>
        <w:spacing w:val="-1"/>
        <w:w w:val="94"/>
        <w:sz w:val="26"/>
        <w:szCs w:val="26"/>
        <w:lang w:val="it-IT" w:eastAsia="en-US" w:bidi="ar-SA"/>
      </w:rPr>
    </w:lvl>
    <w:lvl w:ilvl="1" w:tplc="88B4F57A">
      <w:numFmt w:val="bullet"/>
      <w:lvlText w:val="•"/>
      <w:lvlJc w:val="left"/>
      <w:pPr>
        <w:ind w:left="2902" w:hanging="240"/>
      </w:pPr>
      <w:rPr>
        <w:rFonts w:hint="default"/>
        <w:lang w:val="it-IT" w:eastAsia="en-US" w:bidi="ar-SA"/>
      </w:rPr>
    </w:lvl>
    <w:lvl w:ilvl="2" w:tplc="DDA6E726">
      <w:numFmt w:val="bullet"/>
      <w:lvlText w:val="•"/>
      <w:lvlJc w:val="left"/>
      <w:pPr>
        <w:ind w:left="3805" w:hanging="240"/>
      </w:pPr>
      <w:rPr>
        <w:rFonts w:hint="default"/>
        <w:lang w:val="it-IT" w:eastAsia="en-US" w:bidi="ar-SA"/>
      </w:rPr>
    </w:lvl>
    <w:lvl w:ilvl="3" w:tplc="1C32F6F4">
      <w:numFmt w:val="bullet"/>
      <w:lvlText w:val="•"/>
      <w:lvlJc w:val="left"/>
      <w:pPr>
        <w:ind w:left="4707" w:hanging="240"/>
      </w:pPr>
      <w:rPr>
        <w:rFonts w:hint="default"/>
        <w:lang w:val="it-IT" w:eastAsia="en-US" w:bidi="ar-SA"/>
      </w:rPr>
    </w:lvl>
    <w:lvl w:ilvl="4" w:tplc="9AEE2BD6">
      <w:numFmt w:val="bullet"/>
      <w:lvlText w:val="•"/>
      <w:lvlJc w:val="left"/>
      <w:pPr>
        <w:ind w:left="5610" w:hanging="240"/>
      </w:pPr>
      <w:rPr>
        <w:rFonts w:hint="default"/>
        <w:lang w:val="it-IT" w:eastAsia="en-US" w:bidi="ar-SA"/>
      </w:rPr>
    </w:lvl>
    <w:lvl w:ilvl="5" w:tplc="29D09F7C">
      <w:numFmt w:val="bullet"/>
      <w:lvlText w:val="•"/>
      <w:lvlJc w:val="left"/>
      <w:pPr>
        <w:ind w:left="6513" w:hanging="240"/>
      </w:pPr>
      <w:rPr>
        <w:rFonts w:hint="default"/>
        <w:lang w:val="it-IT" w:eastAsia="en-US" w:bidi="ar-SA"/>
      </w:rPr>
    </w:lvl>
    <w:lvl w:ilvl="6" w:tplc="DB76FCBC">
      <w:numFmt w:val="bullet"/>
      <w:lvlText w:val="•"/>
      <w:lvlJc w:val="left"/>
      <w:pPr>
        <w:ind w:left="7415" w:hanging="240"/>
      </w:pPr>
      <w:rPr>
        <w:rFonts w:hint="default"/>
        <w:lang w:val="it-IT" w:eastAsia="en-US" w:bidi="ar-SA"/>
      </w:rPr>
    </w:lvl>
    <w:lvl w:ilvl="7" w:tplc="5E848916">
      <w:numFmt w:val="bullet"/>
      <w:lvlText w:val="•"/>
      <w:lvlJc w:val="left"/>
      <w:pPr>
        <w:ind w:left="8318" w:hanging="240"/>
      </w:pPr>
      <w:rPr>
        <w:rFonts w:hint="default"/>
        <w:lang w:val="it-IT" w:eastAsia="en-US" w:bidi="ar-SA"/>
      </w:rPr>
    </w:lvl>
    <w:lvl w:ilvl="8" w:tplc="73B66C78">
      <w:numFmt w:val="bullet"/>
      <w:lvlText w:val="•"/>
      <w:lvlJc w:val="left"/>
      <w:pPr>
        <w:ind w:left="9221" w:hanging="240"/>
      </w:pPr>
      <w:rPr>
        <w:rFonts w:hint="default"/>
        <w:lang w:val="it-IT" w:eastAsia="en-US" w:bidi="ar-SA"/>
      </w:rPr>
    </w:lvl>
  </w:abstractNum>
  <w:abstractNum w:abstractNumId="147" w15:restartNumberingAfterBreak="0">
    <w:nsid w:val="2E471E54"/>
    <w:multiLevelType w:val="hybridMultilevel"/>
    <w:tmpl w:val="85720DBE"/>
    <w:lvl w:ilvl="0" w:tplc="7CCC1AFE">
      <w:start w:val="1"/>
      <w:numFmt w:val="lowerLetter"/>
      <w:lvlText w:val="%1)"/>
      <w:lvlJc w:val="left"/>
      <w:pPr>
        <w:ind w:left="1590" w:hanging="358"/>
      </w:pPr>
      <w:rPr>
        <w:rFonts w:ascii="Arial" w:eastAsia="Arial" w:hAnsi="Arial" w:cs="Arial" w:hint="default"/>
        <w:b w:val="0"/>
        <w:bCs w:val="0"/>
        <w:i w:val="0"/>
        <w:iCs w:val="0"/>
        <w:spacing w:val="-1"/>
        <w:w w:val="100"/>
        <w:sz w:val="22"/>
        <w:szCs w:val="22"/>
        <w:lang w:val="it-IT" w:eastAsia="en-US" w:bidi="ar-SA"/>
      </w:rPr>
    </w:lvl>
    <w:lvl w:ilvl="1" w:tplc="F4BEA872">
      <w:numFmt w:val="bullet"/>
      <w:lvlText w:val="•"/>
      <w:lvlJc w:val="left"/>
      <w:pPr>
        <w:ind w:left="2542" w:hanging="358"/>
      </w:pPr>
      <w:rPr>
        <w:rFonts w:hint="default"/>
        <w:lang w:val="it-IT" w:eastAsia="en-US" w:bidi="ar-SA"/>
      </w:rPr>
    </w:lvl>
    <w:lvl w:ilvl="2" w:tplc="C10806E2">
      <w:numFmt w:val="bullet"/>
      <w:lvlText w:val="•"/>
      <w:lvlJc w:val="left"/>
      <w:pPr>
        <w:ind w:left="3485" w:hanging="358"/>
      </w:pPr>
      <w:rPr>
        <w:rFonts w:hint="default"/>
        <w:lang w:val="it-IT" w:eastAsia="en-US" w:bidi="ar-SA"/>
      </w:rPr>
    </w:lvl>
    <w:lvl w:ilvl="3" w:tplc="78C6C616">
      <w:numFmt w:val="bullet"/>
      <w:lvlText w:val="•"/>
      <w:lvlJc w:val="left"/>
      <w:pPr>
        <w:ind w:left="4427" w:hanging="358"/>
      </w:pPr>
      <w:rPr>
        <w:rFonts w:hint="default"/>
        <w:lang w:val="it-IT" w:eastAsia="en-US" w:bidi="ar-SA"/>
      </w:rPr>
    </w:lvl>
    <w:lvl w:ilvl="4" w:tplc="E8E2DF16">
      <w:numFmt w:val="bullet"/>
      <w:lvlText w:val="•"/>
      <w:lvlJc w:val="left"/>
      <w:pPr>
        <w:ind w:left="5370" w:hanging="358"/>
      </w:pPr>
      <w:rPr>
        <w:rFonts w:hint="default"/>
        <w:lang w:val="it-IT" w:eastAsia="en-US" w:bidi="ar-SA"/>
      </w:rPr>
    </w:lvl>
    <w:lvl w:ilvl="5" w:tplc="FC6094A4">
      <w:numFmt w:val="bullet"/>
      <w:lvlText w:val="•"/>
      <w:lvlJc w:val="left"/>
      <w:pPr>
        <w:ind w:left="6313" w:hanging="358"/>
      </w:pPr>
      <w:rPr>
        <w:rFonts w:hint="default"/>
        <w:lang w:val="it-IT" w:eastAsia="en-US" w:bidi="ar-SA"/>
      </w:rPr>
    </w:lvl>
    <w:lvl w:ilvl="6" w:tplc="BC1054BE">
      <w:numFmt w:val="bullet"/>
      <w:lvlText w:val="•"/>
      <w:lvlJc w:val="left"/>
      <w:pPr>
        <w:ind w:left="7255" w:hanging="358"/>
      </w:pPr>
      <w:rPr>
        <w:rFonts w:hint="default"/>
        <w:lang w:val="it-IT" w:eastAsia="en-US" w:bidi="ar-SA"/>
      </w:rPr>
    </w:lvl>
    <w:lvl w:ilvl="7" w:tplc="7A822B02">
      <w:numFmt w:val="bullet"/>
      <w:lvlText w:val="•"/>
      <w:lvlJc w:val="left"/>
      <w:pPr>
        <w:ind w:left="8198" w:hanging="358"/>
      </w:pPr>
      <w:rPr>
        <w:rFonts w:hint="default"/>
        <w:lang w:val="it-IT" w:eastAsia="en-US" w:bidi="ar-SA"/>
      </w:rPr>
    </w:lvl>
    <w:lvl w:ilvl="8" w:tplc="727442FC">
      <w:numFmt w:val="bullet"/>
      <w:lvlText w:val="•"/>
      <w:lvlJc w:val="left"/>
      <w:pPr>
        <w:ind w:left="9141" w:hanging="358"/>
      </w:pPr>
      <w:rPr>
        <w:rFonts w:hint="default"/>
        <w:lang w:val="it-IT" w:eastAsia="en-US" w:bidi="ar-SA"/>
      </w:rPr>
    </w:lvl>
  </w:abstractNum>
  <w:abstractNum w:abstractNumId="148" w15:restartNumberingAfterBreak="0">
    <w:nsid w:val="2E5C28BE"/>
    <w:multiLevelType w:val="hybridMultilevel"/>
    <w:tmpl w:val="6D8E74B4"/>
    <w:lvl w:ilvl="0" w:tplc="810E5916">
      <w:numFmt w:val="bullet"/>
      <w:lvlText w:val=""/>
      <w:lvlJc w:val="left"/>
      <w:pPr>
        <w:ind w:left="425" w:hanging="284"/>
      </w:pPr>
      <w:rPr>
        <w:rFonts w:ascii="Wingdings" w:eastAsia="Wingdings" w:hAnsi="Wingdings" w:cs="Wingdings" w:hint="default"/>
        <w:b w:val="0"/>
        <w:bCs w:val="0"/>
        <w:i w:val="0"/>
        <w:iCs w:val="0"/>
        <w:spacing w:val="0"/>
        <w:w w:val="99"/>
        <w:sz w:val="13"/>
        <w:szCs w:val="13"/>
        <w:lang w:val="it-IT" w:eastAsia="en-US" w:bidi="ar-SA"/>
      </w:rPr>
    </w:lvl>
    <w:lvl w:ilvl="1" w:tplc="F1CCA8FC">
      <w:numFmt w:val="bullet"/>
      <w:lvlText w:val="•"/>
      <w:lvlJc w:val="left"/>
      <w:pPr>
        <w:ind w:left="1276" w:hanging="284"/>
      </w:pPr>
      <w:rPr>
        <w:rFonts w:hint="default"/>
        <w:lang w:val="it-IT" w:eastAsia="en-US" w:bidi="ar-SA"/>
      </w:rPr>
    </w:lvl>
    <w:lvl w:ilvl="2" w:tplc="3D345442">
      <w:numFmt w:val="bullet"/>
      <w:lvlText w:val="•"/>
      <w:lvlJc w:val="left"/>
      <w:pPr>
        <w:ind w:left="2133" w:hanging="284"/>
      </w:pPr>
      <w:rPr>
        <w:rFonts w:hint="default"/>
        <w:lang w:val="it-IT" w:eastAsia="en-US" w:bidi="ar-SA"/>
      </w:rPr>
    </w:lvl>
    <w:lvl w:ilvl="3" w:tplc="BCBE4132">
      <w:numFmt w:val="bullet"/>
      <w:lvlText w:val="•"/>
      <w:lvlJc w:val="left"/>
      <w:pPr>
        <w:ind w:left="2989" w:hanging="284"/>
      </w:pPr>
      <w:rPr>
        <w:rFonts w:hint="default"/>
        <w:lang w:val="it-IT" w:eastAsia="en-US" w:bidi="ar-SA"/>
      </w:rPr>
    </w:lvl>
    <w:lvl w:ilvl="4" w:tplc="64D25676">
      <w:numFmt w:val="bullet"/>
      <w:lvlText w:val="•"/>
      <w:lvlJc w:val="left"/>
      <w:pPr>
        <w:ind w:left="3846" w:hanging="284"/>
      </w:pPr>
      <w:rPr>
        <w:rFonts w:hint="default"/>
        <w:lang w:val="it-IT" w:eastAsia="en-US" w:bidi="ar-SA"/>
      </w:rPr>
    </w:lvl>
    <w:lvl w:ilvl="5" w:tplc="73EECC74">
      <w:numFmt w:val="bullet"/>
      <w:lvlText w:val="•"/>
      <w:lvlJc w:val="left"/>
      <w:pPr>
        <w:ind w:left="4703" w:hanging="284"/>
      </w:pPr>
      <w:rPr>
        <w:rFonts w:hint="default"/>
        <w:lang w:val="it-IT" w:eastAsia="en-US" w:bidi="ar-SA"/>
      </w:rPr>
    </w:lvl>
    <w:lvl w:ilvl="6" w:tplc="2AA68C22">
      <w:numFmt w:val="bullet"/>
      <w:lvlText w:val="•"/>
      <w:lvlJc w:val="left"/>
      <w:pPr>
        <w:ind w:left="5559" w:hanging="284"/>
      </w:pPr>
      <w:rPr>
        <w:rFonts w:hint="default"/>
        <w:lang w:val="it-IT" w:eastAsia="en-US" w:bidi="ar-SA"/>
      </w:rPr>
    </w:lvl>
    <w:lvl w:ilvl="7" w:tplc="8B6E9048">
      <w:numFmt w:val="bullet"/>
      <w:lvlText w:val="•"/>
      <w:lvlJc w:val="left"/>
      <w:pPr>
        <w:ind w:left="6416" w:hanging="284"/>
      </w:pPr>
      <w:rPr>
        <w:rFonts w:hint="default"/>
        <w:lang w:val="it-IT" w:eastAsia="en-US" w:bidi="ar-SA"/>
      </w:rPr>
    </w:lvl>
    <w:lvl w:ilvl="8" w:tplc="BECC2052">
      <w:numFmt w:val="bullet"/>
      <w:lvlText w:val="•"/>
      <w:lvlJc w:val="left"/>
      <w:pPr>
        <w:ind w:left="7272" w:hanging="284"/>
      </w:pPr>
      <w:rPr>
        <w:rFonts w:hint="default"/>
        <w:lang w:val="it-IT" w:eastAsia="en-US" w:bidi="ar-SA"/>
      </w:rPr>
    </w:lvl>
  </w:abstractNum>
  <w:abstractNum w:abstractNumId="149" w15:restartNumberingAfterBreak="0">
    <w:nsid w:val="2EDF6246"/>
    <w:multiLevelType w:val="hybridMultilevel"/>
    <w:tmpl w:val="CB949F00"/>
    <w:lvl w:ilvl="0" w:tplc="6BF02E0A">
      <w:start w:val="1"/>
      <w:numFmt w:val="lowerLetter"/>
      <w:lvlText w:val="%1)"/>
      <w:lvlJc w:val="left"/>
      <w:pPr>
        <w:ind w:left="16" w:hanging="164"/>
      </w:pPr>
      <w:rPr>
        <w:rFonts w:ascii="Arial" w:eastAsia="Arial" w:hAnsi="Arial" w:cs="Arial" w:hint="default"/>
        <w:b w:val="0"/>
        <w:bCs w:val="0"/>
        <w:i w:val="0"/>
        <w:iCs w:val="0"/>
        <w:spacing w:val="0"/>
        <w:w w:val="100"/>
        <w:sz w:val="11"/>
        <w:szCs w:val="11"/>
        <w:lang w:val="it-IT" w:eastAsia="en-US" w:bidi="ar-SA"/>
      </w:rPr>
    </w:lvl>
    <w:lvl w:ilvl="1" w:tplc="AAE6DA72">
      <w:numFmt w:val="bullet"/>
      <w:lvlText w:val="•"/>
      <w:lvlJc w:val="left"/>
      <w:pPr>
        <w:ind w:left="133" w:hanging="164"/>
      </w:pPr>
      <w:rPr>
        <w:rFonts w:hint="default"/>
        <w:lang w:val="it-IT" w:eastAsia="en-US" w:bidi="ar-SA"/>
      </w:rPr>
    </w:lvl>
    <w:lvl w:ilvl="2" w:tplc="FD1E0684">
      <w:numFmt w:val="bullet"/>
      <w:lvlText w:val="•"/>
      <w:lvlJc w:val="left"/>
      <w:pPr>
        <w:ind w:left="247" w:hanging="164"/>
      </w:pPr>
      <w:rPr>
        <w:rFonts w:hint="default"/>
        <w:lang w:val="it-IT" w:eastAsia="en-US" w:bidi="ar-SA"/>
      </w:rPr>
    </w:lvl>
    <w:lvl w:ilvl="3" w:tplc="4EFA2660">
      <w:numFmt w:val="bullet"/>
      <w:lvlText w:val="•"/>
      <w:lvlJc w:val="left"/>
      <w:pPr>
        <w:ind w:left="361" w:hanging="164"/>
      </w:pPr>
      <w:rPr>
        <w:rFonts w:hint="default"/>
        <w:lang w:val="it-IT" w:eastAsia="en-US" w:bidi="ar-SA"/>
      </w:rPr>
    </w:lvl>
    <w:lvl w:ilvl="4" w:tplc="BC9AFC70">
      <w:numFmt w:val="bullet"/>
      <w:lvlText w:val="•"/>
      <w:lvlJc w:val="left"/>
      <w:pPr>
        <w:ind w:left="475" w:hanging="164"/>
      </w:pPr>
      <w:rPr>
        <w:rFonts w:hint="default"/>
        <w:lang w:val="it-IT" w:eastAsia="en-US" w:bidi="ar-SA"/>
      </w:rPr>
    </w:lvl>
    <w:lvl w:ilvl="5" w:tplc="ECA8937A">
      <w:numFmt w:val="bullet"/>
      <w:lvlText w:val="•"/>
      <w:lvlJc w:val="left"/>
      <w:pPr>
        <w:ind w:left="589" w:hanging="164"/>
      </w:pPr>
      <w:rPr>
        <w:rFonts w:hint="default"/>
        <w:lang w:val="it-IT" w:eastAsia="en-US" w:bidi="ar-SA"/>
      </w:rPr>
    </w:lvl>
    <w:lvl w:ilvl="6" w:tplc="381CF854">
      <w:numFmt w:val="bullet"/>
      <w:lvlText w:val="•"/>
      <w:lvlJc w:val="left"/>
      <w:pPr>
        <w:ind w:left="702" w:hanging="164"/>
      </w:pPr>
      <w:rPr>
        <w:rFonts w:hint="default"/>
        <w:lang w:val="it-IT" w:eastAsia="en-US" w:bidi="ar-SA"/>
      </w:rPr>
    </w:lvl>
    <w:lvl w:ilvl="7" w:tplc="515A5B48">
      <w:numFmt w:val="bullet"/>
      <w:lvlText w:val="•"/>
      <w:lvlJc w:val="left"/>
      <w:pPr>
        <w:ind w:left="816" w:hanging="164"/>
      </w:pPr>
      <w:rPr>
        <w:rFonts w:hint="default"/>
        <w:lang w:val="it-IT" w:eastAsia="en-US" w:bidi="ar-SA"/>
      </w:rPr>
    </w:lvl>
    <w:lvl w:ilvl="8" w:tplc="3EFCD106">
      <w:numFmt w:val="bullet"/>
      <w:lvlText w:val="•"/>
      <w:lvlJc w:val="left"/>
      <w:pPr>
        <w:ind w:left="930" w:hanging="164"/>
      </w:pPr>
      <w:rPr>
        <w:rFonts w:hint="default"/>
        <w:lang w:val="it-IT" w:eastAsia="en-US" w:bidi="ar-SA"/>
      </w:rPr>
    </w:lvl>
  </w:abstractNum>
  <w:abstractNum w:abstractNumId="150" w15:restartNumberingAfterBreak="0">
    <w:nsid w:val="2FA33B75"/>
    <w:multiLevelType w:val="hybridMultilevel"/>
    <w:tmpl w:val="71E49114"/>
    <w:lvl w:ilvl="0" w:tplc="24BCCC14">
      <w:start w:val="3"/>
      <w:numFmt w:val="decimal"/>
      <w:lvlText w:val="%1."/>
      <w:lvlJc w:val="left"/>
      <w:pPr>
        <w:ind w:left="674" w:hanging="567"/>
      </w:pPr>
      <w:rPr>
        <w:rFonts w:ascii="Times New Roman" w:eastAsia="Times New Roman" w:hAnsi="Times New Roman" w:cs="Times New Roman" w:hint="default"/>
        <w:b/>
        <w:bCs/>
        <w:i w:val="0"/>
        <w:iCs w:val="0"/>
        <w:spacing w:val="0"/>
        <w:w w:val="100"/>
        <w:sz w:val="22"/>
        <w:szCs w:val="22"/>
        <w:lang w:val="it-IT" w:eastAsia="en-US" w:bidi="ar-SA"/>
      </w:rPr>
    </w:lvl>
    <w:lvl w:ilvl="1" w:tplc="AFBC686A">
      <w:numFmt w:val="bullet"/>
      <w:lvlText w:val="•"/>
      <w:lvlJc w:val="left"/>
      <w:pPr>
        <w:ind w:left="1456" w:hanging="567"/>
      </w:pPr>
      <w:rPr>
        <w:rFonts w:hint="default"/>
        <w:lang w:val="it-IT" w:eastAsia="en-US" w:bidi="ar-SA"/>
      </w:rPr>
    </w:lvl>
    <w:lvl w:ilvl="2" w:tplc="48683AD4">
      <w:numFmt w:val="bullet"/>
      <w:lvlText w:val="•"/>
      <w:lvlJc w:val="left"/>
      <w:pPr>
        <w:ind w:left="2231" w:hanging="567"/>
      </w:pPr>
      <w:rPr>
        <w:rFonts w:hint="default"/>
        <w:lang w:val="it-IT" w:eastAsia="en-US" w:bidi="ar-SA"/>
      </w:rPr>
    </w:lvl>
    <w:lvl w:ilvl="3" w:tplc="4BE04E66">
      <w:numFmt w:val="bullet"/>
      <w:lvlText w:val="•"/>
      <w:lvlJc w:val="left"/>
      <w:pPr>
        <w:ind w:left="3007" w:hanging="567"/>
      </w:pPr>
      <w:rPr>
        <w:rFonts w:hint="default"/>
        <w:lang w:val="it-IT" w:eastAsia="en-US" w:bidi="ar-SA"/>
      </w:rPr>
    </w:lvl>
    <w:lvl w:ilvl="4" w:tplc="312EFD46">
      <w:numFmt w:val="bullet"/>
      <w:lvlText w:val="•"/>
      <w:lvlJc w:val="left"/>
      <w:pPr>
        <w:ind w:left="3783" w:hanging="567"/>
      </w:pPr>
      <w:rPr>
        <w:rFonts w:hint="default"/>
        <w:lang w:val="it-IT" w:eastAsia="en-US" w:bidi="ar-SA"/>
      </w:rPr>
    </w:lvl>
    <w:lvl w:ilvl="5" w:tplc="10143B68">
      <w:numFmt w:val="bullet"/>
      <w:lvlText w:val="•"/>
      <w:lvlJc w:val="left"/>
      <w:pPr>
        <w:ind w:left="4559" w:hanging="567"/>
      </w:pPr>
      <w:rPr>
        <w:rFonts w:hint="default"/>
        <w:lang w:val="it-IT" w:eastAsia="en-US" w:bidi="ar-SA"/>
      </w:rPr>
    </w:lvl>
    <w:lvl w:ilvl="6" w:tplc="653C0776">
      <w:numFmt w:val="bullet"/>
      <w:lvlText w:val="•"/>
      <w:lvlJc w:val="left"/>
      <w:pPr>
        <w:ind w:left="5335" w:hanging="567"/>
      </w:pPr>
      <w:rPr>
        <w:rFonts w:hint="default"/>
        <w:lang w:val="it-IT" w:eastAsia="en-US" w:bidi="ar-SA"/>
      </w:rPr>
    </w:lvl>
    <w:lvl w:ilvl="7" w:tplc="8A06AF50">
      <w:numFmt w:val="bullet"/>
      <w:lvlText w:val="•"/>
      <w:lvlJc w:val="left"/>
      <w:pPr>
        <w:ind w:left="6111" w:hanging="567"/>
      </w:pPr>
      <w:rPr>
        <w:rFonts w:hint="default"/>
        <w:lang w:val="it-IT" w:eastAsia="en-US" w:bidi="ar-SA"/>
      </w:rPr>
    </w:lvl>
    <w:lvl w:ilvl="8" w:tplc="FFC01AEA">
      <w:numFmt w:val="bullet"/>
      <w:lvlText w:val="•"/>
      <w:lvlJc w:val="left"/>
      <w:pPr>
        <w:ind w:left="6887" w:hanging="567"/>
      </w:pPr>
      <w:rPr>
        <w:rFonts w:hint="default"/>
        <w:lang w:val="it-IT" w:eastAsia="en-US" w:bidi="ar-SA"/>
      </w:rPr>
    </w:lvl>
  </w:abstractNum>
  <w:abstractNum w:abstractNumId="151" w15:restartNumberingAfterBreak="0">
    <w:nsid w:val="2FAF7731"/>
    <w:multiLevelType w:val="hybridMultilevel"/>
    <w:tmpl w:val="DDE89730"/>
    <w:lvl w:ilvl="0" w:tplc="AF1A1B6C">
      <w:start w:val="2"/>
      <w:numFmt w:val="lowerLetter"/>
      <w:lvlText w:val="%1)"/>
      <w:lvlJc w:val="left"/>
      <w:pPr>
        <w:ind w:left="1996" w:hanging="240"/>
      </w:pPr>
      <w:rPr>
        <w:rFonts w:ascii="Garamond" w:eastAsia="Garamond" w:hAnsi="Garamond" w:cs="Garamond" w:hint="default"/>
        <w:b w:val="0"/>
        <w:bCs w:val="0"/>
        <w:i w:val="0"/>
        <w:iCs w:val="0"/>
        <w:spacing w:val="-1"/>
        <w:w w:val="94"/>
        <w:sz w:val="26"/>
        <w:szCs w:val="26"/>
        <w:lang w:val="it-IT" w:eastAsia="en-US" w:bidi="ar-SA"/>
      </w:rPr>
    </w:lvl>
    <w:lvl w:ilvl="1" w:tplc="463017F0">
      <w:numFmt w:val="bullet"/>
      <w:lvlText w:val="•"/>
      <w:lvlJc w:val="left"/>
      <w:pPr>
        <w:ind w:left="2902" w:hanging="240"/>
      </w:pPr>
      <w:rPr>
        <w:rFonts w:hint="default"/>
        <w:lang w:val="it-IT" w:eastAsia="en-US" w:bidi="ar-SA"/>
      </w:rPr>
    </w:lvl>
    <w:lvl w:ilvl="2" w:tplc="AC54B74E">
      <w:numFmt w:val="bullet"/>
      <w:lvlText w:val="•"/>
      <w:lvlJc w:val="left"/>
      <w:pPr>
        <w:ind w:left="3805" w:hanging="240"/>
      </w:pPr>
      <w:rPr>
        <w:rFonts w:hint="default"/>
        <w:lang w:val="it-IT" w:eastAsia="en-US" w:bidi="ar-SA"/>
      </w:rPr>
    </w:lvl>
    <w:lvl w:ilvl="3" w:tplc="B650BE9E">
      <w:numFmt w:val="bullet"/>
      <w:lvlText w:val="•"/>
      <w:lvlJc w:val="left"/>
      <w:pPr>
        <w:ind w:left="4707" w:hanging="240"/>
      </w:pPr>
      <w:rPr>
        <w:rFonts w:hint="default"/>
        <w:lang w:val="it-IT" w:eastAsia="en-US" w:bidi="ar-SA"/>
      </w:rPr>
    </w:lvl>
    <w:lvl w:ilvl="4" w:tplc="6AF48C5A">
      <w:numFmt w:val="bullet"/>
      <w:lvlText w:val="•"/>
      <w:lvlJc w:val="left"/>
      <w:pPr>
        <w:ind w:left="5610" w:hanging="240"/>
      </w:pPr>
      <w:rPr>
        <w:rFonts w:hint="default"/>
        <w:lang w:val="it-IT" w:eastAsia="en-US" w:bidi="ar-SA"/>
      </w:rPr>
    </w:lvl>
    <w:lvl w:ilvl="5" w:tplc="CFF6BA30">
      <w:numFmt w:val="bullet"/>
      <w:lvlText w:val="•"/>
      <w:lvlJc w:val="left"/>
      <w:pPr>
        <w:ind w:left="6513" w:hanging="240"/>
      </w:pPr>
      <w:rPr>
        <w:rFonts w:hint="default"/>
        <w:lang w:val="it-IT" w:eastAsia="en-US" w:bidi="ar-SA"/>
      </w:rPr>
    </w:lvl>
    <w:lvl w:ilvl="6" w:tplc="31C004BE">
      <w:numFmt w:val="bullet"/>
      <w:lvlText w:val="•"/>
      <w:lvlJc w:val="left"/>
      <w:pPr>
        <w:ind w:left="7415" w:hanging="240"/>
      </w:pPr>
      <w:rPr>
        <w:rFonts w:hint="default"/>
        <w:lang w:val="it-IT" w:eastAsia="en-US" w:bidi="ar-SA"/>
      </w:rPr>
    </w:lvl>
    <w:lvl w:ilvl="7" w:tplc="5B121DF0">
      <w:numFmt w:val="bullet"/>
      <w:lvlText w:val="•"/>
      <w:lvlJc w:val="left"/>
      <w:pPr>
        <w:ind w:left="8318" w:hanging="240"/>
      </w:pPr>
      <w:rPr>
        <w:rFonts w:hint="default"/>
        <w:lang w:val="it-IT" w:eastAsia="en-US" w:bidi="ar-SA"/>
      </w:rPr>
    </w:lvl>
    <w:lvl w:ilvl="8" w:tplc="E8103A86">
      <w:numFmt w:val="bullet"/>
      <w:lvlText w:val="•"/>
      <w:lvlJc w:val="left"/>
      <w:pPr>
        <w:ind w:left="9221" w:hanging="240"/>
      </w:pPr>
      <w:rPr>
        <w:rFonts w:hint="default"/>
        <w:lang w:val="it-IT" w:eastAsia="en-US" w:bidi="ar-SA"/>
      </w:rPr>
    </w:lvl>
  </w:abstractNum>
  <w:abstractNum w:abstractNumId="152" w15:restartNumberingAfterBreak="0">
    <w:nsid w:val="2FCB335C"/>
    <w:multiLevelType w:val="hybridMultilevel"/>
    <w:tmpl w:val="FA7045DC"/>
    <w:lvl w:ilvl="0" w:tplc="67E0816A">
      <w:start w:val="1"/>
      <w:numFmt w:val="lowerLetter"/>
      <w:lvlText w:val="%1)"/>
      <w:lvlJc w:val="left"/>
      <w:pPr>
        <w:ind w:left="1590" w:hanging="358"/>
      </w:pPr>
      <w:rPr>
        <w:rFonts w:ascii="Arial" w:eastAsia="Arial" w:hAnsi="Arial" w:cs="Arial" w:hint="default"/>
        <w:b w:val="0"/>
        <w:bCs w:val="0"/>
        <w:i w:val="0"/>
        <w:iCs w:val="0"/>
        <w:spacing w:val="-1"/>
        <w:w w:val="100"/>
        <w:sz w:val="22"/>
        <w:szCs w:val="22"/>
        <w:lang w:val="it-IT" w:eastAsia="en-US" w:bidi="ar-SA"/>
      </w:rPr>
    </w:lvl>
    <w:lvl w:ilvl="1" w:tplc="4A94623A">
      <w:numFmt w:val="bullet"/>
      <w:lvlText w:val="•"/>
      <w:lvlJc w:val="left"/>
      <w:pPr>
        <w:ind w:left="2542" w:hanging="358"/>
      </w:pPr>
      <w:rPr>
        <w:rFonts w:hint="default"/>
        <w:lang w:val="it-IT" w:eastAsia="en-US" w:bidi="ar-SA"/>
      </w:rPr>
    </w:lvl>
    <w:lvl w:ilvl="2" w:tplc="E4E02BDA">
      <w:numFmt w:val="bullet"/>
      <w:lvlText w:val="•"/>
      <w:lvlJc w:val="left"/>
      <w:pPr>
        <w:ind w:left="3485" w:hanging="358"/>
      </w:pPr>
      <w:rPr>
        <w:rFonts w:hint="default"/>
        <w:lang w:val="it-IT" w:eastAsia="en-US" w:bidi="ar-SA"/>
      </w:rPr>
    </w:lvl>
    <w:lvl w:ilvl="3" w:tplc="909EA4DE">
      <w:numFmt w:val="bullet"/>
      <w:lvlText w:val="•"/>
      <w:lvlJc w:val="left"/>
      <w:pPr>
        <w:ind w:left="4427" w:hanging="358"/>
      </w:pPr>
      <w:rPr>
        <w:rFonts w:hint="default"/>
        <w:lang w:val="it-IT" w:eastAsia="en-US" w:bidi="ar-SA"/>
      </w:rPr>
    </w:lvl>
    <w:lvl w:ilvl="4" w:tplc="5844B840">
      <w:numFmt w:val="bullet"/>
      <w:lvlText w:val="•"/>
      <w:lvlJc w:val="left"/>
      <w:pPr>
        <w:ind w:left="5370" w:hanging="358"/>
      </w:pPr>
      <w:rPr>
        <w:rFonts w:hint="default"/>
        <w:lang w:val="it-IT" w:eastAsia="en-US" w:bidi="ar-SA"/>
      </w:rPr>
    </w:lvl>
    <w:lvl w:ilvl="5" w:tplc="0414CADA">
      <w:numFmt w:val="bullet"/>
      <w:lvlText w:val="•"/>
      <w:lvlJc w:val="left"/>
      <w:pPr>
        <w:ind w:left="6313" w:hanging="358"/>
      </w:pPr>
      <w:rPr>
        <w:rFonts w:hint="default"/>
        <w:lang w:val="it-IT" w:eastAsia="en-US" w:bidi="ar-SA"/>
      </w:rPr>
    </w:lvl>
    <w:lvl w:ilvl="6" w:tplc="9CC4BCC0">
      <w:numFmt w:val="bullet"/>
      <w:lvlText w:val="•"/>
      <w:lvlJc w:val="left"/>
      <w:pPr>
        <w:ind w:left="7255" w:hanging="358"/>
      </w:pPr>
      <w:rPr>
        <w:rFonts w:hint="default"/>
        <w:lang w:val="it-IT" w:eastAsia="en-US" w:bidi="ar-SA"/>
      </w:rPr>
    </w:lvl>
    <w:lvl w:ilvl="7" w:tplc="C0DA0FAE">
      <w:numFmt w:val="bullet"/>
      <w:lvlText w:val="•"/>
      <w:lvlJc w:val="left"/>
      <w:pPr>
        <w:ind w:left="8198" w:hanging="358"/>
      </w:pPr>
      <w:rPr>
        <w:rFonts w:hint="default"/>
        <w:lang w:val="it-IT" w:eastAsia="en-US" w:bidi="ar-SA"/>
      </w:rPr>
    </w:lvl>
    <w:lvl w:ilvl="8" w:tplc="E5ACBB16">
      <w:numFmt w:val="bullet"/>
      <w:lvlText w:val="•"/>
      <w:lvlJc w:val="left"/>
      <w:pPr>
        <w:ind w:left="9141" w:hanging="358"/>
      </w:pPr>
      <w:rPr>
        <w:rFonts w:hint="default"/>
        <w:lang w:val="it-IT" w:eastAsia="en-US" w:bidi="ar-SA"/>
      </w:rPr>
    </w:lvl>
  </w:abstractNum>
  <w:abstractNum w:abstractNumId="153" w15:restartNumberingAfterBreak="0">
    <w:nsid w:val="2FCE3F56"/>
    <w:multiLevelType w:val="hybridMultilevel"/>
    <w:tmpl w:val="0BEE0E3C"/>
    <w:lvl w:ilvl="0" w:tplc="9062AD16">
      <w:start w:val="1"/>
      <w:numFmt w:val="lowerLetter"/>
      <w:lvlText w:val="%1)"/>
      <w:lvlJc w:val="left"/>
      <w:pPr>
        <w:ind w:left="14" w:hanging="159"/>
      </w:pPr>
      <w:rPr>
        <w:rFonts w:ascii="Arial" w:eastAsia="Arial" w:hAnsi="Arial" w:cs="Arial" w:hint="default"/>
        <w:b w:val="0"/>
        <w:bCs w:val="0"/>
        <w:i w:val="0"/>
        <w:iCs w:val="0"/>
        <w:spacing w:val="0"/>
        <w:w w:val="100"/>
        <w:sz w:val="11"/>
        <w:szCs w:val="11"/>
        <w:lang w:val="it-IT" w:eastAsia="en-US" w:bidi="ar-SA"/>
      </w:rPr>
    </w:lvl>
    <w:lvl w:ilvl="1" w:tplc="9470FD5A">
      <w:numFmt w:val="bullet"/>
      <w:lvlText w:val="•"/>
      <w:lvlJc w:val="left"/>
      <w:pPr>
        <w:ind w:left="199" w:hanging="159"/>
      </w:pPr>
      <w:rPr>
        <w:rFonts w:hint="default"/>
        <w:lang w:val="it-IT" w:eastAsia="en-US" w:bidi="ar-SA"/>
      </w:rPr>
    </w:lvl>
    <w:lvl w:ilvl="2" w:tplc="E7BA4AFE">
      <w:numFmt w:val="bullet"/>
      <w:lvlText w:val="•"/>
      <w:lvlJc w:val="left"/>
      <w:pPr>
        <w:ind w:left="378" w:hanging="159"/>
      </w:pPr>
      <w:rPr>
        <w:rFonts w:hint="default"/>
        <w:lang w:val="it-IT" w:eastAsia="en-US" w:bidi="ar-SA"/>
      </w:rPr>
    </w:lvl>
    <w:lvl w:ilvl="3" w:tplc="87B6C682">
      <w:numFmt w:val="bullet"/>
      <w:lvlText w:val="•"/>
      <w:lvlJc w:val="left"/>
      <w:pPr>
        <w:ind w:left="558" w:hanging="159"/>
      </w:pPr>
      <w:rPr>
        <w:rFonts w:hint="default"/>
        <w:lang w:val="it-IT" w:eastAsia="en-US" w:bidi="ar-SA"/>
      </w:rPr>
    </w:lvl>
    <w:lvl w:ilvl="4" w:tplc="F51CCAB4">
      <w:numFmt w:val="bullet"/>
      <w:lvlText w:val="•"/>
      <w:lvlJc w:val="left"/>
      <w:pPr>
        <w:ind w:left="737" w:hanging="159"/>
      </w:pPr>
      <w:rPr>
        <w:rFonts w:hint="default"/>
        <w:lang w:val="it-IT" w:eastAsia="en-US" w:bidi="ar-SA"/>
      </w:rPr>
    </w:lvl>
    <w:lvl w:ilvl="5" w:tplc="DDA0F6E4">
      <w:numFmt w:val="bullet"/>
      <w:lvlText w:val="•"/>
      <w:lvlJc w:val="left"/>
      <w:pPr>
        <w:ind w:left="917" w:hanging="159"/>
      </w:pPr>
      <w:rPr>
        <w:rFonts w:hint="default"/>
        <w:lang w:val="it-IT" w:eastAsia="en-US" w:bidi="ar-SA"/>
      </w:rPr>
    </w:lvl>
    <w:lvl w:ilvl="6" w:tplc="2F0E8ECA">
      <w:numFmt w:val="bullet"/>
      <w:lvlText w:val="•"/>
      <w:lvlJc w:val="left"/>
      <w:pPr>
        <w:ind w:left="1096" w:hanging="159"/>
      </w:pPr>
      <w:rPr>
        <w:rFonts w:hint="default"/>
        <w:lang w:val="it-IT" w:eastAsia="en-US" w:bidi="ar-SA"/>
      </w:rPr>
    </w:lvl>
    <w:lvl w:ilvl="7" w:tplc="67CA0A16">
      <w:numFmt w:val="bullet"/>
      <w:lvlText w:val="•"/>
      <w:lvlJc w:val="left"/>
      <w:pPr>
        <w:ind w:left="1275" w:hanging="159"/>
      </w:pPr>
      <w:rPr>
        <w:rFonts w:hint="default"/>
        <w:lang w:val="it-IT" w:eastAsia="en-US" w:bidi="ar-SA"/>
      </w:rPr>
    </w:lvl>
    <w:lvl w:ilvl="8" w:tplc="6694BF14">
      <w:numFmt w:val="bullet"/>
      <w:lvlText w:val="•"/>
      <w:lvlJc w:val="left"/>
      <w:pPr>
        <w:ind w:left="1455" w:hanging="159"/>
      </w:pPr>
      <w:rPr>
        <w:rFonts w:hint="default"/>
        <w:lang w:val="it-IT" w:eastAsia="en-US" w:bidi="ar-SA"/>
      </w:rPr>
    </w:lvl>
  </w:abstractNum>
  <w:abstractNum w:abstractNumId="154" w15:restartNumberingAfterBreak="0">
    <w:nsid w:val="302369C4"/>
    <w:multiLevelType w:val="hybridMultilevel"/>
    <w:tmpl w:val="A7D64A48"/>
    <w:lvl w:ilvl="0" w:tplc="14484F9C">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6B1A3376">
      <w:numFmt w:val="bullet"/>
      <w:lvlText w:val="•"/>
      <w:lvlJc w:val="left"/>
      <w:pPr>
        <w:ind w:left="199" w:hanging="207"/>
      </w:pPr>
      <w:rPr>
        <w:rFonts w:hint="default"/>
        <w:lang w:val="it-IT" w:eastAsia="en-US" w:bidi="ar-SA"/>
      </w:rPr>
    </w:lvl>
    <w:lvl w:ilvl="2" w:tplc="9AE01422">
      <w:numFmt w:val="bullet"/>
      <w:lvlText w:val="•"/>
      <w:lvlJc w:val="left"/>
      <w:pPr>
        <w:ind w:left="378" w:hanging="207"/>
      </w:pPr>
      <w:rPr>
        <w:rFonts w:hint="default"/>
        <w:lang w:val="it-IT" w:eastAsia="en-US" w:bidi="ar-SA"/>
      </w:rPr>
    </w:lvl>
    <w:lvl w:ilvl="3" w:tplc="D18EB6EA">
      <w:numFmt w:val="bullet"/>
      <w:lvlText w:val="•"/>
      <w:lvlJc w:val="left"/>
      <w:pPr>
        <w:ind w:left="558" w:hanging="207"/>
      </w:pPr>
      <w:rPr>
        <w:rFonts w:hint="default"/>
        <w:lang w:val="it-IT" w:eastAsia="en-US" w:bidi="ar-SA"/>
      </w:rPr>
    </w:lvl>
    <w:lvl w:ilvl="4" w:tplc="AAD430D0">
      <w:numFmt w:val="bullet"/>
      <w:lvlText w:val="•"/>
      <w:lvlJc w:val="left"/>
      <w:pPr>
        <w:ind w:left="737" w:hanging="207"/>
      </w:pPr>
      <w:rPr>
        <w:rFonts w:hint="default"/>
        <w:lang w:val="it-IT" w:eastAsia="en-US" w:bidi="ar-SA"/>
      </w:rPr>
    </w:lvl>
    <w:lvl w:ilvl="5" w:tplc="131A3294">
      <w:numFmt w:val="bullet"/>
      <w:lvlText w:val="•"/>
      <w:lvlJc w:val="left"/>
      <w:pPr>
        <w:ind w:left="917" w:hanging="207"/>
      </w:pPr>
      <w:rPr>
        <w:rFonts w:hint="default"/>
        <w:lang w:val="it-IT" w:eastAsia="en-US" w:bidi="ar-SA"/>
      </w:rPr>
    </w:lvl>
    <w:lvl w:ilvl="6" w:tplc="D852460A">
      <w:numFmt w:val="bullet"/>
      <w:lvlText w:val="•"/>
      <w:lvlJc w:val="left"/>
      <w:pPr>
        <w:ind w:left="1096" w:hanging="207"/>
      </w:pPr>
      <w:rPr>
        <w:rFonts w:hint="default"/>
        <w:lang w:val="it-IT" w:eastAsia="en-US" w:bidi="ar-SA"/>
      </w:rPr>
    </w:lvl>
    <w:lvl w:ilvl="7" w:tplc="8334C4D0">
      <w:numFmt w:val="bullet"/>
      <w:lvlText w:val="•"/>
      <w:lvlJc w:val="left"/>
      <w:pPr>
        <w:ind w:left="1275" w:hanging="207"/>
      </w:pPr>
      <w:rPr>
        <w:rFonts w:hint="default"/>
        <w:lang w:val="it-IT" w:eastAsia="en-US" w:bidi="ar-SA"/>
      </w:rPr>
    </w:lvl>
    <w:lvl w:ilvl="8" w:tplc="1772F5C6">
      <w:numFmt w:val="bullet"/>
      <w:lvlText w:val="•"/>
      <w:lvlJc w:val="left"/>
      <w:pPr>
        <w:ind w:left="1455" w:hanging="207"/>
      </w:pPr>
      <w:rPr>
        <w:rFonts w:hint="default"/>
        <w:lang w:val="it-IT" w:eastAsia="en-US" w:bidi="ar-SA"/>
      </w:rPr>
    </w:lvl>
  </w:abstractNum>
  <w:abstractNum w:abstractNumId="155" w15:restartNumberingAfterBreak="0">
    <w:nsid w:val="3039277D"/>
    <w:multiLevelType w:val="hybridMultilevel"/>
    <w:tmpl w:val="54E672F0"/>
    <w:lvl w:ilvl="0" w:tplc="D2C6776C">
      <w:start w:val="1"/>
      <w:numFmt w:val="lowerLetter"/>
      <w:lvlText w:val="%1)"/>
      <w:lvlJc w:val="left"/>
      <w:pPr>
        <w:ind w:left="14" w:hanging="135"/>
      </w:pPr>
      <w:rPr>
        <w:rFonts w:ascii="Arial" w:eastAsia="Arial" w:hAnsi="Arial" w:cs="Arial" w:hint="default"/>
        <w:b w:val="0"/>
        <w:bCs w:val="0"/>
        <w:i w:val="0"/>
        <w:iCs w:val="0"/>
        <w:spacing w:val="0"/>
        <w:w w:val="100"/>
        <w:sz w:val="11"/>
        <w:szCs w:val="11"/>
        <w:lang w:val="it-IT" w:eastAsia="en-US" w:bidi="ar-SA"/>
      </w:rPr>
    </w:lvl>
    <w:lvl w:ilvl="1" w:tplc="0EB2044E">
      <w:numFmt w:val="bullet"/>
      <w:lvlText w:val="•"/>
      <w:lvlJc w:val="left"/>
      <w:pPr>
        <w:ind w:left="199" w:hanging="135"/>
      </w:pPr>
      <w:rPr>
        <w:rFonts w:hint="default"/>
        <w:lang w:val="it-IT" w:eastAsia="en-US" w:bidi="ar-SA"/>
      </w:rPr>
    </w:lvl>
    <w:lvl w:ilvl="2" w:tplc="A2CE53CC">
      <w:numFmt w:val="bullet"/>
      <w:lvlText w:val="•"/>
      <w:lvlJc w:val="left"/>
      <w:pPr>
        <w:ind w:left="378" w:hanging="135"/>
      </w:pPr>
      <w:rPr>
        <w:rFonts w:hint="default"/>
        <w:lang w:val="it-IT" w:eastAsia="en-US" w:bidi="ar-SA"/>
      </w:rPr>
    </w:lvl>
    <w:lvl w:ilvl="3" w:tplc="4B38F8C6">
      <w:numFmt w:val="bullet"/>
      <w:lvlText w:val="•"/>
      <w:lvlJc w:val="left"/>
      <w:pPr>
        <w:ind w:left="558" w:hanging="135"/>
      </w:pPr>
      <w:rPr>
        <w:rFonts w:hint="default"/>
        <w:lang w:val="it-IT" w:eastAsia="en-US" w:bidi="ar-SA"/>
      </w:rPr>
    </w:lvl>
    <w:lvl w:ilvl="4" w:tplc="45B0ED96">
      <w:numFmt w:val="bullet"/>
      <w:lvlText w:val="•"/>
      <w:lvlJc w:val="left"/>
      <w:pPr>
        <w:ind w:left="737" w:hanging="135"/>
      </w:pPr>
      <w:rPr>
        <w:rFonts w:hint="default"/>
        <w:lang w:val="it-IT" w:eastAsia="en-US" w:bidi="ar-SA"/>
      </w:rPr>
    </w:lvl>
    <w:lvl w:ilvl="5" w:tplc="3218210C">
      <w:numFmt w:val="bullet"/>
      <w:lvlText w:val="•"/>
      <w:lvlJc w:val="left"/>
      <w:pPr>
        <w:ind w:left="917" w:hanging="135"/>
      </w:pPr>
      <w:rPr>
        <w:rFonts w:hint="default"/>
        <w:lang w:val="it-IT" w:eastAsia="en-US" w:bidi="ar-SA"/>
      </w:rPr>
    </w:lvl>
    <w:lvl w:ilvl="6" w:tplc="1FB23802">
      <w:numFmt w:val="bullet"/>
      <w:lvlText w:val="•"/>
      <w:lvlJc w:val="left"/>
      <w:pPr>
        <w:ind w:left="1096" w:hanging="135"/>
      </w:pPr>
      <w:rPr>
        <w:rFonts w:hint="default"/>
        <w:lang w:val="it-IT" w:eastAsia="en-US" w:bidi="ar-SA"/>
      </w:rPr>
    </w:lvl>
    <w:lvl w:ilvl="7" w:tplc="1DA2124E">
      <w:numFmt w:val="bullet"/>
      <w:lvlText w:val="•"/>
      <w:lvlJc w:val="left"/>
      <w:pPr>
        <w:ind w:left="1275" w:hanging="135"/>
      </w:pPr>
      <w:rPr>
        <w:rFonts w:hint="default"/>
        <w:lang w:val="it-IT" w:eastAsia="en-US" w:bidi="ar-SA"/>
      </w:rPr>
    </w:lvl>
    <w:lvl w:ilvl="8" w:tplc="819E2E08">
      <w:numFmt w:val="bullet"/>
      <w:lvlText w:val="•"/>
      <w:lvlJc w:val="left"/>
      <w:pPr>
        <w:ind w:left="1455" w:hanging="135"/>
      </w:pPr>
      <w:rPr>
        <w:rFonts w:hint="default"/>
        <w:lang w:val="it-IT" w:eastAsia="en-US" w:bidi="ar-SA"/>
      </w:rPr>
    </w:lvl>
  </w:abstractNum>
  <w:abstractNum w:abstractNumId="156" w15:restartNumberingAfterBreak="0">
    <w:nsid w:val="303A6CB6"/>
    <w:multiLevelType w:val="hybridMultilevel"/>
    <w:tmpl w:val="7E145622"/>
    <w:lvl w:ilvl="0" w:tplc="CCF099BA">
      <w:start w:val="1"/>
      <w:numFmt w:val="upperRoman"/>
      <w:lvlText w:val="%1."/>
      <w:lvlJc w:val="left"/>
      <w:pPr>
        <w:ind w:left="1686" w:hanging="560"/>
        <w:jc w:val="right"/>
      </w:pPr>
      <w:rPr>
        <w:rFonts w:ascii="Arial" w:eastAsia="Arial" w:hAnsi="Arial" w:cs="Arial" w:hint="default"/>
        <w:b/>
        <w:bCs/>
        <w:i w:val="0"/>
        <w:iCs w:val="0"/>
        <w:spacing w:val="0"/>
        <w:w w:val="100"/>
        <w:sz w:val="24"/>
        <w:szCs w:val="24"/>
        <w:lang w:val="it-IT" w:eastAsia="en-US" w:bidi="ar-SA"/>
      </w:rPr>
    </w:lvl>
    <w:lvl w:ilvl="1" w:tplc="2294D63C">
      <w:numFmt w:val="bullet"/>
      <w:lvlText w:val="•"/>
      <w:lvlJc w:val="left"/>
      <w:pPr>
        <w:ind w:left="2610" w:hanging="560"/>
      </w:pPr>
      <w:rPr>
        <w:rFonts w:hint="default"/>
        <w:lang w:val="it-IT" w:eastAsia="en-US" w:bidi="ar-SA"/>
      </w:rPr>
    </w:lvl>
    <w:lvl w:ilvl="2" w:tplc="5A805A24">
      <w:numFmt w:val="bullet"/>
      <w:lvlText w:val="•"/>
      <w:lvlJc w:val="left"/>
      <w:pPr>
        <w:ind w:left="3541" w:hanging="560"/>
      </w:pPr>
      <w:rPr>
        <w:rFonts w:hint="default"/>
        <w:lang w:val="it-IT" w:eastAsia="en-US" w:bidi="ar-SA"/>
      </w:rPr>
    </w:lvl>
    <w:lvl w:ilvl="3" w:tplc="6964B738">
      <w:numFmt w:val="bullet"/>
      <w:lvlText w:val="•"/>
      <w:lvlJc w:val="left"/>
      <w:pPr>
        <w:ind w:left="4471" w:hanging="560"/>
      </w:pPr>
      <w:rPr>
        <w:rFonts w:hint="default"/>
        <w:lang w:val="it-IT" w:eastAsia="en-US" w:bidi="ar-SA"/>
      </w:rPr>
    </w:lvl>
    <w:lvl w:ilvl="4" w:tplc="633A12B0">
      <w:numFmt w:val="bullet"/>
      <w:lvlText w:val="•"/>
      <w:lvlJc w:val="left"/>
      <w:pPr>
        <w:ind w:left="5402" w:hanging="560"/>
      </w:pPr>
      <w:rPr>
        <w:rFonts w:hint="default"/>
        <w:lang w:val="it-IT" w:eastAsia="en-US" w:bidi="ar-SA"/>
      </w:rPr>
    </w:lvl>
    <w:lvl w:ilvl="5" w:tplc="36D4E2BA">
      <w:numFmt w:val="bullet"/>
      <w:lvlText w:val="•"/>
      <w:lvlJc w:val="left"/>
      <w:pPr>
        <w:ind w:left="6333" w:hanging="560"/>
      </w:pPr>
      <w:rPr>
        <w:rFonts w:hint="default"/>
        <w:lang w:val="it-IT" w:eastAsia="en-US" w:bidi="ar-SA"/>
      </w:rPr>
    </w:lvl>
    <w:lvl w:ilvl="6" w:tplc="BDDE63E6">
      <w:numFmt w:val="bullet"/>
      <w:lvlText w:val="•"/>
      <w:lvlJc w:val="left"/>
      <w:pPr>
        <w:ind w:left="7263" w:hanging="560"/>
      </w:pPr>
      <w:rPr>
        <w:rFonts w:hint="default"/>
        <w:lang w:val="it-IT" w:eastAsia="en-US" w:bidi="ar-SA"/>
      </w:rPr>
    </w:lvl>
    <w:lvl w:ilvl="7" w:tplc="DAA81B6C">
      <w:numFmt w:val="bullet"/>
      <w:lvlText w:val="•"/>
      <w:lvlJc w:val="left"/>
      <w:pPr>
        <w:ind w:left="8194" w:hanging="560"/>
      </w:pPr>
      <w:rPr>
        <w:rFonts w:hint="default"/>
        <w:lang w:val="it-IT" w:eastAsia="en-US" w:bidi="ar-SA"/>
      </w:rPr>
    </w:lvl>
    <w:lvl w:ilvl="8" w:tplc="653AC87C">
      <w:numFmt w:val="bullet"/>
      <w:lvlText w:val="•"/>
      <w:lvlJc w:val="left"/>
      <w:pPr>
        <w:ind w:left="9125" w:hanging="560"/>
      </w:pPr>
      <w:rPr>
        <w:rFonts w:hint="default"/>
        <w:lang w:val="it-IT" w:eastAsia="en-US" w:bidi="ar-SA"/>
      </w:rPr>
    </w:lvl>
  </w:abstractNum>
  <w:abstractNum w:abstractNumId="157" w15:restartNumberingAfterBreak="0">
    <w:nsid w:val="309A43DD"/>
    <w:multiLevelType w:val="hybridMultilevel"/>
    <w:tmpl w:val="86340FA8"/>
    <w:lvl w:ilvl="0" w:tplc="F50EDA6E">
      <w:start w:val="1"/>
      <w:numFmt w:val="lowerLetter"/>
      <w:lvlText w:val="%1)"/>
      <w:lvlJc w:val="left"/>
      <w:pPr>
        <w:ind w:left="16" w:hanging="164"/>
      </w:pPr>
      <w:rPr>
        <w:rFonts w:ascii="Arial" w:eastAsia="Arial" w:hAnsi="Arial" w:cs="Arial" w:hint="default"/>
        <w:b w:val="0"/>
        <w:bCs w:val="0"/>
        <w:i w:val="0"/>
        <w:iCs w:val="0"/>
        <w:spacing w:val="0"/>
        <w:w w:val="100"/>
        <w:sz w:val="11"/>
        <w:szCs w:val="11"/>
        <w:lang w:val="it-IT" w:eastAsia="en-US" w:bidi="ar-SA"/>
      </w:rPr>
    </w:lvl>
    <w:lvl w:ilvl="1" w:tplc="6B5AB4E0">
      <w:numFmt w:val="bullet"/>
      <w:lvlText w:val="•"/>
      <w:lvlJc w:val="left"/>
      <w:pPr>
        <w:ind w:left="133" w:hanging="164"/>
      </w:pPr>
      <w:rPr>
        <w:rFonts w:hint="default"/>
        <w:lang w:val="it-IT" w:eastAsia="en-US" w:bidi="ar-SA"/>
      </w:rPr>
    </w:lvl>
    <w:lvl w:ilvl="2" w:tplc="8C60ABC0">
      <w:numFmt w:val="bullet"/>
      <w:lvlText w:val="•"/>
      <w:lvlJc w:val="left"/>
      <w:pPr>
        <w:ind w:left="247" w:hanging="164"/>
      </w:pPr>
      <w:rPr>
        <w:rFonts w:hint="default"/>
        <w:lang w:val="it-IT" w:eastAsia="en-US" w:bidi="ar-SA"/>
      </w:rPr>
    </w:lvl>
    <w:lvl w:ilvl="3" w:tplc="8CD417FE">
      <w:numFmt w:val="bullet"/>
      <w:lvlText w:val="•"/>
      <w:lvlJc w:val="left"/>
      <w:pPr>
        <w:ind w:left="361" w:hanging="164"/>
      </w:pPr>
      <w:rPr>
        <w:rFonts w:hint="default"/>
        <w:lang w:val="it-IT" w:eastAsia="en-US" w:bidi="ar-SA"/>
      </w:rPr>
    </w:lvl>
    <w:lvl w:ilvl="4" w:tplc="ECC28AFA">
      <w:numFmt w:val="bullet"/>
      <w:lvlText w:val="•"/>
      <w:lvlJc w:val="left"/>
      <w:pPr>
        <w:ind w:left="475" w:hanging="164"/>
      </w:pPr>
      <w:rPr>
        <w:rFonts w:hint="default"/>
        <w:lang w:val="it-IT" w:eastAsia="en-US" w:bidi="ar-SA"/>
      </w:rPr>
    </w:lvl>
    <w:lvl w:ilvl="5" w:tplc="FBD83ADE">
      <w:numFmt w:val="bullet"/>
      <w:lvlText w:val="•"/>
      <w:lvlJc w:val="left"/>
      <w:pPr>
        <w:ind w:left="589" w:hanging="164"/>
      </w:pPr>
      <w:rPr>
        <w:rFonts w:hint="default"/>
        <w:lang w:val="it-IT" w:eastAsia="en-US" w:bidi="ar-SA"/>
      </w:rPr>
    </w:lvl>
    <w:lvl w:ilvl="6" w:tplc="E946A204">
      <w:numFmt w:val="bullet"/>
      <w:lvlText w:val="•"/>
      <w:lvlJc w:val="left"/>
      <w:pPr>
        <w:ind w:left="702" w:hanging="164"/>
      </w:pPr>
      <w:rPr>
        <w:rFonts w:hint="default"/>
        <w:lang w:val="it-IT" w:eastAsia="en-US" w:bidi="ar-SA"/>
      </w:rPr>
    </w:lvl>
    <w:lvl w:ilvl="7" w:tplc="1C6A6690">
      <w:numFmt w:val="bullet"/>
      <w:lvlText w:val="•"/>
      <w:lvlJc w:val="left"/>
      <w:pPr>
        <w:ind w:left="816" w:hanging="164"/>
      </w:pPr>
      <w:rPr>
        <w:rFonts w:hint="default"/>
        <w:lang w:val="it-IT" w:eastAsia="en-US" w:bidi="ar-SA"/>
      </w:rPr>
    </w:lvl>
    <w:lvl w:ilvl="8" w:tplc="3986431C">
      <w:numFmt w:val="bullet"/>
      <w:lvlText w:val="•"/>
      <w:lvlJc w:val="left"/>
      <w:pPr>
        <w:ind w:left="930" w:hanging="164"/>
      </w:pPr>
      <w:rPr>
        <w:rFonts w:hint="default"/>
        <w:lang w:val="it-IT" w:eastAsia="en-US" w:bidi="ar-SA"/>
      </w:rPr>
    </w:lvl>
  </w:abstractNum>
  <w:abstractNum w:abstractNumId="158" w15:restartNumberingAfterBreak="0">
    <w:nsid w:val="30B67164"/>
    <w:multiLevelType w:val="hybridMultilevel"/>
    <w:tmpl w:val="BC988484"/>
    <w:lvl w:ilvl="0" w:tplc="4476DD70">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8CC03308">
      <w:numFmt w:val="bullet"/>
      <w:lvlText w:val="•"/>
      <w:lvlJc w:val="left"/>
      <w:pPr>
        <w:ind w:left="199" w:hanging="207"/>
      </w:pPr>
      <w:rPr>
        <w:rFonts w:hint="default"/>
        <w:lang w:val="it-IT" w:eastAsia="en-US" w:bidi="ar-SA"/>
      </w:rPr>
    </w:lvl>
    <w:lvl w:ilvl="2" w:tplc="1C322F16">
      <w:numFmt w:val="bullet"/>
      <w:lvlText w:val="•"/>
      <w:lvlJc w:val="left"/>
      <w:pPr>
        <w:ind w:left="378" w:hanging="207"/>
      </w:pPr>
      <w:rPr>
        <w:rFonts w:hint="default"/>
        <w:lang w:val="it-IT" w:eastAsia="en-US" w:bidi="ar-SA"/>
      </w:rPr>
    </w:lvl>
    <w:lvl w:ilvl="3" w:tplc="CD7EDFAE">
      <w:numFmt w:val="bullet"/>
      <w:lvlText w:val="•"/>
      <w:lvlJc w:val="left"/>
      <w:pPr>
        <w:ind w:left="558" w:hanging="207"/>
      </w:pPr>
      <w:rPr>
        <w:rFonts w:hint="default"/>
        <w:lang w:val="it-IT" w:eastAsia="en-US" w:bidi="ar-SA"/>
      </w:rPr>
    </w:lvl>
    <w:lvl w:ilvl="4" w:tplc="D2EE9B50">
      <w:numFmt w:val="bullet"/>
      <w:lvlText w:val="•"/>
      <w:lvlJc w:val="left"/>
      <w:pPr>
        <w:ind w:left="737" w:hanging="207"/>
      </w:pPr>
      <w:rPr>
        <w:rFonts w:hint="default"/>
        <w:lang w:val="it-IT" w:eastAsia="en-US" w:bidi="ar-SA"/>
      </w:rPr>
    </w:lvl>
    <w:lvl w:ilvl="5" w:tplc="D4C2CE40">
      <w:numFmt w:val="bullet"/>
      <w:lvlText w:val="•"/>
      <w:lvlJc w:val="left"/>
      <w:pPr>
        <w:ind w:left="917" w:hanging="207"/>
      </w:pPr>
      <w:rPr>
        <w:rFonts w:hint="default"/>
        <w:lang w:val="it-IT" w:eastAsia="en-US" w:bidi="ar-SA"/>
      </w:rPr>
    </w:lvl>
    <w:lvl w:ilvl="6" w:tplc="1DF6EBD2">
      <w:numFmt w:val="bullet"/>
      <w:lvlText w:val="•"/>
      <w:lvlJc w:val="left"/>
      <w:pPr>
        <w:ind w:left="1096" w:hanging="207"/>
      </w:pPr>
      <w:rPr>
        <w:rFonts w:hint="default"/>
        <w:lang w:val="it-IT" w:eastAsia="en-US" w:bidi="ar-SA"/>
      </w:rPr>
    </w:lvl>
    <w:lvl w:ilvl="7" w:tplc="54E8D06E">
      <w:numFmt w:val="bullet"/>
      <w:lvlText w:val="•"/>
      <w:lvlJc w:val="left"/>
      <w:pPr>
        <w:ind w:left="1275" w:hanging="207"/>
      </w:pPr>
      <w:rPr>
        <w:rFonts w:hint="default"/>
        <w:lang w:val="it-IT" w:eastAsia="en-US" w:bidi="ar-SA"/>
      </w:rPr>
    </w:lvl>
    <w:lvl w:ilvl="8" w:tplc="BF3A8EC8">
      <w:numFmt w:val="bullet"/>
      <w:lvlText w:val="•"/>
      <w:lvlJc w:val="left"/>
      <w:pPr>
        <w:ind w:left="1455" w:hanging="207"/>
      </w:pPr>
      <w:rPr>
        <w:rFonts w:hint="default"/>
        <w:lang w:val="it-IT" w:eastAsia="en-US" w:bidi="ar-SA"/>
      </w:rPr>
    </w:lvl>
  </w:abstractNum>
  <w:abstractNum w:abstractNumId="159" w15:restartNumberingAfterBreak="0">
    <w:nsid w:val="30BA090B"/>
    <w:multiLevelType w:val="hybridMultilevel"/>
    <w:tmpl w:val="4E84AF80"/>
    <w:lvl w:ilvl="0" w:tplc="628062F0">
      <w:start w:val="1"/>
      <w:numFmt w:val="decimal"/>
      <w:lvlText w:val="%1)"/>
      <w:lvlJc w:val="left"/>
      <w:pPr>
        <w:ind w:left="26" w:hanging="156"/>
      </w:pPr>
      <w:rPr>
        <w:rFonts w:ascii="Calibri" w:eastAsia="Calibri" w:hAnsi="Calibri" w:cs="Calibri" w:hint="default"/>
        <w:b w:val="0"/>
        <w:bCs w:val="0"/>
        <w:i w:val="0"/>
        <w:iCs w:val="0"/>
        <w:spacing w:val="-1"/>
        <w:w w:val="100"/>
        <w:sz w:val="15"/>
        <w:szCs w:val="15"/>
        <w:lang w:val="it-IT" w:eastAsia="en-US" w:bidi="ar-SA"/>
      </w:rPr>
    </w:lvl>
    <w:lvl w:ilvl="1" w:tplc="F262343E">
      <w:numFmt w:val="bullet"/>
      <w:lvlText w:val="•"/>
      <w:lvlJc w:val="left"/>
      <w:pPr>
        <w:ind w:left="634" w:hanging="156"/>
      </w:pPr>
      <w:rPr>
        <w:rFonts w:hint="default"/>
        <w:lang w:val="it-IT" w:eastAsia="en-US" w:bidi="ar-SA"/>
      </w:rPr>
    </w:lvl>
    <w:lvl w:ilvl="2" w:tplc="8BD28F00">
      <w:numFmt w:val="bullet"/>
      <w:lvlText w:val="•"/>
      <w:lvlJc w:val="left"/>
      <w:pPr>
        <w:ind w:left="1249" w:hanging="156"/>
      </w:pPr>
      <w:rPr>
        <w:rFonts w:hint="default"/>
        <w:lang w:val="it-IT" w:eastAsia="en-US" w:bidi="ar-SA"/>
      </w:rPr>
    </w:lvl>
    <w:lvl w:ilvl="3" w:tplc="5704C06E">
      <w:numFmt w:val="bullet"/>
      <w:lvlText w:val="•"/>
      <w:lvlJc w:val="left"/>
      <w:pPr>
        <w:ind w:left="1864" w:hanging="156"/>
      </w:pPr>
      <w:rPr>
        <w:rFonts w:hint="default"/>
        <w:lang w:val="it-IT" w:eastAsia="en-US" w:bidi="ar-SA"/>
      </w:rPr>
    </w:lvl>
    <w:lvl w:ilvl="4" w:tplc="D2743CB0">
      <w:numFmt w:val="bullet"/>
      <w:lvlText w:val="•"/>
      <w:lvlJc w:val="left"/>
      <w:pPr>
        <w:ind w:left="2479" w:hanging="156"/>
      </w:pPr>
      <w:rPr>
        <w:rFonts w:hint="default"/>
        <w:lang w:val="it-IT" w:eastAsia="en-US" w:bidi="ar-SA"/>
      </w:rPr>
    </w:lvl>
    <w:lvl w:ilvl="5" w:tplc="751066B8">
      <w:numFmt w:val="bullet"/>
      <w:lvlText w:val="•"/>
      <w:lvlJc w:val="left"/>
      <w:pPr>
        <w:ind w:left="3094" w:hanging="156"/>
      </w:pPr>
      <w:rPr>
        <w:rFonts w:hint="default"/>
        <w:lang w:val="it-IT" w:eastAsia="en-US" w:bidi="ar-SA"/>
      </w:rPr>
    </w:lvl>
    <w:lvl w:ilvl="6" w:tplc="1C4AC1DE">
      <w:numFmt w:val="bullet"/>
      <w:lvlText w:val="•"/>
      <w:lvlJc w:val="left"/>
      <w:pPr>
        <w:ind w:left="3709" w:hanging="156"/>
      </w:pPr>
      <w:rPr>
        <w:rFonts w:hint="default"/>
        <w:lang w:val="it-IT" w:eastAsia="en-US" w:bidi="ar-SA"/>
      </w:rPr>
    </w:lvl>
    <w:lvl w:ilvl="7" w:tplc="0DCEE2C8">
      <w:numFmt w:val="bullet"/>
      <w:lvlText w:val="•"/>
      <w:lvlJc w:val="left"/>
      <w:pPr>
        <w:ind w:left="4324" w:hanging="156"/>
      </w:pPr>
      <w:rPr>
        <w:rFonts w:hint="default"/>
        <w:lang w:val="it-IT" w:eastAsia="en-US" w:bidi="ar-SA"/>
      </w:rPr>
    </w:lvl>
    <w:lvl w:ilvl="8" w:tplc="D8E0A276">
      <w:numFmt w:val="bullet"/>
      <w:lvlText w:val="•"/>
      <w:lvlJc w:val="left"/>
      <w:pPr>
        <w:ind w:left="4939" w:hanging="156"/>
      </w:pPr>
      <w:rPr>
        <w:rFonts w:hint="default"/>
        <w:lang w:val="it-IT" w:eastAsia="en-US" w:bidi="ar-SA"/>
      </w:rPr>
    </w:lvl>
  </w:abstractNum>
  <w:abstractNum w:abstractNumId="160" w15:restartNumberingAfterBreak="0">
    <w:nsid w:val="31084F28"/>
    <w:multiLevelType w:val="hybridMultilevel"/>
    <w:tmpl w:val="DA14F19C"/>
    <w:lvl w:ilvl="0" w:tplc="939C6FAE">
      <w:start w:val="1"/>
      <w:numFmt w:val="decimal"/>
      <w:lvlText w:val="%1)"/>
      <w:lvlJc w:val="left"/>
      <w:pPr>
        <w:ind w:left="1557" w:hanging="360"/>
      </w:pPr>
      <w:rPr>
        <w:rFonts w:ascii="Arial" w:eastAsia="Arial" w:hAnsi="Arial" w:cs="Arial" w:hint="default"/>
        <w:b w:val="0"/>
        <w:bCs w:val="0"/>
        <w:i w:val="0"/>
        <w:iCs w:val="0"/>
        <w:spacing w:val="-1"/>
        <w:w w:val="100"/>
        <w:sz w:val="22"/>
        <w:szCs w:val="22"/>
        <w:lang w:val="it-IT" w:eastAsia="en-US" w:bidi="ar-SA"/>
      </w:rPr>
    </w:lvl>
    <w:lvl w:ilvl="1" w:tplc="09D80A74">
      <w:numFmt w:val="bullet"/>
      <w:lvlText w:val="•"/>
      <w:lvlJc w:val="left"/>
      <w:pPr>
        <w:ind w:left="2506" w:hanging="360"/>
      </w:pPr>
      <w:rPr>
        <w:rFonts w:hint="default"/>
        <w:lang w:val="it-IT" w:eastAsia="en-US" w:bidi="ar-SA"/>
      </w:rPr>
    </w:lvl>
    <w:lvl w:ilvl="2" w:tplc="4858DA3C">
      <w:numFmt w:val="bullet"/>
      <w:lvlText w:val="•"/>
      <w:lvlJc w:val="left"/>
      <w:pPr>
        <w:ind w:left="3453" w:hanging="360"/>
      </w:pPr>
      <w:rPr>
        <w:rFonts w:hint="default"/>
        <w:lang w:val="it-IT" w:eastAsia="en-US" w:bidi="ar-SA"/>
      </w:rPr>
    </w:lvl>
    <w:lvl w:ilvl="3" w:tplc="CDAE3936">
      <w:numFmt w:val="bullet"/>
      <w:lvlText w:val="•"/>
      <w:lvlJc w:val="left"/>
      <w:pPr>
        <w:ind w:left="4399" w:hanging="360"/>
      </w:pPr>
      <w:rPr>
        <w:rFonts w:hint="default"/>
        <w:lang w:val="it-IT" w:eastAsia="en-US" w:bidi="ar-SA"/>
      </w:rPr>
    </w:lvl>
    <w:lvl w:ilvl="4" w:tplc="24A06502">
      <w:numFmt w:val="bullet"/>
      <w:lvlText w:val="•"/>
      <w:lvlJc w:val="left"/>
      <w:pPr>
        <w:ind w:left="5346" w:hanging="360"/>
      </w:pPr>
      <w:rPr>
        <w:rFonts w:hint="default"/>
        <w:lang w:val="it-IT" w:eastAsia="en-US" w:bidi="ar-SA"/>
      </w:rPr>
    </w:lvl>
    <w:lvl w:ilvl="5" w:tplc="8E668BFC">
      <w:numFmt w:val="bullet"/>
      <w:lvlText w:val="•"/>
      <w:lvlJc w:val="left"/>
      <w:pPr>
        <w:ind w:left="6293" w:hanging="360"/>
      </w:pPr>
      <w:rPr>
        <w:rFonts w:hint="default"/>
        <w:lang w:val="it-IT" w:eastAsia="en-US" w:bidi="ar-SA"/>
      </w:rPr>
    </w:lvl>
    <w:lvl w:ilvl="6" w:tplc="E04AF174">
      <w:numFmt w:val="bullet"/>
      <w:lvlText w:val="•"/>
      <w:lvlJc w:val="left"/>
      <w:pPr>
        <w:ind w:left="7239" w:hanging="360"/>
      </w:pPr>
      <w:rPr>
        <w:rFonts w:hint="default"/>
        <w:lang w:val="it-IT" w:eastAsia="en-US" w:bidi="ar-SA"/>
      </w:rPr>
    </w:lvl>
    <w:lvl w:ilvl="7" w:tplc="A35695AA">
      <w:numFmt w:val="bullet"/>
      <w:lvlText w:val="•"/>
      <w:lvlJc w:val="left"/>
      <w:pPr>
        <w:ind w:left="8186" w:hanging="360"/>
      </w:pPr>
      <w:rPr>
        <w:rFonts w:hint="default"/>
        <w:lang w:val="it-IT" w:eastAsia="en-US" w:bidi="ar-SA"/>
      </w:rPr>
    </w:lvl>
    <w:lvl w:ilvl="8" w:tplc="0994C236">
      <w:numFmt w:val="bullet"/>
      <w:lvlText w:val="•"/>
      <w:lvlJc w:val="left"/>
      <w:pPr>
        <w:ind w:left="9133" w:hanging="360"/>
      </w:pPr>
      <w:rPr>
        <w:rFonts w:hint="default"/>
        <w:lang w:val="it-IT" w:eastAsia="en-US" w:bidi="ar-SA"/>
      </w:rPr>
    </w:lvl>
  </w:abstractNum>
  <w:abstractNum w:abstractNumId="161" w15:restartNumberingAfterBreak="0">
    <w:nsid w:val="31F36722"/>
    <w:multiLevelType w:val="hybridMultilevel"/>
    <w:tmpl w:val="C71274F4"/>
    <w:lvl w:ilvl="0" w:tplc="3F646CB6">
      <w:start w:val="1"/>
      <w:numFmt w:val="bullet"/>
      <w:lvlText w:val="•"/>
      <w:lvlJc w:val="left"/>
      <w:pPr>
        <w:ind w:left="1721"/>
      </w:pPr>
      <w:rPr>
        <w:rFonts w:ascii="Arial" w:eastAsia="Arial" w:hAnsi="Arial" w:cs="Arial"/>
        <w:b w:val="0"/>
        <w:i w:val="0"/>
        <w:strike w:val="0"/>
        <w:dstrike w:val="0"/>
        <w:color w:val="5D7B9A"/>
        <w:sz w:val="22"/>
        <w:szCs w:val="22"/>
        <w:u w:val="none" w:color="000000"/>
        <w:bdr w:val="none" w:sz="0" w:space="0" w:color="auto"/>
        <w:shd w:val="clear" w:color="auto" w:fill="auto"/>
        <w:vertAlign w:val="baseline"/>
      </w:rPr>
    </w:lvl>
    <w:lvl w:ilvl="1" w:tplc="FA94BFFA">
      <w:start w:val="1"/>
      <w:numFmt w:val="bullet"/>
      <w:lvlText w:val="o"/>
      <w:lvlJc w:val="left"/>
      <w:pPr>
        <w:ind w:left="1866"/>
      </w:pPr>
      <w:rPr>
        <w:rFonts w:ascii="Segoe UI Symbol" w:eastAsia="Segoe UI Symbol" w:hAnsi="Segoe UI Symbol" w:cs="Segoe UI Symbol"/>
        <w:b w:val="0"/>
        <w:i w:val="0"/>
        <w:strike w:val="0"/>
        <w:dstrike w:val="0"/>
        <w:color w:val="5D7B9A"/>
        <w:sz w:val="22"/>
        <w:szCs w:val="22"/>
        <w:u w:val="none" w:color="000000"/>
        <w:bdr w:val="none" w:sz="0" w:space="0" w:color="auto"/>
        <w:shd w:val="clear" w:color="auto" w:fill="auto"/>
        <w:vertAlign w:val="baseline"/>
      </w:rPr>
    </w:lvl>
    <w:lvl w:ilvl="2" w:tplc="5EB0049E">
      <w:start w:val="1"/>
      <w:numFmt w:val="bullet"/>
      <w:lvlText w:val="▪"/>
      <w:lvlJc w:val="left"/>
      <w:pPr>
        <w:ind w:left="2586"/>
      </w:pPr>
      <w:rPr>
        <w:rFonts w:ascii="Segoe UI Symbol" w:eastAsia="Segoe UI Symbol" w:hAnsi="Segoe UI Symbol" w:cs="Segoe UI Symbol"/>
        <w:b w:val="0"/>
        <w:i w:val="0"/>
        <w:strike w:val="0"/>
        <w:dstrike w:val="0"/>
        <w:color w:val="5D7B9A"/>
        <w:sz w:val="22"/>
        <w:szCs w:val="22"/>
        <w:u w:val="none" w:color="000000"/>
        <w:bdr w:val="none" w:sz="0" w:space="0" w:color="auto"/>
        <w:shd w:val="clear" w:color="auto" w:fill="auto"/>
        <w:vertAlign w:val="baseline"/>
      </w:rPr>
    </w:lvl>
    <w:lvl w:ilvl="3" w:tplc="6A5253D2">
      <w:start w:val="1"/>
      <w:numFmt w:val="bullet"/>
      <w:lvlText w:val="•"/>
      <w:lvlJc w:val="left"/>
      <w:pPr>
        <w:ind w:left="3306"/>
      </w:pPr>
      <w:rPr>
        <w:rFonts w:ascii="Arial" w:eastAsia="Arial" w:hAnsi="Arial" w:cs="Arial"/>
        <w:b w:val="0"/>
        <w:i w:val="0"/>
        <w:strike w:val="0"/>
        <w:dstrike w:val="0"/>
        <w:color w:val="5D7B9A"/>
        <w:sz w:val="22"/>
        <w:szCs w:val="22"/>
        <w:u w:val="none" w:color="000000"/>
        <w:bdr w:val="none" w:sz="0" w:space="0" w:color="auto"/>
        <w:shd w:val="clear" w:color="auto" w:fill="auto"/>
        <w:vertAlign w:val="baseline"/>
      </w:rPr>
    </w:lvl>
    <w:lvl w:ilvl="4" w:tplc="F0023678">
      <w:start w:val="1"/>
      <w:numFmt w:val="bullet"/>
      <w:lvlText w:val="o"/>
      <w:lvlJc w:val="left"/>
      <w:pPr>
        <w:ind w:left="4026"/>
      </w:pPr>
      <w:rPr>
        <w:rFonts w:ascii="Segoe UI Symbol" w:eastAsia="Segoe UI Symbol" w:hAnsi="Segoe UI Symbol" w:cs="Segoe UI Symbol"/>
        <w:b w:val="0"/>
        <w:i w:val="0"/>
        <w:strike w:val="0"/>
        <w:dstrike w:val="0"/>
        <w:color w:val="5D7B9A"/>
        <w:sz w:val="22"/>
        <w:szCs w:val="22"/>
        <w:u w:val="none" w:color="000000"/>
        <w:bdr w:val="none" w:sz="0" w:space="0" w:color="auto"/>
        <w:shd w:val="clear" w:color="auto" w:fill="auto"/>
        <w:vertAlign w:val="baseline"/>
      </w:rPr>
    </w:lvl>
    <w:lvl w:ilvl="5" w:tplc="210C39EA">
      <w:start w:val="1"/>
      <w:numFmt w:val="bullet"/>
      <w:lvlText w:val="▪"/>
      <w:lvlJc w:val="left"/>
      <w:pPr>
        <w:ind w:left="4746"/>
      </w:pPr>
      <w:rPr>
        <w:rFonts w:ascii="Segoe UI Symbol" w:eastAsia="Segoe UI Symbol" w:hAnsi="Segoe UI Symbol" w:cs="Segoe UI Symbol"/>
        <w:b w:val="0"/>
        <w:i w:val="0"/>
        <w:strike w:val="0"/>
        <w:dstrike w:val="0"/>
        <w:color w:val="5D7B9A"/>
        <w:sz w:val="22"/>
        <w:szCs w:val="22"/>
        <w:u w:val="none" w:color="000000"/>
        <w:bdr w:val="none" w:sz="0" w:space="0" w:color="auto"/>
        <w:shd w:val="clear" w:color="auto" w:fill="auto"/>
        <w:vertAlign w:val="baseline"/>
      </w:rPr>
    </w:lvl>
    <w:lvl w:ilvl="6" w:tplc="497CA48E">
      <w:start w:val="1"/>
      <w:numFmt w:val="bullet"/>
      <w:lvlText w:val="•"/>
      <w:lvlJc w:val="left"/>
      <w:pPr>
        <w:ind w:left="5466"/>
      </w:pPr>
      <w:rPr>
        <w:rFonts w:ascii="Arial" w:eastAsia="Arial" w:hAnsi="Arial" w:cs="Arial"/>
        <w:b w:val="0"/>
        <w:i w:val="0"/>
        <w:strike w:val="0"/>
        <w:dstrike w:val="0"/>
        <w:color w:val="5D7B9A"/>
        <w:sz w:val="22"/>
        <w:szCs w:val="22"/>
        <w:u w:val="none" w:color="000000"/>
        <w:bdr w:val="none" w:sz="0" w:space="0" w:color="auto"/>
        <w:shd w:val="clear" w:color="auto" w:fill="auto"/>
        <w:vertAlign w:val="baseline"/>
      </w:rPr>
    </w:lvl>
    <w:lvl w:ilvl="7" w:tplc="47E20E68">
      <w:start w:val="1"/>
      <w:numFmt w:val="bullet"/>
      <w:lvlText w:val="o"/>
      <w:lvlJc w:val="left"/>
      <w:pPr>
        <w:ind w:left="6186"/>
      </w:pPr>
      <w:rPr>
        <w:rFonts w:ascii="Segoe UI Symbol" w:eastAsia="Segoe UI Symbol" w:hAnsi="Segoe UI Symbol" w:cs="Segoe UI Symbol"/>
        <w:b w:val="0"/>
        <w:i w:val="0"/>
        <w:strike w:val="0"/>
        <w:dstrike w:val="0"/>
        <w:color w:val="5D7B9A"/>
        <w:sz w:val="22"/>
        <w:szCs w:val="22"/>
        <w:u w:val="none" w:color="000000"/>
        <w:bdr w:val="none" w:sz="0" w:space="0" w:color="auto"/>
        <w:shd w:val="clear" w:color="auto" w:fill="auto"/>
        <w:vertAlign w:val="baseline"/>
      </w:rPr>
    </w:lvl>
    <w:lvl w:ilvl="8" w:tplc="FA8A13C8">
      <w:start w:val="1"/>
      <w:numFmt w:val="bullet"/>
      <w:lvlText w:val="▪"/>
      <w:lvlJc w:val="left"/>
      <w:pPr>
        <w:ind w:left="6906"/>
      </w:pPr>
      <w:rPr>
        <w:rFonts w:ascii="Segoe UI Symbol" w:eastAsia="Segoe UI Symbol" w:hAnsi="Segoe UI Symbol" w:cs="Segoe UI Symbol"/>
        <w:b w:val="0"/>
        <w:i w:val="0"/>
        <w:strike w:val="0"/>
        <w:dstrike w:val="0"/>
        <w:color w:val="5D7B9A"/>
        <w:sz w:val="22"/>
        <w:szCs w:val="22"/>
        <w:u w:val="none" w:color="000000"/>
        <w:bdr w:val="none" w:sz="0" w:space="0" w:color="auto"/>
        <w:shd w:val="clear" w:color="auto" w:fill="auto"/>
        <w:vertAlign w:val="baseline"/>
      </w:rPr>
    </w:lvl>
  </w:abstractNum>
  <w:abstractNum w:abstractNumId="162" w15:restartNumberingAfterBreak="0">
    <w:nsid w:val="327276F8"/>
    <w:multiLevelType w:val="hybridMultilevel"/>
    <w:tmpl w:val="D6ECBCF4"/>
    <w:lvl w:ilvl="0" w:tplc="8DA69A50">
      <w:start w:val="1"/>
      <w:numFmt w:val="lowerLetter"/>
      <w:lvlText w:val="%1)"/>
      <w:lvlJc w:val="left"/>
      <w:pPr>
        <w:ind w:left="462" w:hanging="240"/>
      </w:pPr>
      <w:rPr>
        <w:rFonts w:ascii="Times New Roman" w:eastAsia="Times New Roman" w:hAnsi="Times New Roman" w:cs="Times New Roman" w:hint="default"/>
        <w:b w:val="0"/>
        <w:bCs w:val="0"/>
        <w:i/>
        <w:iCs/>
        <w:spacing w:val="0"/>
        <w:w w:val="100"/>
        <w:sz w:val="22"/>
        <w:szCs w:val="22"/>
        <w:lang w:val="it-IT" w:eastAsia="en-US" w:bidi="ar-SA"/>
      </w:rPr>
    </w:lvl>
    <w:lvl w:ilvl="1" w:tplc="8A624A46">
      <w:numFmt w:val="bullet"/>
      <w:lvlText w:val="-"/>
      <w:lvlJc w:val="left"/>
      <w:pPr>
        <w:ind w:left="649" w:hanging="360"/>
      </w:pPr>
      <w:rPr>
        <w:rFonts w:ascii="Calibri" w:eastAsia="Calibri" w:hAnsi="Calibri" w:cs="Calibri" w:hint="default"/>
        <w:b w:val="0"/>
        <w:bCs w:val="0"/>
        <w:i w:val="0"/>
        <w:iCs w:val="0"/>
        <w:spacing w:val="0"/>
        <w:w w:val="100"/>
        <w:sz w:val="24"/>
        <w:szCs w:val="24"/>
        <w:lang w:val="it-IT" w:eastAsia="en-US" w:bidi="ar-SA"/>
      </w:rPr>
    </w:lvl>
    <w:lvl w:ilvl="2" w:tplc="C516833E">
      <w:numFmt w:val="bullet"/>
      <w:lvlText w:val="•"/>
      <w:lvlJc w:val="left"/>
      <w:pPr>
        <w:ind w:left="1562" w:hanging="360"/>
      </w:pPr>
      <w:rPr>
        <w:rFonts w:hint="default"/>
        <w:lang w:val="it-IT" w:eastAsia="en-US" w:bidi="ar-SA"/>
      </w:rPr>
    </w:lvl>
    <w:lvl w:ilvl="3" w:tplc="742E77CE">
      <w:numFmt w:val="bullet"/>
      <w:lvlText w:val="•"/>
      <w:lvlJc w:val="left"/>
      <w:pPr>
        <w:ind w:left="2484" w:hanging="360"/>
      </w:pPr>
      <w:rPr>
        <w:rFonts w:hint="default"/>
        <w:lang w:val="it-IT" w:eastAsia="en-US" w:bidi="ar-SA"/>
      </w:rPr>
    </w:lvl>
    <w:lvl w:ilvl="4" w:tplc="C04252EC">
      <w:numFmt w:val="bullet"/>
      <w:lvlText w:val="•"/>
      <w:lvlJc w:val="left"/>
      <w:pPr>
        <w:ind w:left="3406" w:hanging="360"/>
      </w:pPr>
      <w:rPr>
        <w:rFonts w:hint="default"/>
        <w:lang w:val="it-IT" w:eastAsia="en-US" w:bidi="ar-SA"/>
      </w:rPr>
    </w:lvl>
    <w:lvl w:ilvl="5" w:tplc="AB4AE2E2">
      <w:numFmt w:val="bullet"/>
      <w:lvlText w:val="•"/>
      <w:lvlJc w:val="left"/>
      <w:pPr>
        <w:ind w:left="4328" w:hanging="360"/>
      </w:pPr>
      <w:rPr>
        <w:rFonts w:hint="default"/>
        <w:lang w:val="it-IT" w:eastAsia="en-US" w:bidi="ar-SA"/>
      </w:rPr>
    </w:lvl>
    <w:lvl w:ilvl="6" w:tplc="74D2307C">
      <w:numFmt w:val="bullet"/>
      <w:lvlText w:val="•"/>
      <w:lvlJc w:val="left"/>
      <w:pPr>
        <w:ind w:left="5250" w:hanging="360"/>
      </w:pPr>
      <w:rPr>
        <w:rFonts w:hint="default"/>
        <w:lang w:val="it-IT" w:eastAsia="en-US" w:bidi="ar-SA"/>
      </w:rPr>
    </w:lvl>
    <w:lvl w:ilvl="7" w:tplc="5F92CC74">
      <w:numFmt w:val="bullet"/>
      <w:lvlText w:val="•"/>
      <w:lvlJc w:val="left"/>
      <w:pPr>
        <w:ind w:left="6172" w:hanging="360"/>
      </w:pPr>
      <w:rPr>
        <w:rFonts w:hint="default"/>
        <w:lang w:val="it-IT" w:eastAsia="en-US" w:bidi="ar-SA"/>
      </w:rPr>
    </w:lvl>
    <w:lvl w:ilvl="8" w:tplc="155A7B92">
      <w:numFmt w:val="bullet"/>
      <w:lvlText w:val="•"/>
      <w:lvlJc w:val="left"/>
      <w:pPr>
        <w:ind w:left="7094" w:hanging="360"/>
      </w:pPr>
      <w:rPr>
        <w:rFonts w:hint="default"/>
        <w:lang w:val="it-IT" w:eastAsia="en-US" w:bidi="ar-SA"/>
      </w:rPr>
    </w:lvl>
  </w:abstractNum>
  <w:abstractNum w:abstractNumId="163" w15:restartNumberingAfterBreak="0">
    <w:nsid w:val="32785A81"/>
    <w:multiLevelType w:val="hybridMultilevel"/>
    <w:tmpl w:val="BE321230"/>
    <w:lvl w:ilvl="0" w:tplc="344E0E4C">
      <w:start w:val="1"/>
      <w:numFmt w:val="lowerLetter"/>
      <w:lvlText w:val="%1)"/>
      <w:lvlJc w:val="left"/>
      <w:pPr>
        <w:ind w:left="144" w:hanging="130"/>
      </w:pPr>
      <w:rPr>
        <w:rFonts w:ascii="Arial" w:eastAsia="Arial" w:hAnsi="Arial" w:cs="Arial" w:hint="default"/>
        <w:b w:val="0"/>
        <w:bCs w:val="0"/>
        <w:i w:val="0"/>
        <w:iCs w:val="0"/>
        <w:spacing w:val="0"/>
        <w:w w:val="100"/>
        <w:sz w:val="11"/>
        <w:szCs w:val="11"/>
        <w:lang w:val="it-IT" w:eastAsia="en-US" w:bidi="ar-SA"/>
      </w:rPr>
    </w:lvl>
    <w:lvl w:ilvl="1" w:tplc="FAE8568A">
      <w:numFmt w:val="bullet"/>
      <w:lvlText w:val="•"/>
      <w:lvlJc w:val="left"/>
      <w:pPr>
        <w:ind w:left="307" w:hanging="130"/>
      </w:pPr>
      <w:rPr>
        <w:rFonts w:hint="default"/>
        <w:lang w:val="it-IT" w:eastAsia="en-US" w:bidi="ar-SA"/>
      </w:rPr>
    </w:lvl>
    <w:lvl w:ilvl="2" w:tplc="5F9A3520">
      <w:numFmt w:val="bullet"/>
      <w:lvlText w:val="•"/>
      <w:lvlJc w:val="left"/>
      <w:pPr>
        <w:ind w:left="474" w:hanging="130"/>
      </w:pPr>
      <w:rPr>
        <w:rFonts w:hint="default"/>
        <w:lang w:val="it-IT" w:eastAsia="en-US" w:bidi="ar-SA"/>
      </w:rPr>
    </w:lvl>
    <w:lvl w:ilvl="3" w:tplc="9572C612">
      <w:numFmt w:val="bullet"/>
      <w:lvlText w:val="•"/>
      <w:lvlJc w:val="left"/>
      <w:pPr>
        <w:ind w:left="642" w:hanging="130"/>
      </w:pPr>
      <w:rPr>
        <w:rFonts w:hint="default"/>
        <w:lang w:val="it-IT" w:eastAsia="en-US" w:bidi="ar-SA"/>
      </w:rPr>
    </w:lvl>
    <w:lvl w:ilvl="4" w:tplc="241CAEF6">
      <w:numFmt w:val="bullet"/>
      <w:lvlText w:val="•"/>
      <w:lvlJc w:val="left"/>
      <w:pPr>
        <w:ind w:left="809" w:hanging="130"/>
      </w:pPr>
      <w:rPr>
        <w:rFonts w:hint="default"/>
        <w:lang w:val="it-IT" w:eastAsia="en-US" w:bidi="ar-SA"/>
      </w:rPr>
    </w:lvl>
    <w:lvl w:ilvl="5" w:tplc="BCC44BAC">
      <w:numFmt w:val="bullet"/>
      <w:lvlText w:val="•"/>
      <w:lvlJc w:val="left"/>
      <w:pPr>
        <w:ind w:left="977" w:hanging="130"/>
      </w:pPr>
      <w:rPr>
        <w:rFonts w:hint="default"/>
        <w:lang w:val="it-IT" w:eastAsia="en-US" w:bidi="ar-SA"/>
      </w:rPr>
    </w:lvl>
    <w:lvl w:ilvl="6" w:tplc="73AC274E">
      <w:numFmt w:val="bullet"/>
      <w:lvlText w:val="•"/>
      <w:lvlJc w:val="left"/>
      <w:pPr>
        <w:ind w:left="1144" w:hanging="130"/>
      </w:pPr>
      <w:rPr>
        <w:rFonts w:hint="default"/>
        <w:lang w:val="it-IT" w:eastAsia="en-US" w:bidi="ar-SA"/>
      </w:rPr>
    </w:lvl>
    <w:lvl w:ilvl="7" w:tplc="5A42F216">
      <w:numFmt w:val="bullet"/>
      <w:lvlText w:val="•"/>
      <w:lvlJc w:val="left"/>
      <w:pPr>
        <w:ind w:left="1311" w:hanging="130"/>
      </w:pPr>
      <w:rPr>
        <w:rFonts w:hint="default"/>
        <w:lang w:val="it-IT" w:eastAsia="en-US" w:bidi="ar-SA"/>
      </w:rPr>
    </w:lvl>
    <w:lvl w:ilvl="8" w:tplc="B93A586E">
      <w:numFmt w:val="bullet"/>
      <w:lvlText w:val="•"/>
      <w:lvlJc w:val="left"/>
      <w:pPr>
        <w:ind w:left="1479" w:hanging="130"/>
      </w:pPr>
      <w:rPr>
        <w:rFonts w:hint="default"/>
        <w:lang w:val="it-IT" w:eastAsia="en-US" w:bidi="ar-SA"/>
      </w:rPr>
    </w:lvl>
  </w:abstractNum>
  <w:abstractNum w:abstractNumId="164" w15:restartNumberingAfterBreak="0">
    <w:nsid w:val="32D421D8"/>
    <w:multiLevelType w:val="hybridMultilevel"/>
    <w:tmpl w:val="1350233E"/>
    <w:lvl w:ilvl="0" w:tplc="7B54B3DE">
      <w:start w:val="1"/>
      <w:numFmt w:val="lowerLetter"/>
      <w:lvlText w:val="%1)"/>
      <w:lvlJc w:val="left"/>
      <w:pPr>
        <w:ind w:left="14" w:hanging="159"/>
      </w:pPr>
      <w:rPr>
        <w:rFonts w:ascii="Arial" w:eastAsia="Arial" w:hAnsi="Arial" w:cs="Arial" w:hint="default"/>
        <w:b w:val="0"/>
        <w:bCs w:val="0"/>
        <w:i w:val="0"/>
        <w:iCs w:val="0"/>
        <w:spacing w:val="0"/>
        <w:w w:val="100"/>
        <w:sz w:val="11"/>
        <w:szCs w:val="11"/>
        <w:lang w:val="it-IT" w:eastAsia="en-US" w:bidi="ar-SA"/>
      </w:rPr>
    </w:lvl>
    <w:lvl w:ilvl="1" w:tplc="BB0E96FA">
      <w:numFmt w:val="bullet"/>
      <w:lvlText w:val="•"/>
      <w:lvlJc w:val="left"/>
      <w:pPr>
        <w:ind w:left="199" w:hanging="159"/>
      </w:pPr>
      <w:rPr>
        <w:rFonts w:hint="default"/>
        <w:lang w:val="it-IT" w:eastAsia="en-US" w:bidi="ar-SA"/>
      </w:rPr>
    </w:lvl>
    <w:lvl w:ilvl="2" w:tplc="7C9CCFEA">
      <w:numFmt w:val="bullet"/>
      <w:lvlText w:val="•"/>
      <w:lvlJc w:val="left"/>
      <w:pPr>
        <w:ind w:left="378" w:hanging="159"/>
      </w:pPr>
      <w:rPr>
        <w:rFonts w:hint="default"/>
        <w:lang w:val="it-IT" w:eastAsia="en-US" w:bidi="ar-SA"/>
      </w:rPr>
    </w:lvl>
    <w:lvl w:ilvl="3" w:tplc="C428E6EA">
      <w:numFmt w:val="bullet"/>
      <w:lvlText w:val="•"/>
      <w:lvlJc w:val="left"/>
      <w:pPr>
        <w:ind w:left="558" w:hanging="159"/>
      </w:pPr>
      <w:rPr>
        <w:rFonts w:hint="default"/>
        <w:lang w:val="it-IT" w:eastAsia="en-US" w:bidi="ar-SA"/>
      </w:rPr>
    </w:lvl>
    <w:lvl w:ilvl="4" w:tplc="1B304D68">
      <w:numFmt w:val="bullet"/>
      <w:lvlText w:val="•"/>
      <w:lvlJc w:val="left"/>
      <w:pPr>
        <w:ind w:left="737" w:hanging="159"/>
      </w:pPr>
      <w:rPr>
        <w:rFonts w:hint="default"/>
        <w:lang w:val="it-IT" w:eastAsia="en-US" w:bidi="ar-SA"/>
      </w:rPr>
    </w:lvl>
    <w:lvl w:ilvl="5" w:tplc="01E86AB2">
      <w:numFmt w:val="bullet"/>
      <w:lvlText w:val="•"/>
      <w:lvlJc w:val="left"/>
      <w:pPr>
        <w:ind w:left="917" w:hanging="159"/>
      </w:pPr>
      <w:rPr>
        <w:rFonts w:hint="default"/>
        <w:lang w:val="it-IT" w:eastAsia="en-US" w:bidi="ar-SA"/>
      </w:rPr>
    </w:lvl>
    <w:lvl w:ilvl="6" w:tplc="B59EE848">
      <w:numFmt w:val="bullet"/>
      <w:lvlText w:val="•"/>
      <w:lvlJc w:val="left"/>
      <w:pPr>
        <w:ind w:left="1096" w:hanging="159"/>
      </w:pPr>
      <w:rPr>
        <w:rFonts w:hint="default"/>
        <w:lang w:val="it-IT" w:eastAsia="en-US" w:bidi="ar-SA"/>
      </w:rPr>
    </w:lvl>
    <w:lvl w:ilvl="7" w:tplc="A2F86C06">
      <w:numFmt w:val="bullet"/>
      <w:lvlText w:val="•"/>
      <w:lvlJc w:val="left"/>
      <w:pPr>
        <w:ind w:left="1275" w:hanging="159"/>
      </w:pPr>
      <w:rPr>
        <w:rFonts w:hint="default"/>
        <w:lang w:val="it-IT" w:eastAsia="en-US" w:bidi="ar-SA"/>
      </w:rPr>
    </w:lvl>
    <w:lvl w:ilvl="8" w:tplc="853A6E26">
      <w:numFmt w:val="bullet"/>
      <w:lvlText w:val="•"/>
      <w:lvlJc w:val="left"/>
      <w:pPr>
        <w:ind w:left="1455" w:hanging="159"/>
      </w:pPr>
      <w:rPr>
        <w:rFonts w:hint="default"/>
        <w:lang w:val="it-IT" w:eastAsia="en-US" w:bidi="ar-SA"/>
      </w:rPr>
    </w:lvl>
  </w:abstractNum>
  <w:abstractNum w:abstractNumId="165" w15:restartNumberingAfterBreak="0">
    <w:nsid w:val="33213D13"/>
    <w:multiLevelType w:val="hybridMultilevel"/>
    <w:tmpl w:val="934C7020"/>
    <w:lvl w:ilvl="0" w:tplc="ECA61E98">
      <w:start w:val="1"/>
      <w:numFmt w:val="lowerLetter"/>
      <w:lvlText w:val="%1)"/>
      <w:lvlJc w:val="left"/>
      <w:pPr>
        <w:ind w:left="14" w:hanging="135"/>
      </w:pPr>
      <w:rPr>
        <w:rFonts w:ascii="Arial" w:eastAsia="Arial" w:hAnsi="Arial" w:cs="Arial" w:hint="default"/>
        <w:b w:val="0"/>
        <w:bCs w:val="0"/>
        <w:i w:val="0"/>
        <w:iCs w:val="0"/>
        <w:spacing w:val="0"/>
        <w:w w:val="100"/>
        <w:sz w:val="11"/>
        <w:szCs w:val="11"/>
        <w:lang w:val="it-IT" w:eastAsia="en-US" w:bidi="ar-SA"/>
      </w:rPr>
    </w:lvl>
    <w:lvl w:ilvl="1" w:tplc="186E87BC">
      <w:numFmt w:val="bullet"/>
      <w:lvlText w:val="•"/>
      <w:lvlJc w:val="left"/>
      <w:pPr>
        <w:ind w:left="199" w:hanging="135"/>
      </w:pPr>
      <w:rPr>
        <w:rFonts w:hint="default"/>
        <w:lang w:val="it-IT" w:eastAsia="en-US" w:bidi="ar-SA"/>
      </w:rPr>
    </w:lvl>
    <w:lvl w:ilvl="2" w:tplc="9DAAF7E6">
      <w:numFmt w:val="bullet"/>
      <w:lvlText w:val="•"/>
      <w:lvlJc w:val="left"/>
      <w:pPr>
        <w:ind w:left="378" w:hanging="135"/>
      </w:pPr>
      <w:rPr>
        <w:rFonts w:hint="default"/>
        <w:lang w:val="it-IT" w:eastAsia="en-US" w:bidi="ar-SA"/>
      </w:rPr>
    </w:lvl>
    <w:lvl w:ilvl="3" w:tplc="EE90D3A6">
      <w:numFmt w:val="bullet"/>
      <w:lvlText w:val="•"/>
      <w:lvlJc w:val="left"/>
      <w:pPr>
        <w:ind w:left="558" w:hanging="135"/>
      </w:pPr>
      <w:rPr>
        <w:rFonts w:hint="default"/>
        <w:lang w:val="it-IT" w:eastAsia="en-US" w:bidi="ar-SA"/>
      </w:rPr>
    </w:lvl>
    <w:lvl w:ilvl="4" w:tplc="1CA2C4D0">
      <w:numFmt w:val="bullet"/>
      <w:lvlText w:val="•"/>
      <w:lvlJc w:val="left"/>
      <w:pPr>
        <w:ind w:left="737" w:hanging="135"/>
      </w:pPr>
      <w:rPr>
        <w:rFonts w:hint="default"/>
        <w:lang w:val="it-IT" w:eastAsia="en-US" w:bidi="ar-SA"/>
      </w:rPr>
    </w:lvl>
    <w:lvl w:ilvl="5" w:tplc="FBA0D5BC">
      <w:numFmt w:val="bullet"/>
      <w:lvlText w:val="•"/>
      <w:lvlJc w:val="left"/>
      <w:pPr>
        <w:ind w:left="917" w:hanging="135"/>
      </w:pPr>
      <w:rPr>
        <w:rFonts w:hint="default"/>
        <w:lang w:val="it-IT" w:eastAsia="en-US" w:bidi="ar-SA"/>
      </w:rPr>
    </w:lvl>
    <w:lvl w:ilvl="6" w:tplc="21EA7CC6">
      <w:numFmt w:val="bullet"/>
      <w:lvlText w:val="•"/>
      <w:lvlJc w:val="left"/>
      <w:pPr>
        <w:ind w:left="1096" w:hanging="135"/>
      </w:pPr>
      <w:rPr>
        <w:rFonts w:hint="default"/>
        <w:lang w:val="it-IT" w:eastAsia="en-US" w:bidi="ar-SA"/>
      </w:rPr>
    </w:lvl>
    <w:lvl w:ilvl="7" w:tplc="4DB440C8">
      <w:numFmt w:val="bullet"/>
      <w:lvlText w:val="•"/>
      <w:lvlJc w:val="left"/>
      <w:pPr>
        <w:ind w:left="1275" w:hanging="135"/>
      </w:pPr>
      <w:rPr>
        <w:rFonts w:hint="default"/>
        <w:lang w:val="it-IT" w:eastAsia="en-US" w:bidi="ar-SA"/>
      </w:rPr>
    </w:lvl>
    <w:lvl w:ilvl="8" w:tplc="A0D4972A">
      <w:numFmt w:val="bullet"/>
      <w:lvlText w:val="•"/>
      <w:lvlJc w:val="left"/>
      <w:pPr>
        <w:ind w:left="1455" w:hanging="135"/>
      </w:pPr>
      <w:rPr>
        <w:rFonts w:hint="default"/>
        <w:lang w:val="it-IT" w:eastAsia="en-US" w:bidi="ar-SA"/>
      </w:rPr>
    </w:lvl>
  </w:abstractNum>
  <w:abstractNum w:abstractNumId="166" w15:restartNumberingAfterBreak="0">
    <w:nsid w:val="34822CC5"/>
    <w:multiLevelType w:val="hybridMultilevel"/>
    <w:tmpl w:val="8E7CBF7A"/>
    <w:lvl w:ilvl="0" w:tplc="1F2C621E">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80B6338A">
      <w:numFmt w:val="bullet"/>
      <w:lvlText w:val="•"/>
      <w:lvlJc w:val="left"/>
      <w:pPr>
        <w:ind w:left="180" w:hanging="68"/>
      </w:pPr>
      <w:rPr>
        <w:rFonts w:hint="default"/>
        <w:lang w:val="it-IT" w:eastAsia="en-US" w:bidi="ar-SA"/>
      </w:rPr>
    </w:lvl>
    <w:lvl w:ilvl="2" w:tplc="A3A0DFC6">
      <w:numFmt w:val="bullet"/>
      <w:lvlText w:val="•"/>
      <w:lvlJc w:val="left"/>
      <w:pPr>
        <w:ind w:left="341" w:hanging="68"/>
      </w:pPr>
      <w:rPr>
        <w:rFonts w:hint="default"/>
        <w:lang w:val="it-IT" w:eastAsia="en-US" w:bidi="ar-SA"/>
      </w:rPr>
    </w:lvl>
    <w:lvl w:ilvl="3" w:tplc="4822C524">
      <w:numFmt w:val="bullet"/>
      <w:lvlText w:val="•"/>
      <w:lvlJc w:val="left"/>
      <w:pPr>
        <w:ind w:left="501" w:hanging="68"/>
      </w:pPr>
      <w:rPr>
        <w:rFonts w:hint="default"/>
        <w:lang w:val="it-IT" w:eastAsia="en-US" w:bidi="ar-SA"/>
      </w:rPr>
    </w:lvl>
    <w:lvl w:ilvl="4" w:tplc="765E87C6">
      <w:numFmt w:val="bullet"/>
      <w:lvlText w:val="•"/>
      <w:lvlJc w:val="left"/>
      <w:pPr>
        <w:ind w:left="662" w:hanging="68"/>
      </w:pPr>
      <w:rPr>
        <w:rFonts w:hint="default"/>
        <w:lang w:val="it-IT" w:eastAsia="en-US" w:bidi="ar-SA"/>
      </w:rPr>
    </w:lvl>
    <w:lvl w:ilvl="5" w:tplc="19B6DB74">
      <w:numFmt w:val="bullet"/>
      <w:lvlText w:val="•"/>
      <w:lvlJc w:val="left"/>
      <w:pPr>
        <w:ind w:left="822" w:hanging="68"/>
      </w:pPr>
      <w:rPr>
        <w:rFonts w:hint="default"/>
        <w:lang w:val="it-IT" w:eastAsia="en-US" w:bidi="ar-SA"/>
      </w:rPr>
    </w:lvl>
    <w:lvl w:ilvl="6" w:tplc="B5365C54">
      <w:numFmt w:val="bullet"/>
      <w:lvlText w:val="•"/>
      <w:lvlJc w:val="left"/>
      <w:pPr>
        <w:ind w:left="983" w:hanging="68"/>
      </w:pPr>
      <w:rPr>
        <w:rFonts w:hint="default"/>
        <w:lang w:val="it-IT" w:eastAsia="en-US" w:bidi="ar-SA"/>
      </w:rPr>
    </w:lvl>
    <w:lvl w:ilvl="7" w:tplc="6EC033A4">
      <w:numFmt w:val="bullet"/>
      <w:lvlText w:val="•"/>
      <w:lvlJc w:val="left"/>
      <w:pPr>
        <w:ind w:left="1143" w:hanging="68"/>
      </w:pPr>
      <w:rPr>
        <w:rFonts w:hint="default"/>
        <w:lang w:val="it-IT" w:eastAsia="en-US" w:bidi="ar-SA"/>
      </w:rPr>
    </w:lvl>
    <w:lvl w:ilvl="8" w:tplc="90D6D636">
      <w:numFmt w:val="bullet"/>
      <w:lvlText w:val="•"/>
      <w:lvlJc w:val="left"/>
      <w:pPr>
        <w:ind w:left="1304" w:hanging="68"/>
      </w:pPr>
      <w:rPr>
        <w:rFonts w:hint="default"/>
        <w:lang w:val="it-IT" w:eastAsia="en-US" w:bidi="ar-SA"/>
      </w:rPr>
    </w:lvl>
  </w:abstractNum>
  <w:abstractNum w:abstractNumId="167" w15:restartNumberingAfterBreak="0">
    <w:nsid w:val="35177F45"/>
    <w:multiLevelType w:val="hybridMultilevel"/>
    <w:tmpl w:val="B6A67F7C"/>
    <w:lvl w:ilvl="0" w:tplc="4CF022B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9AC4F722">
      <w:numFmt w:val="bullet"/>
      <w:lvlText w:val="•"/>
      <w:lvlJc w:val="left"/>
      <w:pPr>
        <w:ind w:left="180" w:hanging="68"/>
      </w:pPr>
      <w:rPr>
        <w:rFonts w:hint="default"/>
        <w:lang w:val="it-IT" w:eastAsia="en-US" w:bidi="ar-SA"/>
      </w:rPr>
    </w:lvl>
    <w:lvl w:ilvl="2" w:tplc="934649C0">
      <w:numFmt w:val="bullet"/>
      <w:lvlText w:val="•"/>
      <w:lvlJc w:val="left"/>
      <w:pPr>
        <w:ind w:left="341" w:hanging="68"/>
      </w:pPr>
      <w:rPr>
        <w:rFonts w:hint="default"/>
        <w:lang w:val="it-IT" w:eastAsia="en-US" w:bidi="ar-SA"/>
      </w:rPr>
    </w:lvl>
    <w:lvl w:ilvl="3" w:tplc="C556296C">
      <w:numFmt w:val="bullet"/>
      <w:lvlText w:val="•"/>
      <w:lvlJc w:val="left"/>
      <w:pPr>
        <w:ind w:left="501" w:hanging="68"/>
      </w:pPr>
      <w:rPr>
        <w:rFonts w:hint="default"/>
        <w:lang w:val="it-IT" w:eastAsia="en-US" w:bidi="ar-SA"/>
      </w:rPr>
    </w:lvl>
    <w:lvl w:ilvl="4" w:tplc="8806F262">
      <w:numFmt w:val="bullet"/>
      <w:lvlText w:val="•"/>
      <w:lvlJc w:val="left"/>
      <w:pPr>
        <w:ind w:left="662" w:hanging="68"/>
      </w:pPr>
      <w:rPr>
        <w:rFonts w:hint="default"/>
        <w:lang w:val="it-IT" w:eastAsia="en-US" w:bidi="ar-SA"/>
      </w:rPr>
    </w:lvl>
    <w:lvl w:ilvl="5" w:tplc="46C42852">
      <w:numFmt w:val="bullet"/>
      <w:lvlText w:val="•"/>
      <w:lvlJc w:val="left"/>
      <w:pPr>
        <w:ind w:left="822" w:hanging="68"/>
      </w:pPr>
      <w:rPr>
        <w:rFonts w:hint="default"/>
        <w:lang w:val="it-IT" w:eastAsia="en-US" w:bidi="ar-SA"/>
      </w:rPr>
    </w:lvl>
    <w:lvl w:ilvl="6" w:tplc="1A14EF50">
      <w:numFmt w:val="bullet"/>
      <w:lvlText w:val="•"/>
      <w:lvlJc w:val="left"/>
      <w:pPr>
        <w:ind w:left="983" w:hanging="68"/>
      </w:pPr>
      <w:rPr>
        <w:rFonts w:hint="default"/>
        <w:lang w:val="it-IT" w:eastAsia="en-US" w:bidi="ar-SA"/>
      </w:rPr>
    </w:lvl>
    <w:lvl w:ilvl="7" w:tplc="530E981C">
      <w:numFmt w:val="bullet"/>
      <w:lvlText w:val="•"/>
      <w:lvlJc w:val="left"/>
      <w:pPr>
        <w:ind w:left="1143" w:hanging="68"/>
      </w:pPr>
      <w:rPr>
        <w:rFonts w:hint="default"/>
        <w:lang w:val="it-IT" w:eastAsia="en-US" w:bidi="ar-SA"/>
      </w:rPr>
    </w:lvl>
    <w:lvl w:ilvl="8" w:tplc="11B8327C">
      <w:numFmt w:val="bullet"/>
      <w:lvlText w:val="•"/>
      <w:lvlJc w:val="left"/>
      <w:pPr>
        <w:ind w:left="1304" w:hanging="68"/>
      </w:pPr>
      <w:rPr>
        <w:rFonts w:hint="default"/>
        <w:lang w:val="it-IT" w:eastAsia="en-US" w:bidi="ar-SA"/>
      </w:rPr>
    </w:lvl>
  </w:abstractNum>
  <w:abstractNum w:abstractNumId="168" w15:restartNumberingAfterBreak="0">
    <w:nsid w:val="35466E41"/>
    <w:multiLevelType w:val="hybridMultilevel"/>
    <w:tmpl w:val="F6222ACE"/>
    <w:lvl w:ilvl="0" w:tplc="743EEC16">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C7EE9B68">
      <w:numFmt w:val="bullet"/>
      <w:lvlText w:val="•"/>
      <w:lvlJc w:val="left"/>
      <w:pPr>
        <w:ind w:left="199" w:hanging="207"/>
      </w:pPr>
      <w:rPr>
        <w:rFonts w:hint="default"/>
        <w:lang w:val="it-IT" w:eastAsia="en-US" w:bidi="ar-SA"/>
      </w:rPr>
    </w:lvl>
    <w:lvl w:ilvl="2" w:tplc="702CABC0">
      <w:numFmt w:val="bullet"/>
      <w:lvlText w:val="•"/>
      <w:lvlJc w:val="left"/>
      <w:pPr>
        <w:ind w:left="378" w:hanging="207"/>
      </w:pPr>
      <w:rPr>
        <w:rFonts w:hint="default"/>
        <w:lang w:val="it-IT" w:eastAsia="en-US" w:bidi="ar-SA"/>
      </w:rPr>
    </w:lvl>
    <w:lvl w:ilvl="3" w:tplc="55E6CF3C">
      <w:numFmt w:val="bullet"/>
      <w:lvlText w:val="•"/>
      <w:lvlJc w:val="left"/>
      <w:pPr>
        <w:ind w:left="558" w:hanging="207"/>
      </w:pPr>
      <w:rPr>
        <w:rFonts w:hint="default"/>
        <w:lang w:val="it-IT" w:eastAsia="en-US" w:bidi="ar-SA"/>
      </w:rPr>
    </w:lvl>
    <w:lvl w:ilvl="4" w:tplc="EA44CEDC">
      <w:numFmt w:val="bullet"/>
      <w:lvlText w:val="•"/>
      <w:lvlJc w:val="left"/>
      <w:pPr>
        <w:ind w:left="737" w:hanging="207"/>
      </w:pPr>
      <w:rPr>
        <w:rFonts w:hint="default"/>
        <w:lang w:val="it-IT" w:eastAsia="en-US" w:bidi="ar-SA"/>
      </w:rPr>
    </w:lvl>
    <w:lvl w:ilvl="5" w:tplc="56F0971A">
      <w:numFmt w:val="bullet"/>
      <w:lvlText w:val="•"/>
      <w:lvlJc w:val="left"/>
      <w:pPr>
        <w:ind w:left="917" w:hanging="207"/>
      </w:pPr>
      <w:rPr>
        <w:rFonts w:hint="default"/>
        <w:lang w:val="it-IT" w:eastAsia="en-US" w:bidi="ar-SA"/>
      </w:rPr>
    </w:lvl>
    <w:lvl w:ilvl="6" w:tplc="27902F36">
      <w:numFmt w:val="bullet"/>
      <w:lvlText w:val="•"/>
      <w:lvlJc w:val="left"/>
      <w:pPr>
        <w:ind w:left="1096" w:hanging="207"/>
      </w:pPr>
      <w:rPr>
        <w:rFonts w:hint="default"/>
        <w:lang w:val="it-IT" w:eastAsia="en-US" w:bidi="ar-SA"/>
      </w:rPr>
    </w:lvl>
    <w:lvl w:ilvl="7" w:tplc="BA52631E">
      <w:numFmt w:val="bullet"/>
      <w:lvlText w:val="•"/>
      <w:lvlJc w:val="left"/>
      <w:pPr>
        <w:ind w:left="1275" w:hanging="207"/>
      </w:pPr>
      <w:rPr>
        <w:rFonts w:hint="default"/>
        <w:lang w:val="it-IT" w:eastAsia="en-US" w:bidi="ar-SA"/>
      </w:rPr>
    </w:lvl>
    <w:lvl w:ilvl="8" w:tplc="ECD8A566">
      <w:numFmt w:val="bullet"/>
      <w:lvlText w:val="•"/>
      <w:lvlJc w:val="left"/>
      <w:pPr>
        <w:ind w:left="1455" w:hanging="207"/>
      </w:pPr>
      <w:rPr>
        <w:rFonts w:hint="default"/>
        <w:lang w:val="it-IT" w:eastAsia="en-US" w:bidi="ar-SA"/>
      </w:rPr>
    </w:lvl>
  </w:abstractNum>
  <w:abstractNum w:abstractNumId="169" w15:restartNumberingAfterBreak="0">
    <w:nsid w:val="355E0927"/>
    <w:multiLevelType w:val="hybridMultilevel"/>
    <w:tmpl w:val="837467BE"/>
    <w:lvl w:ilvl="0" w:tplc="8514D794">
      <w:start w:val="1"/>
      <w:numFmt w:val="decimal"/>
      <w:lvlText w:val="%1)"/>
      <w:lvlJc w:val="left"/>
      <w:pPr>
        <w:ind w:left="1557" w:hanging="360"/>
      </w:pPr>
      <w:rPr>
        <w:rFonts w:ascii="Arial" w:eastAsia="Arial" w:hAnsi="Arial" w:cs="Arial" w:hint="default"/>
        <w:b w:val="0"/>
        <w:bCs w:val="0"/>
        <w:i w:val="0"/>
        <w:iCs w:val="0"/>
        <w:spacing w:val="-1"/>
        <w:w w:val="100"/>
        <w:sz w:val="22"/>
        <w:szCs w:val="22"/>
        <w:lang w:val="it-IT" w:eastAsia="en-US" w:bidi="ar-SA"/>
      </w:rPr>
    </w:lvl>
    <w:lvl w:ilvl="1" w:tplc="07CEDE26">
      <w:numFmt w:val="bullet"/>
      <w:lvlText w:val="•"/>
      <w:lvlJc w:val="left"/>
      <w:pPr>
        <w:ind w:left="2506" w:hanging="360"/>
      </w:pPr>
      <w:rPr>
        <w:rFonts w:hint="default"/>
        <w:lang w:val="it-IT" w:eastAsia="en-US" w:bidi="ar-SA"/>
      </w:rPr>
    </w:lvl>
    <w:lvl w:ilvl="2" w:tplc="081EB12A">
      <w:numFmt w:val="bullet"/>
      <w:lvlText w:val="•"/>
      <w:lvlJc w:val="left"/>
      <w:pPr>
        <w:ind w:left="3453" w:hanging="360"/>
      </w:pPr>
      <w:rPr>
        <w:rFonts w:hint="default"/>
        <w:lang w:val="it-IT" w:eastAsia="en-US" w:bidi="ar-SA"/>
      </w:rPr>
    </w:lvl>
    <w:lvl w:ilvl="3" w:tplc="448071B0">
      <w:numFmt w:val="bullet"/>
      <w:lvlText w:val="•"/>
      <w:lvlJc w:val="left"/>
      <w:pPr>
        <w:ind w:left="4399" w:hanging="360"/>
      </w:pPr>
      <w:rPr>
        <w:rFonts w:hint="default"/>
        <w:lang w:val="it-IT" w:eastAsia="en-US" w:bidi="ar-SA"/>
      </w:rPr>
    </w:lvl>
    <w:lvl w:ilvl="4" w:tplc="DB3C3BA6">
      <w:numFmt w:val="bullet"/>
      <w:lvlText w:val="•"/>
      <w:lvlJc w:val="left"/>
      <w:pPr>
        <w:ind w:left="5346" w:hanging="360"/>
      </w:pPr>
      <w:rPr>
        <w:rFonts w:hint="default"/>
        <w:lang w:val="it-IT" w:eastAsia="en-US" w:bidi="ar-SA"/>
      </w:rPr>
    </w:lvl>
    <w:lvl w:ilvl="5" w:tplc="E07A3156">
      <w:numFmt w:val="bullet"/>
      <w:lvlText w:val="•"/>
      <w:lvlJc w:val="left"/>
      <w:pPr>
        <w:ind w:left="6293" w:hanging="360"/>
      </w:pPr>
      <w:rPr>
        <w:rFonts w:hint="default"/>
        <w:lang w:val="it-IT" w:eastAsia="en-US" w:bidi="ar-SA"/>
      </w:rPr>
    </w:lvl>
    <w:lvl w:ilvl="6" w:tplc="254417D6">
      <w:numFmt w:val="bullet"/>
      <w:lvlText w:val="•"/>
      <w:lvlJc w:val="left"/>
      <w:pPr>
        <w:ind w:left="7239" w:hanging="360"/>
      </w:pPr>
      <w:rPr>
        <w:rFonts w:hint="default"/>
        <w:lang w:val="it-IT" w:eastAsia="en-US" w:bidi="ar-SA"/>
      </w:rPr>
    </w:lvl>
    <w:lvl w:ilvl="7" w:tplc="C9AA3022">
      <w:numFmt w:val="bullet"/>
      <w:lvlText w:val="•"/>
      <w:lvlJc w:val="left"/>
      <w:pPr>
        <w:ind w:left="8186" w:hanging="360"/>
      </w:pPr>
      <w:rPr>
        <w:rFonts w:hint="default"/>
        <w:lang w:val="it-IT" w:eastAsia="en-US" w:bidi="ar-SA"/>
      </w:rPr>
    </w:lvl>
    <w:lvl w:ilvl="8" w:tplc="EDF08E5C">
      <w:numFmt w:val="bullet"/>
      <w:lvlText w:val="•"/>
      <w:lvlJc w:val="left"/>
      <w:pPr>
        <w:ind w:left="9133" w:hanging="360"/>
      </w:pPr>
      <w:rPr>
        <w:rFonts w:hint="default"/>
        <w:lang w:val="it-IT" w:eastAsia="en-US" w:bidi="ar-SA"/>
      </w:rPr>
    </w:lvl>
  </w:abstractNum>
  <w:abstractNum w:abstractNumId="170" w15:restartNumberingAfterBreak="0">
    <w:nsid w:val="35B52AFF"/>
    <w:multiLevelType w:val="hybridMultilevel"/>
    <w:tmpl w:val="810E9372"/>
    <w:lvl w:ilvl="0" w:tplc="E958633E">
      <w:start w:val="1"/>
      <w:numFmt w:val="upperRoman"/>
      <w:lvlText w:val="%1."/>
      <w:lvlJc w:val="left"/>
      <w:pPr>
        <w:ind w:left="1696" w:hanging="504"/>
        <w:jc w:val="right"/>
      </w:pPr>
      <w:rPr>
        <w:rFonts w:ascii="Arial" w:eastAsia="Arial" w:hAnsi="Arial" w:cs="Arial" w:hint="default"/>
        <w:b/>
        <w:bCs/>
        <w:i w:val="0"/>
        <w:iCs w:val="0"/>
        <w:spacing w:val="0"/>
        <w:w w:val="100"/>
        <w:sz w:val="24"/>
        <w:szCs w:val="24"/>
        <w:lang w:val="it-IT" w:eastAsia="en-US" w:bidi="ar-SA"/>
      </w:rPr>
    </w:lvl>
    <w:lvl w:ilvl="1" w:tplc="9B9E901C">
      <w:numFmt w:val="bullet"/>
      <w:lvlText w:val="•"/>
      <w:lvlJc w:val="left"/>
      <w:pPr>
        <w:ind w:left="2628" w:hanging="504"/>
      </w:pPr>
      <w:rPr>
        <w:rFonts w:hint="default"/>
        <w:lang w:val="it-IT" w:eastAsia="en-US" w:bidi="ar-SA"/>
      </w:rPr>
    </w:lvl>
    <w:lvl w:ilvl="2" w:tplc="1F94D024">
      <w:numFmt w:val="bullet"/>
      <w:lvlText w:val="•"/>
      <w:lvlJc w:val="left"/>
      <w:pPr>
        <w:ind w:left="3557" w:hanging="504"/>
      </w:pPr>
      <w:rPr>
        <w:rFonts w:hint="default"/>
        <w:lang w:val="it-IT" w:eastAsia="en-US" w:bidi="ar-SA"/>
      </w:rPr>
    </w:lvl>
    <w:lvl w:ilvl="3" w:tplc="7F6E2E00">
      <w:numFmt w:val="bullet"/>
      <w:lvlText w:val="•"/>
      <w:lvlJc w:val="left"/>
      <w:pPr>
        <w:ind w:left="4485" w:hanging="504"/>
      </w:pPr>
      <w:rPr>
        <w:rFonts w:hint="default"/>
        <w:lang w:val="it-IT" w:eastAsia="en-US" w:bidi="ar-SA"/>
      </w:rPr>
    </w:lvl>
    <w:lvl w:ilvl="4" w:tplc="10D2B2A4">
      <w:numFmt w:val="bullet"/>
      <w:lvlText w:val="•"/>
      <w:lvlJc w:val="left"/>
      <w:pPr>
        <w:ind w:left="5414" w:hanging="504"/>
      </w:pPr>
      <w:rPr>
        <w:rFonts w:hint="default"/>
        <w:lang w:val="it-IT" w:eastAsia="en-US" w:bidi="ar-SA"/>
      </w:rPr>
    </w:lvl>
    <w:lvl w:ilvl="5" w:tplc="C11E0E8A">
      <w:numFmt w:val="bullet"/>
      <w:lvlText w:val="•"/>
      <w:lvlJc w:val="left"/>
      <w:pPr>
        <w:ind w:left="6343" w:hanging="504"/>
      </w:pPr>
      <w:rPr>
        <w:rFonts w:hint="default"/>
        <w:lang w:val="it-IT" w:eastAsia="en-US" w:bidi="ar-SA"/>
      </w:rPr>
    </w:lvl>
    <w:lvl w:ilvl="6" w:tplc="2ED0565E">
      <w:numFmt w:val="bullet"/>
      <w:lvlText w:val="•"/>
      <w:lvlJc w:val="left"/>
      <w:pPr>
        <w:ind w:left="7271" w:hanging="504"/>
      </w:pPr>
      <w:rPr>
        <w:rFonts w:hint="default"/>
        <w:lang w:val="it-IT" w:eastAsia="en-US" w:bidi="ar-SA"/>
      </w:rPr>
    </w:lvl>
    <w:lvl w:ilvl="7" w:tplc="B0E6D97C">
      <w:numFmt w:val="bullet"/>
      <w:lvlText w:val="•"/>
      <w:lvlJc w:val="left"/>
      <w:pPr>
        <w:ind w:left="8200" w:hanging="504"/>
      </w:pPr>
      <w:rPr>
        <w:rFonts w:hint="default"/>
        <w:lang w:val="it-IT" w:eastAsia="en-US" w:bidi="ar-SA"/>
      </w:rPr>
    </w:lvl>
    <w:lvl w:ilvl="8" w:tplc="27CACDF0">
      <w:numFmt w:val="bullet"/>
      <w:lvlText w:val="•"/>
      <w:lvlJc w:val="left"/>
      <w:pPr>
        <w:ind w:left="9129" w:hanging="504"/>
      </w:pPr>
      <w:rPr>
        <w:rFonts w:hint="default"/>
        <w:lang w:val="it-IT" w:eastAsia="en-US" w:bidi="ar-SA"/>
      </w:rPr>
    </w:lvl>
  </w:abstractNum>
  <w:abstractNum w:abstractNumId="171" w15:restartNumberingAfterBreak="0">
    <w:nsid w:val="3640681F"/>
    <w:multiLevelType w:val="hybridMultilevel"/>
    <w:tmpl w:val="7B1A1ECA"/>
    <w:lvl w:ilvl="0" w:tplc="9B381BD0">
      <w:numFmt w:val="bullet"/>
      <w:lvlText w:val="-"/>
      <w:lvlJc w:val="left"/>
      <w:pPr>
        <w:ind w:left="20" w:hanging="125"/>
      </w:pPr>
      <w:rPr>
        <w:rFonts w:ascii="Arial" w:eastAsia="Arial" w:hAnsi="Arial" w:cs="Arial" w:hint="default"/>
        <w:b w:val="0"/>
        <w:bCs w:val="0"/>
        <w:i w:val="0"/>
        <w:iCs w:val="0"/>
        <w:spacing w:val="0"/>
        <w:w w:val="100"/>
        <w:sz w:val="11"/>
        <w:szCs w:val="11"/>
        <w:lang w:val="it-IT" w:eastAsia="en-US" w:bidi="ar-SA"/>
      </w:rPr>
    </w:lvl>
    <w:lvl w:ilvl="1" w:tplc="6A26CFC4">
      <w:numFmt w:val="bullet"/>
      <w:lvlText w:val="•"/>
      <w:lvlJc w:val="left"/>
      <w:pPr>
        <w:ind w:left="180" w:hanging="125"/>
      </w:pPr>
      <w:rPr>
        <w:rFonts w:hint="default"/>
        <w:lang w:val="it-IT" w:eastAsia="en-US" w:bidi="ar-SA"/>
      </w:rPr>
    </w:lvl>
    <w:lvl w:ilvl="2" w:tplc="40F8CFDE">
      <w:numFmt w:val="bullet"/>
      <w:lvlText w:val="•"/>
      <w:lvlJc w:val="left"/>
      <w:pPr>
        <w:ind w:left="341" w:hanging="125"/>
      </w:pPr>
      <w:rPr>
        <w:rFonts w:hint="default"/>
        <w:lang w:val="it-IT" w:eastAsia="en-US" w:bidi="ar-SA"/>
      </w:rPr>
    </w:lvl>
    <w:lvl w:ilvl="3" w:tplc="1A847B00">
      <w:numFmt w:val="bullet"/>
      <w:lvlText w:val="•"/>
      <w:lvlJc w:val="left"/>
      <w:pPr>
        <w:ind w:left="501" w:hanging="125"/>
      </w:pPr>
      <w:rPr>
        <w:rFonts w:hint="default"/>
        <w:lang w:val="it-IT" w:eastAsia="en-US" w:bidi="ar-SA"/>
      </w:rPr>
    </w:lvl>
    <w:lvl w:ilvl="4" w:tplc="19A2E364">
      <w:numFmt w:val="bullet"/>
      <w:lvlText w:val="•"/>
      <w:lvlJc w:val="left"/>
      <w:pPr>
        <w:ind w:left="662" w:hanging="125"/>
      </w:pPr>
      <w:rPr>
        <w:rFonts w:hint="default"/>
        <w:lang w:val="it-IT" w:eastAsia="en-US" w:bidi="ar-SA"/>
      </w:rPr>
    </w:lvl>
    <w:lvl w:ilvl="5" w:tplc="215C2D9A">
      <w:numFmt w:val="bullet"/>
      <w:lvlText w:val="•"/>
      <w:lvlJc w:val="left"/>
      <w:pPr>
        <w:ind w:left="822" w:hanging="125"/>
      </w:pPr>
      <w:rPr>
        <w:rFonts w:hint="default"/>
        <w:lang w:val="it-IT" w:eastAsia="en-US" w:bidi="ar-SA"/>
      </w:rPr>
    </w:lvl>
    <w:lvl w:ilvl="6" w:tplc="E6920FDE">
      <w:numFmt w:val="bullet"/>
      <w:lvlText w:val="•"/>
      <w:lvlJc w:val="left"/>
      <w:pPr>
        <w:ind w:left="983" w:hanging="125"/>
      </w:pPr>
      <w:rPr>
        <w:rFonts w:hint="default"/>
        <w:lang w:val="it-IT" w:eastAsia="en-US" w:bidi="ar-SA"/>
      </w:rPr>
    </w:lvl>
    <w:lvl w:ilvl="7" w:tplc="3F0635F6">
      <w:numFmt w:val="bullet"/>
      <w:lvlText w:val="•"/>
      <w:lvlJc w:val="left"/>
      <w:pPr>
        <w:ind w:left="1143" w:hanging="125"/>
      </w:pPr>
      <w:rPr>
        <w:rFonts w:hint="default"/>
        <w:lang w:val="it-IT" w:eastAsia="en-US" w:bidi="ar-SA"/>
      </w:rPr>
    </w:lvl>
    <w:lvl w:ilvl="8" w:tplc="A91E80FA">
      <w:numFmt w:val="bullet"/>
      <w:lvlText w:val="•"/>
      <w:lvlJc w:val="left"/>
      <w:pPr>
        <w:ind w:left="1304" w:hanging="125"/>
      </w:pPr>
      <w:rPr>
        <w:rFonts w:hint="default"/>
        <w:lang w:val="it-IT" w:eastAsia="en-US" w:bidi="ar-SA"/>
      </w:rPr>
    </w:lvl>
  </w:abstractNum>
  <w:abstractNum w:abstractNumId="172" w15:restartNumberingAfterBreak="0">
    <w:nsid w:val="364A656B"/>
    <w:multiLevelType w:val="multilevel"/>
    <w:tmpl w:val="E82A582C"/>
    <w:lvl w:ilvl="0">
      <w:start w:val="2"/>
      <w:numFmt w:val="decimal"/>
      <w:lvlText w:val="%1"/>
      <w:lvlJc w:val="left"/>
      <w:pPr>
        <w:ind w:left="943" w:hanging="358"/>
      </w:pPr>
      <w:rPr>
        <w:rFonts w:hint="default"/>
        <w:lang w:val="it-IT" w:eastAsia="en-US" w:bidi="ar-SA"/>
      </w:rPr>
    </w:lvl>
    <w:lvl w:ilvl="1">
      <w:start w:val="1"/>
      <w:numFmt w:val="decimal"/>
      <w:lvlText w:val="%1.%2"/>
      <w:lvlJc w:val="left"/>
      <w:pPr>
        <w:ind w:left="943" w:hanging="358"/>
      </w:pPr>
      <w:rPr>
        <w:rFonts w:ascii="Calibri" w:eastAsia="Calibri" w:hAnsi="Calibri" w:cs="Calibri" w:hint="default"/>
        <w:b w:val="0"/>
        <w:bCs w:val="0"/>
        <w:i w:val="0"/>
        <w:iCs w:val="0"/>
        <w:spacing w:val="-1"/>
        <w:w w:val="85"/>
        <w:sz w:val="18"/>
        <w:szCs w:val="18"/>
        <w:lang w:val="it-IT" w:eastAsia="en-US" w:bidi="ar-SA"/>
      </w:rPr>
    </w:lvl>
    <w:lvl w:ilvl="2">
      <w:numFmt w:val="bullet"/>
      <w:lvlText w:val="•"/>
      <w:lvlJc w:val="left"/>
      <w:pPr>
        <w:ind w:left="2592" w:hanging="358"/>
      </w:pPr>
      <w:rPr>
        <w:rFonts w:hint="default"/>
        <w:lang w:val="it-IT" w:eastAsia="en-US" w:bidi="ar-SA"/>
      </w:rPr>
    </w:lvl>
    <w:lvl w:ilvl="3">
      <w:numFmt w:val="bullet"/>
      <w:lvlText w:val="•"/>
      <w:lvlJc w:val="left"/>
      <w:pPr>
        <w:ind w:left="3418" w:hanging="358"/>
      </w:pPr>
      <w:rPr>
        <w:rFonts w:hint="default"/>
        <w:lang w:val="it-IT" w:eastAsia="en-US" w:bidi="ar-SA"/>
      </w:rPr>
    </w:lvl>
    <w:lvl w:ilvl="4">
      <w:numFmt w:val="bullet"/>
      <w:lvlText w:val="•"/>
      <w:lvlJc w:val="left"/>
      <w:pPr>
        <w:ind w:left="4244" w:hanging="358"/>
      </w:pPr>
      <w:rPr>
        <w:rFonts w:hint="default"/>
        <w:lang w:val="it-IT" w:eastAsia="en-US" w:bidi="ar-SA"/>
      </w:rPr>
    </w:lvl>
    <w:lvl w:ilvl="5">
      <w:numFmt w:val="bullet"/>
      <w:lvlText w:val="•"/>
      <w:lvlJc w:val="left"/>
      <w:pPr>
        <w:ind w:left="5070" w:hanging="358"/>
      </w:pPr>
      <w:rPr>
        <w:rFonts w:hint="default"/>
        <w:lang w:val="it-IT" w:eastAsia="en-US" w:bidi="ar-SA"/>
      </w:rPr>
    </w:lvl>
    <w:lvl w:ilvl="6">
      <w:numFmt w:val="bullet"/>
      <w:lvlText w:val="•"/>
      <w:lvlJc w:val="left"/>
      <w:pPr>
        <w:ind w:left="5896" w:hanging="358"/>
      </w:pPr>
      <w:rPr>
        <w:rFonts w:hint="default"/>
        <w:lang w:val="it-IT" w:eastAsia="en-US" w:bidi="ar-SA"/>
      </w:rPr>
    </w:lvl>
    <w:lvl w:ilvl="7">
      <w:numFmt w:val="bullet"/>
      <w:lvlText w:val="•"/>
      <w:lvlJc w:val="left"/>
      <w:pPr>
        <w:ind w:left="6722" w:hanging="358"/>
      </w:pPr>
      <w:rPr>
        <w:rFonts w:hint="default"/>
        <w:lang w:val="it-IT" w:eastAsia="en-US" w:bidi="ar-SA"/>
      </w:rPr>
    </w:lvl>
    <w:lvl w:ilvl="8">
      <w:numFmt w:val="bullet"/>
      <w:lvlText w:val="•"/>
      <w:lvlJc w:val="left"/>
      <w:pPr>
        <w:ind w:left="7548" w:hanging="358"/>
      </w:pPr>
      <w:rPr>
        <w:rFonts w:hint="default"/>
        <w:lang w:val="it-IT" w:eastAsia="en-US" w:bidi="ar-SA"/>
      </w:rPr>
    </w:lvl>
  </w:abstractNum>
  <w:abstractNum w:abstractNumId="173" w15:restartNumberingAfterBreak="0">
    <w:nsid w:val="367B4742"/>
    <w:multiLevelType w:val="hybridMultilevel"/>
    <w:tmpl w:val="EB54B146"/>
    <w:lvl w:ilvl="0" w:tplc="748E0576">
      <w:numFmt w:val="bullet"/>
      <w:lvlText w:val=""/>
      <w:lvlJc w:val="left"/>
      <w:pPr>
        <w:ind w:left="649" w:hanging="358"/>
      </w:pPr>
      <w:rPr>
        <w:rFonts w:ascii="Symbol" w:eastAsia="Symbol" w:hAnsi="Symbol" w:cs="Symbol" w:hint="default"/>
        <w:b w:val="0"/>
        <w:bCs w:val="0"/>
        <w:i w:val="0"/>
        <w:iCs w:val="0"/>
        <w:spacing w:val="0"/>
        <w:w w:val="100"/>
        <w:sz w:val="22"/>
        <w:szCs w:val="22"/>
        <w:lang w:val="it-IT" w:eastAsia="en-US" w:bidi="ar-SA"/>
      </w:rPr>
    </w:lvl>
    <w:lvl w:ilvl="1" w:tplc="BE8EC58A">
      <w:numFmt w:val="bullet"/>
      <w:lvlText w:val="•"/>
      <w:lvlJc w:val="left"/>
      <w:pPr>
        <w:ind w:left="1469" w:hanging="358"/>
      </w:pPr>
      <w:rPr>
        <w:rFonts w:hint="default"/>
        <w:lang w:val="it-IT" w:eastAsia="en-US" w:bidi="ar-SA"/>
      </w:rPr>
    </w:lvl>
    <w:lvl w:ilvl="2" w:tplc="E94482F0">
      <w:numFmt w:val="bullet"/>
      <w:lvlText w:val="•"/>
      <w:lvlJc w:val="left"/>
      <w:pPr>
        <w:ind w:left="2299" w:hanging="358"/>
      </w:pPr>
      <w:rPr>
        <w:rFonts w:hint="default"/>
        <w:lang w:val="it-IT" w:eastAsia="en-US" w:bidi="ar-SA"/>
      </w:rPr>
    </w:lvl>
    <w:lvl w:ilvl="3" w:tplc="B9CAEE36">
      <w:numFmt w:val="bullet"/>
      <w:lvlText w:val="•"/>
      <w:lvlJc w:val="left"/>
      <w:pPr>
        <w:ind w:left="3129" w:hanging="358"/>
      </w:pPr>
      <w:rPr>
        <w:rFonts w:hint="default"/>
        <w:lang w:val="it-IT" w:eastAsia="en-US" w:bidi="ar-SA"/>
      </w:rPr>
    </w:lvl>
    <w:lvl w:ilvl="4" w:tplc="0DA607DA">
      <w:numFmt w:val="bullet"/>
      <w:lvlText w:val="•"/>
      <w:lvlJc w:val="left"/>
      <w:pPr>
        <w:ind w:left="3959" w:hanging="358"/>
      </w:pPr>
      <w:rPr>
        <w:rFonts w:hint="default"/>
        <w:lang w:val="it-IT" w:eastAsia="en-US" w:bidi="ar-SA"/>
      </w:rPr>
    </w:lvl>
    <w:lvl w:ilvl="5" w:tplc="7F72D74C">
      <w:numFmt w:val="bullet"/>
      <w:lvlText w:val="•"/>
      <w:lvlJc w:val="left"/>
      <w:pPr>
        <w:ind w:left="4789" w:hanging="358"/>
      </w:pPr>
      <w:rPr>
        <w:rFonts w:hint="default"/>
        <w:lang w:val="it-IT" w:eastAsia="en-US" w:bidi="ar-SA"/>
      </w:rPr>
    </w:lvl>
    <w:lvl w:ilvl="6" w:tplc="FED4990E">
      <w:numFmt w:val="bullet"/>
      <w:lvlText w:val="•"/>
      <w:lvlJc w:val="left"/>
      <w:pPr>
        <w:ind w:left="5619" w:hanging="358"/>
      </w:pPr>
      <w:rPr>
        <w:rFonts w:hint="default"/>
        <w:lang w:val="it-IT" w:eastAsia="en-US" w:bidi="ar-SA"/>
      </w:rPr>
    </w:lvl>
    <w:lvl w:ilvl="7" w:tplc="304A1136">
      <w:numFmt w:val="bullet"/>
      <w:lvlText w:val="•"/>
      <w:lvlJc w:val="left"/>
      <w:pPr>
        <w:ind w:left="6449" w:hanging="358"/>
      </w:pPr>
      <w:rPr>
        <w:rFonts w:hint="default"/>
        <w:lang w:val="it-IT" w:eastAsia="en-US" w:bidi="ar-SA"/>
      </w:rPr>
    </w:lvl>
    <w:lvl w:ilvl="8" w:tplc="918E8C02">
      <w:numFmt w:val="bullet"/>
      <w:lvlText w:val="•"/>
      <w:lvlJc w:val="left"/>
      <w:pPr>
        <w:ind w:left="7279" w:hanging="358"/>
      </w:pPr>
      <w:rPr>
        <w:rFonts w:hint="default"/>
        <w:lang w:val="it-IT" w:eastAsia="en-US" w:bidi="ar-SA"/>
      </w:rPr>
    </w:lvl>
  </w:abstractNum>
  <w:abstractNum w:abstractNumId="174" w15:restartNumberingAfterBreak="0">
    <w:nsid w:val="36F92E24"/>
    <w:multiLevelType w:val="hybridMultilevel"/>
    <w:tmpl w:val="BD88B586"/>
    <w:lvl w:ilvl="0" w:tplc="8E4A1090">
      <w:numFmt w:val="bullet"/>
      <w:lvlText w:val="-"/>
      <w:lvlJc w:val="left"/>
      <w:pPr>
        <w:ind w:left="20" w:hanging="183"/>
      </w:pPr>
      <w:rPr>
        <w:rFonts w:ascii="Arial" w:eastAsia="Arial" w:hAnsi="Arial" w:cs="Arial" w:hint="default"/>
        <w:b w:val="0"/>
        <w:bCs w:val="0"/>
        <w:i w:val="0"/>
        <w:iCs w:val="0"/>
        <w:spacing w:val="0"/>
        <w:w w:val="100"/>
        <w:sz w:val="11"/>
        <w:szCs w:val="11"/>
        <w:lang w:val="it-IT" w:eastAsia="en-US" w:bidi="ar-SA"/>
      </w:rPr>
    </w:lvl>
    <w:lvl w:ilvl="1" w:tplc="DA86E37E">
      <w:numFmt w:val="bullet"/>
      <w:lvlText w:val="•"/>
      <w:lvlJc w:val="left"/>
      <w:pPr>
        <w:ind w:left="242" w:hanging="183"/>
      </w:pPr>
      <w:rPr>
        <w:rFonts w:hint="default"/>
        <w:lang w:val="it-IT" w:eastAsia="en-US" w:bidi="ar-SA"/>
      </w:rPr>
    </w:lvl>
    <w:lvl w:ilvl="2" w:tplc="049C3EDA">
      <w:numFmt w:val="bullet"/>
      <w:lvlText w:val="•"/>
      <w:lvlJc w:val="left"/>
      <w:pPr>
        <w:ind w:left="465" w:hanging="183"/>
      </w:pPr>
      <w:rPr>
        <w:rFonts w:hint="default"/>
        <w:lang w:val="it-IT" w:eastAsia="en-US" w:bidi="ar-SA"/>
      </w:rPr>
    </w:lvl>
    <w:lvl w:ilvl="3" w:tplc="C2C0C7FE">
      <w:numFmt w:val="bullet"/>
      <w:lvlText w:val="•"/>
      <w:lvlJc w:val="left"/>
      <w:pPr>
        <w:ind w:left="688" w:hanging="183"/>
      </w:pPr>
      <w:rPr>
        <w:rFonts w:hint="default"/>
        <w:lang w:val="it-IT" w:eastAsia="en-US" w:bidi="ar-SA"/>
      </w:rPr>
    </w:lvl>
    <w:lvl w:ilvl="4" w:tplc="DC74DF14">
      <w:numFmt w:val="bullet"/>
      <w:lvlText w:val="•"/>
      <w:lvlJc w:val="left"/>
      <w:pPr>
        <w:ind w:left="910" w:hanging="183"/>
      </w:pPr>
      <w:rPr>
        <w:rFonts w:hint="default"/>
        <w:lang w:val="it-IT" w:eastAsia="en-US" w:bidi="ar-SA"/>
      </w:rPr>
    </w:lvl>
    <w:lvl w:ilvl="5" w:tplc="9898A2BA">
      <w:numFmt w:val="bullet"/>
      <w:lvlText w:val="•"/>
      <w:lvlJc w:val="left"/>
      <w:pPr>
        <w:ind w:left="1133" w:hanging="183"/>
      </w:pPr>
      <w:rPr>
        <w:rFonts w:hint="default"/>
        <w:lang w:val="it-IT" w:eastAsia="en-US" w:bidi="ar-SA"/>
      </w:rPr>
    </w:lvl>
    <w:lvl w:ilvl="6" w:tplc="41942200">
      <w:numFmt w:val="bullet"/>
      <w:lvlText w:val="•"/>
      <w:lvlJc w:val="left"/>
      <w:pPr>
        <w:ind w:left="1356" w:hanging="183"/>
      </w:pPr>
      <w:rPr>
        <w:rFonts w:hint="default"/>
        <w:lang w:val="it-IT" w:eastAsia="en-US" w:bidi="ar-SA"/>
      </w:rPr>
    </w:lvl>
    <w:lvl w:ilvl="7" w:tplc="C28CE6F0">
      <w:numFmt w:val="bullet"/>
      <w:lvlText w:val="•"/>
      <w:lvlJc w:val="left"/>
      <w:pPr>
        <w:ind w:left="1578" w:hanging="183"/>
      </w:pPr>
      <w:rPr>
        <w:rFonts w:hint="default"/>
        <w:lang w:val="it-IT" w:eastAsia="en-US" w:bidi="ar-SA"/>
      </w:rPr>
    </w:lvl>
    <w:lvl w:ilvl="8" w:tplc="25AEF41C">
      <w:numFmt w:val="bullet"/>
      <w:lvlText w:val="•"/>
      <w:lvlJc w:val="left"/>
      <w:pPr>
        <w:ind w:left="1801" w:hanging="183"/>
      </w:pPr>
      <w:rPr>
        <w:rFonts w:hint="default"/>
        <w:lang w:val="it-IT" w:eastAsia="en-US" w:bidi="ar-SA"/>
      </w:rPr>
    </w:lvl>
  </w:abstractNum>
  <w:abstractNum w:abstractNumId="175" w15:restartNumberingAfterBreak="0">
    <w:nsid w:val="36FC0FD2"/>
    <w:multiLevelType w:val="hybridMultilevel"/>
    <w:tmpl w:val="2ADED496"/>
    <w:lvl w:ilvl="0" w:tplc="2444BB2A">
      <w:start w:val="1"/>
      <w:numFmt w:val="lowerLetter"/>
      <w:lvlText w:val="%1)"/>
      <w:lvlJc w:val="left"/>
      <w:pPr>
        <w:ind w:left="14" w:hanging="159"/>
      </w:pPr>
      <w:rPr>
        <w:rFonts w:ascii="Arial" w:eastAsia="Arial" w:hAnsi="Arial" w:cs="Arial" w:hint="default"/>
        <w:b w:val="0"/>
        <w:bCs w:val="0"/>
        <w:i w:val="0"/>
        <w:iCs w:val="0"/>
        <w:spacing w:val="0"/>
        <w:w w:val="100"/>
        <w:sz w:val="11"/>
        <w:szCs w:val="11"/>
        <w:lang w:val="it-IT" w:eastAsia="en-US" w:bidi="ar-SA"/>
      </w:rPr>
    </w:lvl>
    <w:lvl w:ilvl="1" w:tplc="C9928434">
      <w:numFmt w:val="bullet"/>
      <w:lvlText w:val="•"/>
      <w:lvlJc w:val="left"/>
      <w:pPr>
        <w:ind w:left="199" w:hanging="159"/>
      </w:pPr>
      <w:rPr>
        <w:rFonts w:hint="default"/>
        <w:lang w:val="it-IT" w:eastAsia="en-US" w:bidi="ar-SA"/>
      </w:rPr>
    </w:lvl>
    <w:lvl w:ilvl="2" w:tplc="55609B80">
      <w:numFmt w:val="bullet"/>
      <w:lvlText w:val="•"/>
      <w:lvlJc w:val="left"/>
      <w:pPr>
        <w:ind w:left="378" w:hanging="159"/>
      </w:pPr>
      <w:rPr>
        <w:rFonts w:hint="default"/>
        <w:lang w:val="it-IT" w:eastAsia="en-US" w:bidi="ar-SA"/>
      </w:rPr>
    </w:lvl>
    <w:lvl w:ilvl="3" w:tplc="0A408F64">
      <w:numFmt w:val="bullet"/>
      <w:lvlText w:val="•"/>
      <w:lvlJc w:val="left"/>
      <w:pPr>
        <w:ind w:left="558" w:hanging="159"/>
      </w:pPr>
      <w:rPr>
        <w:rFonts w:hint="default"/>
        <w:lang w:val="it-IT" w:eastAsia="en-US" w:bidi="ar-SA"/>
      </w:rPr>
    </w:lvl>
    <w:lvl w:ilvl="4" w:tplc="98BABDDA">
      <w:numFmt w:val="bullet"/>
      <w:lvlText w:val="•"/>
      <w:lvlJc w:val="left"/>
      <w:pPr>
        <w:ind w:left="737" w:hanging="159"/>
      </w:pPr>
      <w:rPr>
        <w:rFonts w:hint="default"/>
        <w:lang w:val="it-IT" w:eastAsia="en-US" w:bidi="ar-SA"/>
      </w:rPr>
    </w:lvl>
    <w:lvl w:ilvl="5" w:tplc="E84C4F86">
      <w:numFmt w:val="bullet"/>
      <w:lvlText w:val="•"/>
      <w:lvlJc w:val="left"/>
      <w:pPr>
        <w:ind w:left="917" w:hanging="159"/>
      </w:pPr>
      <w:rPr>
        <w:rFonts w:hint="default"/>
        <w:lang w:val="it-IT" w:eastAsia="en-US" w:bidi="ar-SA"/>
      </w:rPr>
    </w:lvl>
    <w:lvl w:ilvl="6" w:tplc="518CBBC4">
      <w:numFmt w:val="bullet"/>
      <w:lvlText w:val="•"/>
      <w:lvlJc w:val="left"/>
      <w:pPr>
        <w:ind w:left="1096" w:hanging="159"/>
      </w:pPr>
      <w:rPr>
        <w:rFonts w:hint="default"/>
        <w:lang w:val="it-IT" w:eastAsia="en-US" w:bidi="ar-SA"/>
      </w:rPr>
    </w:lvl>
    <w:lvl w:ilvl="7" w:tplc="FCC835EC">
      <w:numFmt w:val="bullet"/>
      <w:lvlText w:val="•"/>
      <w:lvlJc w:val="left"/>
      <w:pPr>
        <w:ind w:left="1275" w:hanging="159"/>
      </w:pPr>
      <w:rPr>
        <w:rFonts w:hint="default"/>
        <w:lang w:val="it-IT" w:eastAsia="en-US" w:bidi="ar-SA"/>
      </w:rPr>
    </w:lvl>
    <w:lvl w:ilvl="8" w:tplc="0FCAF5DA">
      <w:numFmt w:val="bullet"/>
      <w:lvlText w:val="•"/>
      <w:lvlJc w:val="left"/>
      <w:pPr>
        <w:ind w:left="1455" w:hanging="159"/>
      </w:pPr>
      <w:rPr>
        <w:rFonts w:hint="default"/>
        <w:lang w:val="it-IT" w:eastAsia="en-US" w:bidi="ar-SA"/>
      </w:rPr>
    </w:lvl>
  </w:abstractNum>
  <w:abstractNum w:abstractNumId="176" w15:restartNumberingAfterBreak="0">
    <w:nsid w:val="37533527"/>
    <w:multiLevelType w:val="hybridMultilevel"/>
    <w:tmpl w:val="B2FC1C54"/>
    <w:lvl w:ilvl="0" w:tplc="418E4C5A">
      <w:numFmt w:val="bullet"/>
      <w:lvlText w:val=""/>
      <w:lvlJc w:val="left"/>
      <w:pPr>
        <w:ind w:left="1660" w:hanging="428"/>
      </w:pPr>
      <w:rPr>
        <w:rFonts w:ascii="Symbol" w:eastAsia="Symbol" w:hAnsi="Symbol" w:cs="Symbol" w:hint="default"/>
        <w:b w:val="0"/>
        <w:bCs w:val="0"/>
        <w:i w:val="0"/>
        <w:iCs w:val="0"/>
        <w:spacing w:val="0"/>
        <w:w w:val="100"/>
        <w:sz w:val="22"/>
        <w:szCs w:val="22"/>
        <w:lang w:val="it-IT" w:eastAsia="en-US" w:bidi="ar-SA"/>
      </w:rPr>
    </w:lvl>
    <w:lvl w:ilvl="1" w:tplc="9042AC48">
      <w:numFmt w:val="bullet"/>
      <w:lvlText w:val="•"/>
      <w:lvlJc w:val="left"/>
      <w:pPr>
        <w:ind w:left="2596" w:hanging="428"/>
      </w:pPr>
      <w:rPr>
        <w:rFonts w:hint="default"/>
        <w:lang w:val="it-IT" w:eastAsia="en-US" w:bidi="ar-SA"/>
      </w:rPr>
    </w:lvl>
    <w:lvl w:ilvl="2" w:tplc="C9A43B0E">
      <w:numFmt w:val="bullet"/>
      <w:lvlText w:val="•"/>
      <w:lvlJc w:val="left"/>
      <w:pPr>
        <w:ind w:left="3533" w:hanging="428"/>
      </w:pPr>
      <w:rPr>
        <w:rFonts w:hint="default"/>
        <w:lang w:val="it-IT" w:eastAsia="en-US" w:bidi="ar-SA"/>
      </w:rPr>
    </w:lvl>
    <w:lvl w:ilvl="3" w:tplc="0666C87E">
      <w:numFmt w:val="bullet"/>
      <w:lvlText w:val="•"/>
      <w:lvlJc w:val="left"/>
      <w:pPr>
        <w:ind w:left="4469" w:hanging="428"/>
      </w:pPr>
      <w:rPr>
        <w:rFonts w:hint="default"/>
        <w:lang w:val="it-IT" w:eastAsia="en-US" w:bidi="ar-SA"/>
      </w:rPr>
    </w:lvl>
    <w:lvl w:ilvl="4" w:tplc="160ADD4E">
      <w:numFmt w:val="bullet"/>
      <w:lvlText w:val="•"/>
      <w:lvlJc w:val="left"/>
      <w:pPr>
        <w:ind w:left="5406" w:hanging="428"/>
      </w:pPr>
      <w:rPr>
        <w:rFonts w:hint="default"/>
        <w:lang w:val="it-IT" w:eastAsia="en-US" w:bidi="ar-SA"/>
      </w:rPr>
    </w:lvl>
    <w:lvl w:ilvl="5" w:tplc="7D5002F4">
      <w:numFmt w:val="bullet"/>
      <w:lvlText w:val="•"/>
      <w:lvlJc w:val="left"/>
      <w:pPr>
        <w:ind w:left="6343" w:hanging="428"/>
      </w:pPr>
      <w:rPr>
        <w:rFonts w:hint="default"/>
        <w:lang w:val="it-IT" w:eastAsia="en-US" w:bidi="ar-SA"/>
      </w:rPr>
    </w:lvl>
    <w:lvl w:ilvl="6" w:tplc="B6CEA430">
      <w:numFmt w:val="bullet"/>
      <w:lvlText w:val="•"/>
      <w:lvlJc w:val="left"/>
      <w:pPr>
        <w:ind w:left="7279" w:hanging="428"/>
      </w:pPr>
      <w:rPr>
        <w:rFonts w:hint="default"/>
        <w:lang w:val="it-IT" w:eastAsia="en-US" w:bidi="ar-SA"/>
      </w:rPr>
    </w:lvl>
    <w:lvl w:ilvl="7" w:tplc="391C6990">
      <w:numFmt w:val="bullet"/>
      <w:lvlText w:val="•"/>
      <w:lvlJc w:val="left"/>
      <w:pPr>
        <w:ind w:left="8216" w:hanging="428"/>
      </w:pPr>
      <w:rPr>
        <w:rFonts w:hint="default"/>
        <w:lang w:val="it-IT" w:eastAsia="en-US" w:bidi="ar-SA"/>
      </w:rPr>
    </w:lvl>
    <w:lvl w:ilvl="8" w:tplc="1BBAEFEC">
      <w:numFmt w:val="bullet"/>
      <w:lvlText w:val="•"/>
      <w:lvlJc w:val="left"/>
      <w:pPr>
        <w:ind w:left="9153" w:hanging="428"/>
      </w:pPr>
      <w:rPr>
        <w:rFonts w:hint="default"/>
        <w:lang w:val="it-IT" w:eastAsia="en-US" w:bidi="ar-SA"/>
      </w:rPr>
    </w:lvl>
  </w:abstractNum>
  <w:abstractNum w:abstractNumId="177" w15:restartNumberingAfterBreak="0">
    <w:nsid w:val="37835523"/>
    <w:multiLevelType w:val="hybridMultilevel"/>
    <w:tmpl w:val="C0F653FE"/>
    <w:lvl w:ilvl="0" w:tplc="9C50157A">
      <w:start w:val="1"/>
      <w:numFmt w:val="lowerLetter"/>
      <w:lvlText w:val="%1)"/>
      <w:lvlJc w:val="left"/>
      <w:pPr>
        <w:ind w:left="14" w:hanging="166"/>
      </w:pPr>
      <w:rPr>
        <w:rFonts w:ascii="Arial" w:eastAsia="Arial" w:hAnsi="Arial" w:cs="Arial" w:hint="default"/>
        <w:b w:val="0"/>
        <w:bCs w:val="0"/>
        <w:i w:val="0"/>
        <w:iCs w:val="0"/>
        <w:spacing w:val="0"/>
        <w:w w:val="100"/>
        <w:sz w:val="11"/>
        <w:szCs w:val="11"/>
        <w:lang w:val="it-IT" w:eastAsia="en-US" w:bidi="ar-SA"/>
      </w:rPr>
    </w:lvl>
    <w:lvl w:ilvl="1" w:tplc="57E66CF0">
      <w:numFmt w:val="bullet"/>
      <w:lvlText w:val="•"/>
      <w:lvlJc w:val="left"/>
      <w:pPr>
        <w:ind w:left="199" w:hanging="166"/>
      </w:pPr>
      <w:rPr>
        <w:rFonts w:hint="default"/>
        <w:lang w:val="it-IT" w:eastAsia="en-US" w:bidi="ar-SA"/>
      </w:rPr>
    </w:lvl>
    <w:lvl w:ilvl="2" w:tplc="8BEC7772">
      <w:numFmt w:val="bullet"/>
      <w:lvlText w:val="•"/>
      <w:lvlJc w:val="left"/>
      <w:pPr>
        <w:ind w:left="378" w:hanging="166"/>
      </w:pPr>
      <w:rPr>
        <w:rFonts w:hint="default"/>
        <w:lang w:val="it-IT" w:eastAsia="en-US" w:bidi="ar-SA"/>
      </w:rPr>
    </w:lvl>
    <w:lvl w:ilvl="3" w:tplc="B7688B90">
      <w:numFmt w:val="bullet"/>
      <w:lvlText w:val="•"/>
      <w:lvlJc w:val="left"/>
      <w:pPr>
        <w:ind w:left="558" w:hanging="166"/>
      </w:pPr>
      <w:rPr>
        <w:rFonts w:hint="default"/>
        <w:lang w:val="it-IT" w:eastAsia="en-US" w:bidi="ar-SA"/>
      </w:rPr>
    </w:lvl>
    <w:lvl w:ilvl="4" w:tplc="A2B8E660">
      <w:numFmt w:val="bullet"/>
      <w:lvlText w:val="•"/>
      <w:lvlJc w:val="left"/>
      <w:pPr>
        <w:ind w:left="737" w:hanging="166"/>
      </w:pPr>
      <w:rPr>
        <w:rFonts w:hint="default"/>
        <w:lang w:val="it-IT" w:eastAsia="en-US" w:bidi="ar-SA"/>
      </w:rPr>
    </w:lvl>
    <w:lvl w:ilvl="5" w:tplc="8FF427E2">
      <w:numFmt w:val="bullet"/>
      <w:lvlText w:val="•"/>
      <w:lvlJc w:val="left"/>
      <w:pPr>
        <w:ind w:left="917" w:hanging="166"/>
      </w:pPr>
      <w:rPr>
        <w:rFonts w:hint="default"/>
        <w:lang w:val="it-IT" w:eastAsia="en-US" w:bidi="ar-SA"/>
      </w:rPr>
    </w:lvl>
    <w:lvl w:ilvl="6" w:tplc="7D6C251E">
      <w:numFmt w:val="bullet"/>
      <w:lvlText w:val="•"/>
      <w:lvlJc w:val="left"/>
      <w:pPr>
        <w:ind w:left="1096" w:hanging="166"/>
      </w:pPr>
      <w:rPr>
        <w:rFonts w:hint="default"/>
        <w:lang w:val="it-IT" w:eastAsia="en-US" w:bidi="ar-SA"/>
      </w:rPr>
    </w:lvl>
    <w:lvl w:ilvl="7" w:tplc="4934E330">
      <w:numFmt w:val="bullet"/>
      <w:lvlText w:val="•"/>
      <w:lvlJc w:val="left"/>
      <w:pPr>
        <w:ind w:left="1275" w:hanging="166"/>
      </w:pPr>
      <w:rPr>
        <w:rFonts w:hint="default"/>
        <w:lang w:val="it-IT" w:eastAsia="en-US" w:bidi="ar-SA"/>
      </w:rPr>
    </w:lvl>
    <w:lvl w:ilvl="8" w:tplc="55F05D36">
      <w:numFmt w:val="bullet"/>
      <w:lvlText w:val="•"/>
      <w:lvlJc w:val="left"/>
      <w:pPr>
        <w:ind w:left="1455" w:hanging="166"/>
      </w:pPr>
      <w:rPr>
        <w:rFonts w:hint="default"/>
        <w:lang w:val="it-IT" w:eastAsia="en-US" w:bidi="ar-SA"/>
      </w:rPr>
    </w:lvl>
  </w:abstractNum>
  <w:abstractNum w:abstractNumId="178" w15:restartNumberingAfterBreak="0">
    <w:nsid w:val="37AF7F6C"/>
    <w:multiLevelType w:val="hybridMultilevel"/>
    <w:tmpl w:val="37E4A154"/>
    <w:lvl w:ilvl="0" w:tplc="7C7E6CE6">
      <w:start w:val="1"/>
      <w:numFmt w:val="lowerLetter"/>
      <w:lvlText w:val="%1)"/>
      <w:lvlJc w:val="left"/>
      <w:pPr>
        <w:ind w:left="14" w:hanging="152"/>
      </w:pPr>
      <w:rPr>
        <w:rFonts w:ascii="Arial" w:eastAsia="Arial" w:hAnsi="Arial" w:cs="Arial" w:hint="default"/>
        <w:b w:val="0"/>
        <w:bCs w:val="0"/>
        <w:i w:val="0"/>
        <w:iCs w:val="0"/>
        <w:spacing w:val="0"/>
        <w:w w:val="100"/>
        <w:sz w:val="11"/>
        <w:szCs w:val="11"/>
        <w:lang w:val="it-IT" w:eastAsia="en-US" w:bidi="ar-SA"/>
      </w:rPr>
    </w:lvl>
    <w:lvl w:ilvl="1" w:tplc="561A835C">
      <w:numFmt w:val="bullet"/>
      <w:lvlText w:val="•"/>
      <w:lvlJc w:val="left"/>
      <w:pPr>
        <w:ind w:left="199" w:hanging="152"/>
      </w:pPr>
      <w:rPr>
        <w:rFonts w:hint="default"/>
        <w:lang w:val="it-IT" w:eastAsia="en-US" w:bidi="ar-SA"/>
      </w:rPr>
    </w:lvl>
    <w:lvl w:ilvl="2" w:tplc="E3B65ABE">
      <w:numFmt w:val="bullet"/>
      <w:lvlText w:val="•"/>
      <w:lvlJc w:val="left"/>
      <w:pPr>
        <w:ind w:left="378" w:hanging="152"/>
      </w:pPr>
      <w:rPr>
        <w:rFonts w:hint="default"/>
        <w:lang w:val="it-IT" w:eastAsia="en-US" w:bidi="ar-SA"/>
      </w:rPr>
    </w:lvl>
    <w:lvl w:ilvl="3" w:tplc="B39C04DA">
      <w:numFmt w:val="bullet"/>
      <w:lvlText w:val="•"/>
      <w:lvlJc w:val="left"/>
      <w:pPr>
        <w:ind w:left="558" w:hanging="152"/>
      </w:pPr>
      <w:rPr>
        <w:rFonts w:hint="default"/>
        <w:lang w:val="it-IT" w:eastAsia="en-US" w:bidi="ar-SA"/>
      </w:rPr>
    </w:lvl>
    <w:lvl w:ilvl="4" w:tplc="7A8A78CE">
      <w:numFmt w:val="bullet"/>
      <w:lvlText w:val="•"/>
      <w:lvlJc w:val="left"/>
      <w:pPr>
        <w:ind w:left="737" w:hanging="152"/>
      </w:pPr>
      <w:rPr>
        <w:rFonts w:hint="default"/>
        <w:lang w:val="it-IT" w:eastAsia="en-US" w:bidi="ar-SA"/>
      </w:rPr>
    </w:lvl>
    <w:lvl w:ilvl="5" w:tplc="1054E090">
      <w:numFmt w:val="bullet"/>
      <w:lvlText w:val="•"/>
      <w:lvlJc w:val="left"/>
      <w:pPr>
        <w:ind w:left="917" w:hanging="152"/>
      </w:pPr>
      <w:rPr>
        <w:rFonts w:hint="default"/>
        <w:lang w:val="it-IT" w:eastAsia="en-US" w:bidi="ar-SA"/>
      </w:rPr>
    </w:lvl>
    <w:lvl w:ilvl="6" w:tplc="91BE9A0A">
      <w:numFmt w:val="bullet"/>
      <w:lvlText w:val="•"/>
      <w:lvlJc w:val="left"/>
      <w:pPr>
        <w:ind w:left="1096" w:hanging="152"/>
      </w:pPr>
      <w:rPr>
        <w:rFonts w:hint="default"/>
        <w:lang w:val="it-IT" w:eastAsia="en-US" w:bidi="ar-SA"/>
      </w:rPr>
    </w:lvl>
    <w:lvl w:ilvl="7" w:tplc="0DE20ABC">
      <w:numFmt w:val="bullet"/>
      <w:lvlText w:val="•"/>
      <w:lvlJc w:val="left"/>
      <w:pPr>
        <w:ind w:left="1275" w:hanging="152"/>
      </w:pPr>
      <w:rPr>
        <w:rFonts w:hint="default"/>
        <w:lang w:val="it-IT" w:eastAsia="en-US" w:bidi="ar-SA"/>
      </w:rPr>
    </w:lvl>
    <w:lvl w:ilvl="8" w:tplc="28105396">
      <w:numFmt w:val="bullet"/>
      <w:lvlText w:val="•"/>
      <w:lvlJc w:val="left"/>
      <w:pPr>
        <w:ind w:left="1455" w:hanging="152"/>
      </w:pPr>
      <w:rPr>
        <w:rFonts w:hint="default"/>
        <w:lang w:val="it-IT" w:eastAsia="en-US" w:bidi="ar-SA"/>
      </w:rPr>
    </w:lvl>
  </w:abstractNum>
  <w:abstractNum w:abstractNumId="179" w15:restartNumberingAfterBreak="0">
    <w:nsid w:val="37FA2FD7"/>
    <w:multiLevelType w:val="hybridMultilevel"/>
    <w:tmpl w:val="07AC9E04"/>
    <w:lvl w:ilvl="0" w:tplc="95206FDA">
      <w:numFmt w:val="bullet"/>
      <w:lvlText w:val="-"/>
      <w:lvlJc w:val="left"/>
      <w:pPr>
        <w:ind w:left="20" w:hanging="125"/>
      </w:pPr>
      <w:rPr>
        <w:rFonts w:ascii="Arial" w:eastAsia="Arial" w:hAnsi="Arial" w:cs="Arial" w:hint="default"/>
        <w:b w:val="0"/>
        <w:bCs w:val="0"/>
        <w:i w:val="0"/>
        <w:iCs w:val="0"/>
        <w:spacing w:val="0"/>
        <w:w w:val="100"/>
        <w:sz w:val="11"/>
        <w:szCs w:val="11"/>
        <w:lang w:val="it-IT" w:eastAsia="en-US" w:bidi="ar-SA"/>
      </w:rPr>
    </w:lvl>
    <w:lvl w:ilvl="1" w:tplc="6FEADCEA">
      <w:numFmt w:val="bullet"/>
      <w:lvlText w:val="•"/>
      <w:lvlJc w:val="left"/>
      <w:pPr>
        <w:ind w:left="180" w:hanging="125"/>
      </w:pPr>
      <w:rPr>
        <w:rFonts w:hint="default"/>
        <w:lang w:val="it-IT" w:eastAsia="en-US" w:bidi="ar-SA"/>
      </w:rPr>
    </w:lvl>
    <w:lvl w:ilvl="2" w:tplc="BC685DF2">
      <w:numFmt w:val="bullet"/>
      <w:lvlText w:val="•"/>
      <w:lvlJc w:val="left"/>
      <w:pPr>
        <w:ind w:left="341" w:hanging="125"/>
      </w:pPr>
      <w:rPr>
        <w:rFonts w:hint="default"/>
        <w:lang w:val="it-IT" w:eastAsia="en-US" w:bidi="ar-SA"/>
      </w:rPr>
    </w:lvl>
    <w:lvl w:ilvl="3" w:tplc="87B254B4">
      <w:numFmt w:val="bullet"/>
      <w:lvlText w:val="•"/>
      <w:lvlJc w:val="left"/>
      <w:pPr>
        <w:ind w:left="501" w:hanging="125"/>
      </w:pPr>
      <w:rPr>
        <w:rFonts w:hint="default"/>
        <w:lang w:val="it-IT" w:eastAsia="en-US" w:bidi="ar-SA"/>
      </w:rPr>
    </w:lvl>
    <w:lvl w:ilvl="4" w:tplc="E8FCB082">
      <w:numFmt w:val="bullet"/>
      <w:lvlText w:val="•"/>
      <w:lvlJc w:val="left"/>
      <w:pPr>
        <w:ind w:left="662" w:hanging="125"/>
      </w:pPr>
      <w:rPr>
        <w:rFonts w:hint="default"/>
        <w:lang w:val="it-IT" w:eastAsia="en-US" w:bidi="ar-SA"/>
      </w:rPr>
    </w:lvl>
    <w:lvl w:ilvl="5" w:tplc="1C6235DE">
      <w:numFmt w:val="bullet"/>
      <w:lvlText w:val="•"/>
      <w:lvlJc w:val="left"/>
      <w:pPr>
        <w:ind w:left="822" w:hanging="125"/>
      </w:pPr>
      <w:rPr>
        <w:rFonts w:hint="default"/>
        <w:lang w:val="it-IT" w:eastAsia="en-US" w:bidi="ar-SA"/>
      </w:rPr>
    </w:lvl>
    <w:lvl w:ilvl="6" w:tplc="ED6270EE">
      <w:numFmt w:val="bullet"/>
      <w:lvlText w:val="•"/>
      <w:lvlJc w:val="left"/>
      <w:pPr>
        <w:ind w:left="983" w:hanging="125"/>
      </w:pPr>
      <w:rPr>
        <w:rFonts w:hint="default"/>
        <w:lang w:val="it-IT" w:eastAsia="en-US" w:bidi="ar-SA"/>
      </w:rPr>
    </w:lvl>
    <w:lvl w:ilvl="7" w:tplc="BA5E3FAA">
      <w:numFmt w:val="bullet"/>
      <w:lvlText w:val="•"/>
      <w:lvlJc w:val="left"/>
      <w:pPr>
        <w:ind w:left="1143" w:hanging="125"/>
      </w:pPr>
      <w:rPr>
        <w:rFonts w:hint="default"/>
        <w:lang w:val="it-IT" w:eastAsia="en-US" w:bidi="ar-SA"/>
      </w:rPr>
    </w:lvl>
    <w:lvl w:ilvl="8" w:tplc="E8D012AA">
      <w:numFmt w:val="bullet"/>
      <w:lvlText w:val="•"/>
      <w:lvlJc w:val="left"/>
      <w:pPr>
        <w:ind w:left="1304" w:hanging="125"/>
      </w:pPr>
      <w:rPr>
        <w:rFonts w:hint="default"/>
        <w:lang w:val="it-IT" w:eastAsia="en-US" w:bidi="ar-SA"/>
      </w:rPr>
    </w:lvl>
  </w:abstractNum>
  <w:abstractNum w:abstractNumId="180" w15:restartNumberingAfterBreak="0">
    <w:nsid w:val="38071E48"/>
    <w:multiLevelType w:val="hybridMultilevel"/>
    <w:tmpl w:val="C6A09012"/>
    <w:lvl w:ilvl="0" w:tplc="A6B4CEAA">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E30CDD32">
      <w:numFmt w:val="bullet"/>
      <w:lvlText w:val="•"/>
      <w:lvlJc w:val="left"/>
      <w:pPr>
        <w:ind w:left="180" w:hanging="68"/>
      </w:pPr>
      <w:rPr>
        <w:rFonts w:hint="default"/>
        <w:lang w:val="it-IT" w:eastAsia="en-US" w:bidi="ar-SA"/>
      </w:rPr>
    </w:lvl>
    <w:lvl w:ilvl="2" w:tplc="7F741B68">
      <w:numFmt w:val="bullet"/>
      <w:lvlText w:val="•"/>
      <w:lvlJc w:val="left"/>
      <w:pPr>
        <w:ind w:left="341" w:hanging="68"/>
      </w:pPr>
      <w:rPr>
        <w:rFonts w:hint="default"/>
        <w:lang w:val="it-IT" w:eastAsia="en-US" w:bidi="ar-SA"/>
      </w:rPr>
    </w:lvl>
    <w:lvl w:ilvl="3" w:tplc="E4D202C0">
      <w:numFmt w:val="bullet"/>
      <w:lvlText w:val="•"/>
      <w:lvlJc w:val="left"/>
      <w:pPr>
        <w:ind w:left="501" w:hanging="68"/>
      </w:pPr>
      <w:rPr>
        <w:rFonts w:hint="default"/>
        <w:lang w:val="it-IT" w:eastAsia="en-US" w:bidi="ar-SA"/>
      </w:rPr>
    </w:lvl>
    <w:lvl w:ilvl="4" w:tplc="DE8E8AD2">
      <w:numFmt w:val="bullet"/>
      <w:lvlText w:val="•"/>
      <w:lvlJc w:val="left"/>
      <w:pPr>
        <w:ind w:left="662" w:hanging="68"/>
      </w:pPr>
      <w:rPr>
        <w:rFonts w:hint="default"/>
        <w:lang w:val="it-IT" w:eastAsia="en-US" w:bidi="ar-SA"/>
      </w:rPr>
    </w:lvl>
    <w:lvl w:ilvl="5" w:tplc="255477C4">
      <w:numFmt w:val="bullet"/>
      <w:lvlText w:val="•"/>
      <w:lvlJc w:val="left"/>
      <w:pPr>
        <w:ind w:left="822" w:hanging="68"/>
      </w:pPr>
      <w:rPr>
        <w:rFonts w:hint="default"/>
        <w:lang w:val="it-IT" w:eastAsia="en-US" w:bidi="ar-SA"/>
      </w:rPr>
    </w:lvl>
    <w:lvl w:ilvl="6" w:tplc="1F9ABCAC">
      <w:numFmt w:val="bullet"/>
      <w:lvlText w:val="•"/>
      <w:lvlJc w:val="left"/>
      <w:pPr>
        <w:ind w:left="983" w:hanging="68"/>
      </w:pPr>
      <w:rPr>
        <w:rFonts w:hint="default"/>
        <w:lang w:val="it-IT" w:eastAsia="en-US" w:bidi="ar-SA"/>
      </w:rPr>
    </w:lvl>
    <w:lvl w:ilvl="7" w:tplc="A3CC4D58">
      <w:numFmt w:val="bullet"/>
      <w:lvlText w:val="•"/>
      <w:lvlJc w:val="left"/>
      <w:pPr>
        <w:ind w:left="1143" w:hanging="68"/>
      </w:pPr>
      <w:rPr>
        <w:rFonts w:hint="default"/>
        <w:lang w:val="it-IT" w:eastAsia="en-US" w:bidi="ar-SA"/>
      </w:rPr>
    </w:lvl>
    <w:lvl w:ilvl="8" w:tplc="B436F640">
      <w:numFmt w:val="bullet"/>
      <w:lvlText w:val="•"/>
      <w:lvlJc w:val="left"/>
      <w:pPr>
        <w:ind w:left="1304" w:hanging="68"/>
      </w:pPr>
      <w:rPr>
        <w:rFonts w:hint="default"/>
        <w:lang w:val="it-IT" w:eastAsia="en-US" w:bidi="ar-SA"/>
      </w:rPr>
    </w:lvl>
  </w:abstractNum>
  <w:abstractNum w:abstractNumId="181" w15:restartNumberingAfterBreak="0">
    <w:nsid w:val="3838058E"/>
    <w:multiLevelType w:val="hybridMultilevel"/>
    <w:tmpl w:val="9806CB88"/>
    <w:lvl w:ilvl="0" w:tplc="A0E04540">
      <w:start w:val="1"/>
      <w:numFmt w:val="lowerLetter"/>
      <w:lvlText w:val="%1)"/>
      <w:lvlJc w:val="left"/>
      <w:pPr>
        <w:ind w:left="14" w:hanging="135"/>
      </w:pPr>
      <w:rPr>
        <w:rFonts w:ascii="Arial" w:eastAsia="Arial" w:hAnsi="Arial" w:cs="Arial" w:hint="default"/>
        <w:b w:val="0"/>
        <w:bCs w:val="0"/>
        <w:i w:val="0"/>
        <w:iCs w:val="0"/>
        <w:spacing w:val="0"/>
        <w:w w:val="100"/>
        <w:sz w:val="11"/>
        <w:szCs w:val="11"/>
        <w:lang w:val="it-IT" w:eastAsia="en-US" w:bidi="ar-SA"/>
      </w:rPr>
    </w:lvl>
    <w:lvl w:ilvl="1" w:tplc="18305E10">
      <w:numFmt w:val="bullet"/>
      <w:lvlText w:val="•"/>
      <w:lvlJc w:val="left"/>
      <w:pPr>
        <w:ind w:left="199" w:hanging="135"/>
      </w:pPr>
      <w:rPr>
        <w:rFonts w:hint="default"/>
        <w:lang w:val="it-IT" w:eastAsia="en-US" w:bidi="ar-SA"/>
      </w:rPr>
    </w:lvl>
    <w:lvl w:ilvl="2" w:tplc="E198115E">
      <w:numFmt w:val="bullet"/>
      <w:lvlText w:val="•"/>
      <w:lvlJc w:val="left"/>
      <w:pPr>
        <w:ind w:left="378" w:hanging="135"/>
      </w:pPr>
      <w:rPr>
        <w:rFonts w:hint="default"/>
        <w:lang w:val="it-IT" w:eastAsia="en-US" w:bidi="ar-SA"/>
      </w:rPr>
    </w:lvl>
    <w:lvl w:ilvl="3" w:tplc="8BF00E58">
      <w:numFmt w:val="bullet"/>
      <w:lvlText w:val="•"/>
      <w:lvlJc w:val="left"/>
      <w:pPr>
        <w:ind w:left="558" w:hanging="135"/>
      </w:pPr>
      <w:rPr>
        <w:rFonts w:hint="default"/>
        <w:lang w:val="it-IT" w:eastAsia="en-US" w:bidi="ar-SA"/>
      </w:rPr>
    </w:lvl>
    <w:lvl w:ilvl="4" w:tplc="BB74C80C">
      <w:numFmt w:val="bullet"/>
      <w:lvlText w:val="•"/>
      <w:lvlJc w:val="left"/>
      <w:pPr>
        <w:ind w:left="737" w:hanging="135"/>
      </w:pPr>
      <w:rPr>
        <w:rFonts w:hint="default"/>
        <w:lang w:val="it-IT" w:eastAsia="en-US" w:bidi="ar-SA"/>
      </w:rPr>
    </w:lvl>
    <w:lvl w:ilvl="5" w:tplc="EFE24A8C">
      <w:numFmt w:val="bullet"/>
      <w:lvlText w:val="•"/>
      <w:lvlJc w:val="left"/>
      <w:pPr>
        <w:ind w:left="917" w:hanging="135"/>
      </w:pPr>
      <w:rPr>
        <w:rFonts w:hint="default"/>
        <w:lang w:val="it-IT" w:eastAsia="en-US" w:bidi="ar-SA"/>
      </w:rPr>
    </w:lvl>
    <w:lvl w:ilvl="6" w:tplc="4768D46A">
      <w:numFmt w:val="bullet"/>
      <w:lvlText w:val="•"/>
      <w:lvlJc w:val="left"/>
      <w:pPr>
        <w:ind w:left="1096" w:hanging="135"/>
      </w:pPr>
      <w:rPr>
        <w:rFonts w:hint="default"/>
        <w:lang w:val="it-IT" w:eastAsia="en-US" w:bidi="ar-SA"/>
      </w:rPr>
    </w:lvl>
    <w:lvl w:ilvl="7" w:tplc="990ABDC6">
      <w:numFmt w:val="bullet"/>
      <w:lvlText w:val="•"/>
      <w:lvlJc w:val="left"/>
      <w:pPr>
        <w:ind w:left="1275" w:hanging="135"/>
      </w:pPr>
      <w:rPr>
        <w:rFonts w:hint="default"/>
        <w:lang w:val="it-IT" w:eastAsia="en-US" w:bidi="ar-SA"/>
      </w:rPr>
    </w:lvl>
    <w:lvl w:ilvl="8" w:tplc="CC0C7DE8">
      <w:numFmt w:val="bullet"/>
      <w:lvlText w:val="•"/>
      <w:lvlJc w:val="left"/>
      <w:pPr>
        <w:ind w:left="1455" w:hanging="135"/>
      </w:pPr>
      <w:rPr>
        <w:rFonts w:hint="default"/>
        <w:lang w:val="it-IT" w:eastAsia="en-US" w:bidi="ar-SA"/>
      </w:rPr>
    </w:lvl>
  </w:abstractNum>
  <w:abstractNum w:abstractNumId="182" w15:restartNumberingAfterBreak="0">
    <w:nsid w:val="38443ABE"/>
    <w:multiLevelType w:val="hybridMultilevel"/>
    <w:tmpl w:val="91140ED8"/>
    <w:lvl w:ilvl="0" w:tplc="E6746D28">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FE9C3524">
      <w:numFmt w:val="bullet"/>
      <w:lvlText w:val="•"/>
      <w:lvlJc w:val="left"/>
      <w:pPr>
        <w:ind w:left="180" w:hanging="68"/>
      </w:pPr>
      <w:rPr>
        <w:rFonts w:hint="default"/>
        <w:lang w:val="it-IT" w:eastAsia="en-US" w:bidi="ar-SA"/>
      </w:rPr>
    </w:lvl>
    <w:lvl w:ilvl="2" w:tplc="F7D0AD2C">
      <w:numFmt w:val="bullet"/>
      <w:lvlText w:val="•"/>
      <w:lvlJc w:val="left"/>
      <w:pPr>
        <w:ind w:left="341" w:hanging="68"/>
      </w:pPr>
      <w:rPr>
        <w:rFonts w:hint="default"/>
        <w:lang w:val="it-IT" w:eastAsia="en-US" w:bidi="ar-SA"/>
      </w:rPr>
    </w:lvl>
    <w:lvl w:ilvl="3" w:tplc="F5124970">
      <w:numFmt w:val="bullet"/>
      <w:lvlText w:val="•"/>
      <w:lvlJc w:val="left"/>
      <w:pPr>
        <w:ind w:left="501" w:hanging="68"/>
      </w:pPr>
      <w:rPr>
        <w:rFonts w:hint="default"/>
        <w:lang w:val="it-IT" w:eastAsia="en-US" w:bidi="ar-SA"/>
      </w:rPr>
    </w:lvl>
    <w:lvl w:ilvl="4" w:tplc="AFB66348">
      <w:numFmt w:val="bullet"/>
      <w:lvlText w:val="•"/>
      <w:lvlJc w:val="left"/>
      <w:pPr>
        <w:ind w:left="662" w:hanging="68"/>
      </w:pPr>
      <w:rPr>
        <w:rFonts w:hint="default"/>
        <w:lang w:val="it-IT" w:eastAsia="en-US" w:bidi="ar-SA"/>
      </w:rPr>
    </w:lvl>
    <w:lvl w:ilvl="5" w:tplc="2B20E2CE">
      <w:numFmt w:val="bullet"/>
      <w:lvlText w:val="•"/>
      <w:lvlJc w:val="left"/>
      <w:pPr>
        <w:ind w:left="822" w:hanging="68"/>
      </w:pPr>
      <w:rPr>
        <w:rFonts w:hint="default"/>
        <w:lang w:val="it-IT" w:eastAsia="en-US" w:bidi="ar-SA"/>
      </w:rPr>
    </w:lvl>
    <w:lvl w:ilvl="6" w:tplc="A180503E">
      <w:numFmt w:val="bullet"/>
      <w:lvlText w:val="•"/>
      <w:lvlJc w:val="left"/>
      <w:pPr>
        <w:ind w:left="983" w:hanging="68"/>
      </w:pPr>
      <w:rPr>
        <w:rFonts w:hint="default"/>
        <w:lang w:val="it-IT" w:eastAsia="en-US" w:bidi="ar-SA"/>
      </w:rPr>
    </w:lvl>
    <w:lvl w:ilvl="7" w:tplc="E73801AA">
      <w:numFmt w:val="bullet"/>
      <w:lvlText w:val="•"/>
      <w:lvlJc w:val="left"/>
      <w:pPr>
        <w:ind w:left="1143" w:hanging="68"/>
      </w:pPr>
      <w:rPr>
        <w:rFonts w:hint="default"/>
        <w:lang w:val="it-IT" w:eastAsia="en-US" w:bidi="ar-SA"/>
      </w:rPr>
    </w:lvl>
    <w:lvl w:ilvl="8" w:tplc="0DBC4320">
      <w:numFmt w:val="bullet"/>
      <w:lvlText w:val="•"/>
      <w:lvlJc w:val="left"/>
      <w:pPr>
        <w:ind w:left="1304" w:hanging="68"/>
      </w:pPr>
      <w:rPr>
        <w:rFonts w:hint="default"/>
        <w:lang w:val="it-IT" w:eastAsia="en-US" w:bidi="ar-SA"/>
      </w:rPr>
    </w:lvl>
  </w:abstractNum>
  <w:abstractNum w:abstractNumId="183" w15:restartNumberingAfterBreak="0">
    <w:nsid w:val="388B77C6"/>
    <w:multiLevelType w:val="hybridMultilevel"/>
    <w:tmpl w:val="9618C4AA"/>
    <w:lvl w:ilvl="0" w:tplc="6456B690">
      <w:start w:val="1"/>
      <w:numFmt w:val="lowerLetter"/>
      <w:lvlText w:val="%1)"/>
      <w:lvlJc w:val="left"/>
      <w:pPr>
        <w:ind w:left="649"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62FCBFF2">
      <w:numFmt w:val="bullet"/>
      <w:lvlText w:val="•"/>
      <w:lvlJc w:val="left"/>
      <w:pPr>
        <w:ind w:left="1469" w:hanging="360"/>
      </w:pPr>
      <w:rPr>
        <w:rFonts w:hint="default"/>
        <w:lang w:val="it-IT" w:eastAsia="en-US" w:bidi="ar-SA"/>
      </w:rPr>
    </w:lvl>
    <w:lvl w:ilvl="2" w:tplc="1E4A463E">
      <w:numFmt w:val="bullet"/>
      <w:lvlText w:val="•"/>
      <w:lvlJc w:val="left"/>
      <w:pPr>
        <w:ind w:left="2299" w:hanging="360"/>
      </w:pPr>
      <w:rPr>
        <w:rFonts w:hint="default"/>
        <w:lang w:val="it-IT" w:eastAsia="en-US" w:bidi="ar-SA"/>
      </w:rPr>
    </w:lvl>
    <w:lvl w:ilvl="3" w:tplc="1DB6167E">
      <w:numFmt w:val="bullet"/>
      <w:lvlText w:val="•"/>
      <w:lvlJc w:val="left"/>
      <w:pPr>
        <w:ind w:left="3129" w:hanging="360"/>
      </w:pPr>
      <w:rPr>
        <w:rFonts w:hint="default"/>
        <w:lang w:val="it-IT" w:eastAsia="en-US" w:bidi="ar-SA"/>
      </w:rPr>
    </w:lvl>
    <w:lvl w:ilvl="4" w:tplc="3E30163A">
      <w:numFmt w:val="bullet"/>
      <w:lvlText w:val="•"/>
      <w:lvlJc w:val="left"/>
      <w:pPr>
        <w:ind w:left="3959" w:hanging="360"/>
      </w:pPr>
      <w:rPr>
        <w:rFonts w:hint="default"/>
        <w:lang w:val="it-IT" w:eastAsia="en-US" w:bidi="ar-SA"/>
      </w:rPr>
    </w:lvl>
    <w:lvl w:ilvl="5" w:tplc="F37EAFF6">
      <w:numFmt w:val="bullet"/>
      <w:lvlText w:val="•"/>
      <w:lvlJc w:val="left"/>
      <w:pPr>
        <w:ind w:left="4789" w:hanging="360"/>
      </w:pPr>
      <w:rPr>
        <w:rFonts w:hint="default"/>
        <w:lang w:val="it-IT" w:eastAsia="en-US" w:bidi="ar-SA"/>
      </w:rPr>
    </w:lvl>
    <w:lvl w:ilvl="6" w:tplc="12F815B0">
      <w:numFmt w:val="bullet"/>
      <w:lvlText w:val="•"/>
      <w:lvlJc w:val="left"/>
      <w:pPr>
        <w:ind w:left="5619" w:hanging="360"/>
      </w:pPr>
      <w:rPr>
        <w:rFonts w:hint="default"/>
        <w:lang w:val="it-IT" w:eastAsia="en-US" w:bidi="ar-SA"/>
      </w:rPr>
    </w:lvl>
    <w:lvl w:ilvl="7" w:tplc="84A2B42E">
      <w:numFmt w:val="bullet"/>
      <w:lvlText w:val="•"/>
      <w:lvlJc w:val="left"/>
      <w:pPr>
        <w:ind w:left="6449" w:hanging="360"/>
      </w:pPr>
      <w:rPr>
        <w:rFonts w:hint="default"/>
        <w:lang w:val="it-IT" w:eastAsia="en-US" w:bidi="ar-SA"/>
      </w:rPr>
    </w:lvl>
    <w:lvl w:ilvl="8" w:tplc="DFDA6034">
      <w:numFmt w:val="bullet"/>
      <w:lvlText w:val="•"/>
      <w:lvlJc w:val="left"/>
      <w:pPr>
        <w:ind w:left="7279" w:hanging="360"/>
      </w:pPr>
      <w:rPr>
        <w:rFonts w:hint="default"/>
        <w:lang w:val="it-IT" w:eastAsia="en-US" w:bidi="ar-SA"/>
      </w:rPr>
    </w:lvl>
  </w:abstractNum>
  <w:abstractNum w:abstractNumId="184" w15:restartNumberingAfterBreak="0">
    <w:nsid w:val="39885A3F"/>
    <w:multiLevelType w:val="hybridMultilevel"/>
    <w:tmpl w:val="D954FB2C"/>
    <w:lvl w:ilvl="0" w:tplc="65FA7E14">
      <w:start w:val="1"/>
      <w:numFmt w:val="decimal"/>
      <w:lvlText w:val="%1)"/>
      <w:lvlJc w:val="left"/>
      <w:pPr>
        <w:ind w:left="1590" w:hanging="358"/>
      </w:pPr>
      <w:rPr>
        <w:rFonts w:ascii="Arial" w:eastAsia="Arial" w:hAnsi="Arial" w:cs="Arial" w:hint="default"/>
        <w:b w:val="0"/>
        <w:bCs w:val="0"/>
        <w:i w:val="0"/>
        <w:iCs w:val="0"/>
        <w:spacing w:val="-1"/>
        <w:w w:val="100"/>
        <w:sz w:val="22"/>
        <w:szCs w:val="22"/>
        <w:lang w:val="it-IT" w:eastAsia="en-US" w:bidi="ar-SA"/>
      </w:rPr>
    </w:lvl>
    <w:lvl w:ilvl="1" w:tplc="68CE3952">
      <w:start w:val="1"/>
      <w:numFmt w:val="lowerLetter"/>
      <w:lvlText w:val="%2)"/>
      <w:lvlJc w:val="left"/>
      <w:pPr>
        <w:ind w:left="1557" w:hanging="360"/>
      </w:pPr>
      <w:rPr>
        <w:rFonts w:ascii="Arial" w:eastAsia="Arial" w:hAnsi="Arial" w:cs="Arial" w:hint="default"/>
        <w:b w:val="0"/>
        <w:bCs w:val="0"/>
        <w:i w:val="0"/>
        <w:iCs w:val="0"/>
        <w:spacing w:val="-1"/>
        <w:w w:val="100"/>
        <w:sz w:val="22"/>
        <w:szCs w:val="22"/>
        <w:lang w:val="it-IT" w:eastAsia="en-US" w:bidi="ar-SA"/>
      </w:rPr>
    </w:lvl>
    <w:lvl w:ilvl="2" w:tplc="681428D8">
      <w:numFmt w:val="bullet"/>
      <w:lvlText w:val="•"/>
      <w:lvlJc w:val="left"/>
      <w:pPr>
        <w:ind w:left="2647" w:hanging="360"/>
      </w:pPr>
      <w:rPr>
        <w:rFonts w:hint="default"/>
        <w:lang w:val="it-IT" w:eastAsia="en-US" w:bidi="ar-SA"/>
      </w:rPr>
    </w:lvl>
    <w:lvl w:ilvl="3" w:tplc="45E039E2">
      <w:numFmt w:val="bullet"/>
      <w:lvlText w:val="•"/>
      <w:lvlJc w:val="left"/>
      <w:pPr>
        <w:ind w:left="3694" w:hanging="360"/>
      </w:pPr>
      <w:rPr>
        <w:rFonts w:hint="default"/>
        <w:lang w:val="it-IT" w:eastAsia="en-US" w:bidi="ar-SA"/>
      </w:rPr>
    </w:lvl>
    <w:lvl w:ilvl="4" w:tplc="EC703658">
      <w:numFmt w:val="bullet"/>
      <w:lvlText w:val="•"/>
      <w:lvlJc w:val="left"/>
      <w:pPr>
        <w:ind w:left="4742" w:hanging="360"/>
      </w:pPr>
      <w:rPr>
        <w:rFonts w:hint="default"/>
        <w:lang w:val="it-IT" w:eastAsia="en-US" w:bidi="ar-SA"/>
      </w:rPr>
    </w:lvl>
    <w:lvl w:ilvl="5" w:tplc="3B4422F2">
      <w:numFmt w:val="bullet"/>
      <w:lvlText w:val="•"/>
      <w:lvlJc w:val="left"/>
      <w:pPr>
        <w:ind w:left="5789" w:hanging="360"/>
      </w:pPr>
      <w:rPr>
        <w:rFonts w:hint="default"/>
        <w:lang w:val="it-IT" w:eastAsia="en-US" w:bidi="ar-SA"/>
      </w:rPr>
    </w:lvl>
    <w:lvl w:ilvl="6" w:tplc="F81C028C">
      <w:numFmt w:val="bullet"/>
      <w:lvlText w:val="•"/>
      <w:lvlJc w:val="left"/>
      <w:pPr>
        <w:ind w:left="6836" w:hanging="360"/>
      </w:pPr>
      <w:rPr>
        <w:rFonts w:hint="default"/>
        <w:lang w:val="it-IT" w:eastAsia="en-US" w:bidi="ar-SA"/>
      </w:rPr>
    </w:lvl>
    <w:lvl w:ilvl="7" w:tplc="F1643BDA">
      <w:numFmt w:val="bullet"/>
      <w:lvlText w:val="•"/>
      <w:lvlJc w:val="left"/>
      <w:pPr>
        <w:ind w:left="7884" w:hanging="360"/>
      </w:pPr>
      <w:rPr>
        <w:rFonts w:hint="default"/>
        <w:lang w:val="it-IT" w:eastAsia="en-US" w:bidi="ar-SA"/>
      </w:rPr>
    </w:lvl>
    <w:lvl w:ilvl="8" w:tplc="68D4EBBE">
      <w:numFmt w:val="bullet"/>
      <w:lvlText w:val="•"/>
      <w:lvlJc w:val="left"/>
      <w:pPr>
        <w:ind w:left="8931" w:hanging="360"/>
      </w:pPr>
      <w:rPr>
        <w:rFonts w:hint="default"/>
        <w:lang w:val="it-IT" w:eastAsia="en-US" w:bidi="ar-SA"/>
      </w:rPr>
    </w:lvl>
  </w:abstractNum>
  <w:abstractNum w:abstractNumId="185" w15:restartNumberingAfterBreak="0">
    <w:nsid w:val="3A0D3456"/>
    <w:multiLevelType w:val="hybridMultilevel"/>
    <w:tmpl w:val="045443A8"/>
    <w:lvl w:ilvl="0" w:tplc="CF207FC8">
      <w:start w:val="1"/>
      <w:numFmt w:val="decimal"/>
      <w:lvlText w:val="%1)"/>
      <w:lvlJc w:val="left"/>
      <w:pPr>
        <w:ind w:left="1173" w:hanging="368"/>
      </w:pPr>
      <w:rPr>
        <w:rFonts w:ascii="Arial" w:eastAsia="Arial" w:hAnsi="Arial" w:cs="Arial" w:hint="default"/>
        <w:b w:val="0"/>
        <w:bCs w:val="0"/>
        <w:i w:val="0"/>
        <w:iCs w:val="0"/>
        <w:spacing w:val="0"/>
        <w:w w:val="99"/>
        <w:sz w:val="24"/>
        <w:szCs w:val="24"/>
        <w:lang w:val="it-IT" w:eastAsia="en-US" w:bidi="ar-SA"/>
      </w:rPr>
    </w:lvl>
    <w:lvl w:ilvl="1" w:tplc="A932969A">
      <w:numFmt w:val="bullet"/>
      <w:lvlText w:val=""/>
      <w:lvlJc w:val="left"/>
      <w:pPr>
        <w:ind w:left="1413" w:hanging="360"/>
      </w:pPr>
      <w:rPr>
        <w:rFonts w:ascii="Symbol" w:eastAsia="Symbol" w:hAnsi="Symbol" w:cs="Symbol" w:hint="default"/>
        <w:b w:val="0"/>
        <w:bCs w:val="0"/>
        <w:i w:val="0"/>
        <w:iCs w:val="0"/>
        <w:spacing w:val="0"/>
        <w:w w:val="100"/>
        <w:sz w:val="24"/>
        <w:szCs w:val="24"/>
        <w:lang w:val="it-IT" w:eastAsia="en-US" w:bidi="ar-SA"/>
      </w:rPr>
    </w:lvl>
    <w:lvl w:ilvl="2" w:tplc="24648152">
      <w:numFmt w:val="bullet"/>
      <w:lvlText w:val="•"/>
      <w:lvlJc w:val="left"/>
      <w:pPr>
        <w:ind w:left="2482" w:hanging="360"/>
      </w:pPr>
      <w:rPr>
        <w:rFonts w:hint="default"/>
        <w:lang w:val="it-IT" w:eastAsia="en-US" w:bidi="ar-SA"/>
      </w:rPr>
    </w:lvl>
    <w:lvl w:ilvl="3" w:tplc="850A6914">
      <w:numFmt w:val="bullet"/>
      <w:lvlText w:val="•"/>
      <w:lvlJc w:val="left"/>
      <w:pPr>
        <w:ind w:left="3545" w:hanging="360"/>
      </w:pPr>
      <w:rPr>
        <w:rFonts w:hint="default"/>
        <w:lang w:val="it-IT" w:eastAsia="en-US" w:bidi="ar-SA"/>
      </w:rPr>
    </w:lvl>
    <w:lvl w:ilvl="4" w:tplc="94B6A77E">
      <w:numFmt w:val="bullet"/>
      <w:lvlText w:val="•"/>
      <w:lvlJc w:val="left"/>
      <w:pPr>
        <w:ind w:left="4608" w:hanging="360"/>
      </w:pPr>
      <w:rPr>
        <w:rFonts w:hint="default"/>
        <w:lang w:val="it-IT" w:eastAsia="en-US" w:bidi="ar-SA"/>
      </w:rPr>
    </w:lvl>
    <w:lvl w:ilvl="5" w:tplc="3A4A8E80">
      <w:numFmt w:val="bullet"/>
      <w:lvlText w:val="•"/>
      <w:lvlJc w:val="left"/>
      <w:pPr>
        <w:ind w:left="5671" w:hanging="360"/>
      </w:pPr>
      <w:rPr>
        <w:rFonts w:hint="default"/>
        <w:lang w:val="it-IT" w:eastAsia="en-US" w:bidi="ar-SA"/>
      </w:rPr>
    </w:lvl>
    <w:lvl w:ilvl="6" w:tplc="6A42E6AE">
      <w:numFmt w:val="bullet"/>
      <w:lvlText w:val="•"/>
      <w:lvlJc w:val="left"/>
      <w:pPr>
        <w:ind w:left="6734" w:hanging="360"/>
      </w:pPr>
      <w:rPr>
        <w:rFonts w:hint="default"/>
        <w:lang w:val="it-IT" w:eastAsia="en-US" w:bidi="ar-SA"/>
      </w:rPr>
    </w:lvl>
    <w:lvl w:ilvl="7" w:tplc="4B1E224C">
      <w:numFmt w:val="bullet"/>
      <w:lvlText w:val="•"/>
      <w:lvlJc w:val="left"/>
      <w:pPr>
        <w:ind w:left="7797" w:hanging="360"/>
      </w:pPr>
      <w:rPr>
        <w:rFonts w:hint="default"/>
        <w:lang w:val="it-IT" w:eastAsia="en-US" w:bidi="ar-SA"/>
      </w:rPr>
    </w:lvl>
    <w:lvl w:ilvl="8" w:tplc="11DEC936">
      <w:numFmt w:val="bullet"/>
      <w:lvlText w:val="•"/>
      <w:lvlJc w:val="left"/>
      <w:pPr>
        <w:ind w:left="8860" w:hanging="360"/>
      </w:pPr>
      <w:rPr>
        <w:rFonts w:hint="default"/>
        <w:lang w:val="it-IT" w:eastAsia="en-US" w:bidi="ar-SA"/>
      </w:rPr>
    </w:lvl>
  </w:abstractNum>
  <w:abstractNum w:abstractNumId="186" w15:restartNumberingAfterBreak="0">
    <w:nsid w:val="3B544667"/>
    <w:multiLevelType w:val="multilevel"/>
    <w:tmpl w:val="600AEBDE"/>
    <w:lvl w:ilvl="0">
      <w:start w:val="7"/>
      <w:numFmt w:val="decimal"/>
      <w:lvlText w:val="%1"/>
      <w:lvlJc w:val="left"/>
      <w:pPr>
        <w:ind w:left="943" w:hanging="358"/>
      </w:pPr>
      <w:rPr>
        <w:rFonts w:hint="default"/>
        <w:lang w:val="it-IT" w:eastAsia="en-US" w:bidi="ar-SA"/>
      </w:rPr>
    </w:lvl>
    <w:lvl w:ilvl="1">
      <w:start w:val="1"/>
      <w:numFmt w:val="decimal"/>
      <w:lvlText w:val="%1.%2"/>
      <w:lvlJc w:val="left"/>
      <w:pPr>
        <w:ind w:left="943" w:hanging="358"/>
      </w:pPr>
      <w:rPr>
        <w:rFonts w:ascii="Calibri" w:eastAsia="Calibri" w:hAnsi="Calibri" w:cs="Calibri" w:hint="default"/>
        <w:b w:val="0"/>
        <w:bCs w:val="0"/>
        <w:i w:val="0"/>
        <w:iCs w:val="0"/>
        <w:spacing w:val="-1"/>
        <w:w w:val="85"/>
        <w:sz w:val="18"/>
        <w:szCs w:val="18"/>
        <w:lang w:val="it-IT" w:eastAsia="en-US" w:bidi="ar-SA"/>
      </w:rPr>
    </w:lvl>
    <w:lvl w:ilvl="2">
      <w:numFmt w:val="bullet"/>
      <w:lvlText w:val="•"/>
      <w:lvlJc w:val="left"/>
      <w:pPr>
        <w:ind w:left="2592" w:hanging="358"/>
      </w:pPr>
      <w:rPr>
        <w:rFonts w:hint="default"/>
        <w:lang w:val="it-IT" w:eastAsia="en-US" w:bidi="ar-SA"/>
      </w:rPr>
    </w:lvl>
    <w:lvl w:ilvl="3">
      <w:numFmt w:val="bullet"/>
      <w:lvlText w:val="•"/>
      <w:lvlJc w:val="left"/>
      <w:pPr>
        <w:ind w:left="3418" w:hanging="358"/>
      </w:pPr>
      <w:rPr>
        <w:rFonts w:hint="default"/>
        <w:lang w:val="it-IT" w:eastAsia="en-US" w:bidi="ar-SA"/>
      </w:rPr>
    </w:lvl>
    <w:lvl w:ilvl="4">
      <w:numFmt w:val="bullet"/>
      <w:lvlText w:val="•"/>
      <w:lvlJc w:val="left"/>
      <w:pPr>
        <w:ind w:left="4244" w:hanging="358"/>
      </w:pPr>
      <w:rPr>
        <w:rFonts w:hint="default"/>
        <w:lang w:val="it-IT" w:eastAsia="en-US" w:bidi="ar-SA"/>
      </w:rPr>
    </w:lvl>
    <w:lvl w:ilvl="5">
      <w:numFmt w:val="bullet"/>
      <w:lvlText w:val="•"/>
      <w:lvlJc w:val="left"/>
      <w:pPr>
        <w:ind w:left="5070" w:hanging="358"/>
      </w:pPr>
      <w:rPr>
        <w:rFonts w:hint="default"/>
        <w:lang w:val="it-IT" w:eastAsia="en-US" w:bidi="ar-SA"/>
      </w:rPr>
    </w:lvl>
    <w:lvl w:ilvl="6">
      <w:numFmt w:val="bullet"/>
      <w:lvlText w:val="•"/>
      <w:lvlJc w:val="left"/>
      <w:pPr>
        <w:ind w:left="5896" w:hanging="358"/>
      </w:pPr>
      <w:rPr>
        <w:rFonts w:hint="default"/>
        <w:lang w:val="it-IT" w:eastAsia="en-US" w:bidi="ar-SA"/>
      </w:rPr>
    </w:lvl>
    <w:lvl w:ilvl="7">
      <w:numFmt w:val="bullet"/>
      <w:lvlText w:val="•"/>
      <w:lvlJc w:val="left"/>
      <w:pPr>
        <w:ind w:left="6722" w:hanging="358"/>
      </w:pPr>
      <w:rPr>
        <w:rFonts w:hint="default"/>
        <w:lang w:val="it-IT" w:eastAsia="en-US" w:bidi="ar-SA"/>
      </w:rPr>
    </w:lvl>
    <w:lvl w:ilvl="8">
      <w:numFmt w:val="bullet"/>
      <w:lvlText w:val="•"/>
      <w:lvlJc w:val="left"/>
      <w:pPr>
        <w:ind w:left="7548" w:hanging="358"/>
      </w:pPr>
      <w:rPr>
        <w:rFonts w:hint="default"/>
        <w:lang w:val="it-IT" w:eastAsia="en-US" w:bidi="ar-SA"/>
      </w:rPr>
    </w:lvl>
  </w:abstractNum>
  <w:abstractNum w:abstractNumId="187" w15:restartNumberingAfterBreak="0">
    <w:nsid w:val="3B8E6468"/>
    <w:multiLevelType w:val="hybridMultilevel"/>
    <w:tmpl w:val="53068AA0"/>
    <w:lvl w:ilvl="0" w:tplc="BE881184">
      <w:numFmt w:val="bullet"/>
      <w:lvlText w:val=""/>
      <w:lvlJc w:val="left"/>
      <w:pPr>
        <w:ind w:left="1017" w:hanging="180"/>
      </w:pPr>
      <w:rPr>
        <w:rFonts w:ascii="Wingdings" w:eastAsia="Wingdings" w:hAnsi="Wingdings" w:cs="Wingdings" w:hint="default"/>
        <w:b w:val="0"/>
        <w:bCs w:val="0"/>
        <w:i w:val="0"/>
        <w:iCs w:val="0"/>
        <w:spacing w:val="6"/>
        <w:w w:val="97"/>
        <w:sz w:val="20"/>
        <w:szCs w:val="20"/>
        <w:lang w:val="it-IT" w:eastAsia="en-US" w:bidi="ar-SA"/>
      </w:rPr>
    </w:lvl>
    <w:lvl w:ilvl="1" w:tplc="66E6FBE0">
      <w:numFmt w:val="bullet"/>
      <w:lvlText w:val=""/>
      <w:lvlJc w:val="left"/>
      <w:pPr>
        <w:ind w:left="1557" w:hanging="360"/>
      </w:pPr>
      <w:rPr>
        <w:rFonts w:ascii="Symbol" w:eastAsia="Symbol" w:hAnsi="Symbol" w:cs="Symbol" w:hint="default"/>
        <w:b w:val="0"/>
        <w:bCs w:val="0"/>
        <w:i w:val="0"/>
        <w:iCs w:val="0"/>
        <w:spacing w:val="0"/>
        <w:w w:val="100"/>
        <w:sz w:val="24"/>
        <w:szCs w:val="24"/>
        <w:lang w:val="it-IT" w:eastAsia="en-US" w:bidi="ar-SA"/>
      </w:rPr>
    </w:lvl>
    <w:lvl w:ilvl="2" w:tplc="4692BF06">
      <w:numFmt w:val="bullet"/>
      <w:lvlText w:val="•"/>
      <w:lvlJc w:val="left"/>
      <w:pPr>
        <w:ind w:left="2607" w:hanging="360"/>
      </w:pPr>
      <w:rPr>
        <w:rFonts w:hint="default"/>
        <w:lang w:val="it-IT" w:eastAsia="en-US" w:bidi="ar-SA"/>
      </w:rPr>
    </w:lvl>
    <w:lvl w:ilvl="3" w:tplc="D80A77E8">
      <w:numFmt w:val="bullet"/>
      <w:lvlText w:val="•"/>
      <w:lvlJc w:val="left"/>
      <w:pPr>
        <w:ind w:left="3654" w:hanging="360"/>
      </w:pPr>
      <w:rPr>
        <w:rFonts w:hint="default"/>
        <w:lang w:val="it-IT" w:eastAsia="en-US" w:bidi="ar-SA"/>
      </w:rPr>
    </w:lvl>
    <w:lvl w:ilvl="4" w:tplc="71B8084C">
      <w:numFmt w:val="bullet"/>
      <w:lvlText w:val="•"/>
      <w:lvlJc w:val="left"/>
      <w:pPr>
        <w:ind w:left="4702" w:hanging="360"/>
      </w:pPr>
      <w:rPr>
        <w:rFonts w:hint="default"/>
        <w:lang w:val="it-IT" w:eastAsia="en-US" w:bidi="ar-SA"/>
      </w:rPr>
    </w:lvl>
    <w:lvl w:ilvl="5" w:tplc="8AC8C35C">
      <w:numFmt w:val="bullet"/>
      <w:lvlText w:val="•"/>
      <w:lvlJc w:val="left"/>
      <w:pPr>
        <w:ind w:left="5749" w:hanging="360"/>
      </w:pPr>
      <w:rPr>
        <w:rFonts w:hint="default"/>
        <w:lang w:val="it-IT" w:eastAsia="en-US" w:bidi="ar-SA"/>
      </w:rPr>
    </w:lvl>
    <w:lvl w:ilvl="6" w:tplc="4240E90A">
      <w:numFmt w:val="bullet"/>
      <w:lvlText w:val="•"/>
      <w:lvlJc w:val="left"/>
      <w:pPr>
        <w:ind w:left="6796" w:hanging="360"/>
      </w:pPr>
      <w:rPr>
        <w:rFonts w:hint="default"/>
        <w:lang w:val="it-IT" w:eastAsia="en-US" w:bidi="ar-SA"/>
      </w:rPr>
    </w:lvl>
    <w:lvl w:ilvl="7" w:tplc="AF8C0442">
      <w:numFmt w:val="bullet"/>
      <w:lvlText w:val="•"/>
      <w:lvlJc w:val="left"/>
      <w:pPr>
        <w:ind w:left="7844" w:hanging="360"/>
      </w:pPr>
      <w:rPr>
        <w:rFonts w:hint="default"/>
        <w:lang w:val="it-IT" w:eastAsia="en-US" w:bidi="ar-SA"/>
      </w:rPr>
    </w:lvl>
    <w:lvl w:ilvl="8" w:tplc="B5529090">
      <w:numFmt w:val="bullet"/>
      <w:lvlText w:val="•"/>
      <w:lvlJc w:val="left"/>
      <w:pPr>
        <w:ind w:left="8891" w:hanging="360"/>
      </w:pPr>
      <w:rPr>
        <w:rFonts w:hint="default"/>
        <w:lang w:val="it-IT" w:eastAsia="en-US" w:bidi="ar-SA"/>
      </w:rPr>
    </w:lvl>
  </w:abstractNum>
  <w:abstractNum w:abstractNumId="188" w15:restartNumberingAfterBreak="0">
    <w:nsid w:val="3BB011DE"/>
    <w:multiLevelType w:val="hybridMultilevel"/>
    <w:tmpl w:val="3992E54A"/>
    <w:lvl w:ilvl="0" w:tplc="FC6EBDBE">
      <w:numFmt w:val="bullet"/>
      <w:lvlText w:val=""/>
      <w:lvlJc w:val="left"/>
      <w:pPr>
        <w:ind w:left="425" w:hanging="284"/>
      </w:pPr>
      <w:rPr>
        <w:rFonts w:ascii="Wingdings" w:eastAsia="Wingdings" w:hAnsi="Wingdings" w:cs="Wingdings" w:hint="default"/>
        <w:b w:val="0"/>
        <w:bCs w:val="0"/>
        <w:i w:val="0"/>
        <w:iCs w:val="0"/>
        <w:spacing w:val="0"/>
        <w:w w:val="99"/>
        <w:sz w:val="13"/>
        <w:szCs w:val="13"/>
        <w:lang w:val="it-IT" w:eastAsia="en-US" w:bidi="ar-SA"/>
      </w:rPr>
    </w:lvl>
    <w:lvl w:ilvl="1" w:tplc="CBB46710">
      <w:numFmt w:val="bullet"/>
      <w:lvlText w:val="•"/>
      <w:lvlJc w:val="left"/>
      <w:pPr>
        <w:ind w:left="1276" w:hanging="284"/>
      </w:pPr>
      <w:rPr>
        <w:rFonts w:hint="default"/>
        <w:lang w:val="it-IT" w:eastAsia="en-US" w:bidi="ar-SA"/>
      </w:rPr>
    </w:lvl>
    <w:lvl w:ilvl="2" w:tplc="2F403080">
      <w:numFmt w:val="bullet"/>
      <w:lvlText w:val="•"/>
      <w:lvlJc w:val="left"/>
      <w:pPr>
        <w:ind w:left="2133" w:hanging="284"/>
      </w:pPr>
      <w:rPr>
        <w:rFonts w:hint="default"/>
        <w:lang w:val="it-IT" w:eastAsia="en-US" w:bidi="ar-SA"/>
      </w:rPr>
    </w:lvl>
    <w:lvl w:ilvl="3" w:tplc="E77895B4">
      <w:numFmt w:val="bullet"/>
      <w:lvlText w:val="•"/>
      <w:lvlJc w:val="left"/>
      <w:pPr>
        <w:ind w:left="2989" w:hanging="284"/>
      </w:pPr>
      <w:rPr>
        <w:rFonts w:hint="default"/>
        <w:lang w:val="it-IT" w:eastAsia="en-US" w:bidi="ar-SA"/>
      </w:rPr>
    </w:lvl>
    <w:lvl w:ilvl="4" w:tplc="A5CCFC8E">
      <w:numFmt w:val="bullet"/>
      <w:lvlText w:val="•"/>
      <w:lvlJc w:val="left"/>
      <w:pPr>
        <w:ind w:left="3846" w:hanging="284"/>
      </w:pPr>
      <w:rPr>
        <w:rFonts w:hint="default"/>
        <w:lang w:val="it-IT" w:eastAsia="en-US" w:bidi="ar-SA"/>
      </w:rPr>
    </w:lvl>
    <w:lvl w:ilvl="5" w:tplc="9FAAAF08">
      <w:numFmt w:val="bullet"/>
      <w:lvlText w:val="•"/>
      <w:lvlJc w:val="left"/>
      <w:pPr>
        <w:ind w:left="4703" w:hanging="284"/>
      </w:pPr>
      <w:rPr>
        <w:rFonts w:hint="default"/>
        <w:lang w:val="it-IT" w:eastAsia="en-US" w:bidi="ar-SA"/>
      </w:rPr>
    </w:lvl>
    <w:lvl w:ilvl="6" w:tplc="4EAA2396">
      <w:numFmt w:val="bullet"/>
      <w:lvlText w:val="•"/>
      <w:lvlJc w:val="left"/>
      <w:pPr>
        <w:ind w:left="5559" w:hanging="284"/>
      </w:pPr>
      <w:rPr>
        <w:rFonts w:hint="default"/>
        <w:lang w:val="it-IT" w:eastAsia="en-US" w:bidi="ar-SA"/>
      </w:rPr>
    </w:lvl>
    <w:lvl w:ilvl="7" w:tplc="A418A33C">
      <w:numFmt w:val="bullet"/>
      <w:lvlText w:val="•"/>
      <w:lvlJc w:val="left"/>
      <w:pPr>
        <w:ind w:left="6416" w:hanging="284"/>
      </w:pPr>
      <w:rPr>
        <w:rFonts w:hint="default"/>
        <w:lang w:val="it-IT" w:eastAsia="en-US" w:bidi="ar-SA"/>
      </w:rPr>
    </w:lvl>
    <w:lvl w:ilvl="8" w:tplc="9F24C638">
      <w:numFmt w:val="bullet"/>
      <w:lvlText w:val="•"/>
      <w:lvlJc w:val="left"/>
      <w:pPr>
        <w:ind w:left="7272" w:hanging="284"/>
      </w:pPr>
      <w:rPr>
        <w:rFonts w:hint="default"/>
        <w:lang w:val="it-IT" w:eastAsia="en-US" w:bidi="ar-SA"/>
      </w:rPr>
    </w:lvl>
  </w:abstractNum>
  <w:abstractNum w:abstractNumId="189" w15:restartNumberingAfterBreak="0">
    <w:nsid w:val="3C4154F8"/>
    <w:multiLevelType w:val="hybridMultilevel"/>
    <w:tmpl w:val="E752BAD0"/>
    <w:lvl w:ilvl="0" w:tplc="769C9A02">
      <w:start w:val="1"/>
      <w:numFmt w:val="lowerLetter"/>
      <w:lvlText w:val="%1)"/>
      <w:lvlJc w:val="left"/>
      <w:pPr>
        <w:ind w:left="14" w:hanging="152"/>
      </w:pPr>
      <w:rPr>
        <w:rFonts w:ascii="Arial" w:eastAsia="Arial" w:hAnsi="Arial" w:cs="Arial" w:hint="default"/>
        <w:b w:val="0"/>
        <w:bCs w:val="0"/>
        <w:i w:val="0"/>
        <w:iCs w:val="0"/>
        <w:spacing w:val="0"/>
        <w:w w:val="100"/>
        <w:sz w:val="11"/>
        <w:szCs w:val="11"/>
        <w:lang w:val="it-IT" w:eastAsia="en-US" w:bidi="ar-SA"/>
      </w:rPr>
    </w:lvl>
    <w:lvl w:ilvl="1" w:tplc="A436479C">
      <w:numFmt w:val="bullet"/>
      <w:lvlText w:val="•"/>
      <w:lvlJc w:val="left"/>
      <w:pPr>
        <w:ind w:left="199" w:hanging="152"/>
      </w:pPr>
      <w:rPr>
        <w:rFonts w:hint="default"/>
        <w:lang w:val="it-IT" w:eastAsia="en-US" w:bidi="ar-SA"/>
      </w:rPr>
    </w:lvl>
    <w:lvl w:ilvl="2" w:tplc="BAB2B2A2">
      <w:numFmt w:val="bullet"/>
      <w:lvlText w:val="•"/>
      <w:lvlJc w:val="left"/>
      <w:pPr>
        <w:ind w:left="378" w:hanging="152"/>
      </w:pPr>
      <w:rPr>
        <w:rFonts w:hint="default"/>
        <w:lang w:val="it-IT" w:eastAsia="en-US" w:bidi="ar-SA"/>
      </w:rPr>
    </w:lvl>
    <w:lvl w:ilvl="3" w:tplc="A8C87C98">
      <w:numFmt w:val="bullet"/>
      <w:lvlText w:val="•"/>
      <w:lvlJc w:val="left"/>
      <w:pPr>
        <w:ind w:left="558" w:hanging="152"/>
      </w:pPr>
      <w:rPr>
        <w:rFonts w:hint="default"/>
        <w:lang w:val="it-IT" w:eastAsia="en-US" w:bidi="ar-SA"/>
      </w:rPr>
    </w:lvl>
    <w:lvl w:ilvl="4" w:tplc="5254B716">
      <w:numFmt w:val="bullet"/>
      <w:lvlText w:val="•"/>
      <w:lvlJc w:val="left"/>
      <w:pPr>
        <w:ind w:left="737" w:hanging="152"/>
      </w:pPr>
      <w:rPr>
        <w:rFonts w:hint="default"/>
        <w:lang w:val="it-IT" w:eastAsia="en-US" w:bidi="ar-SA"/>
      </w:rPr>
    </w:lvl>
    <w:lvl w:ilvl="5" w:tplc="7FFA3430">
      <w:numFmt w:val="bullet"/>
      <w:lvlText w:val="•"/>
      <w:lvlJc w:val="left"/>
      <w:pPr>
        <w:ind w:left="917" w:hanging="152"/>
      </w:pPr>
      <w:rPr>
        <w:rFonts w:hint="default"/>
        <w:lang w:val="it-IT" w:eastAsia="en-US" w:bidi="ar-SA"/>
      </w:rPr>
    </w:lvl>
    <w:lvl w:ilvl="6" w:tplc="85AA746A">
      <w:numFmt w:val="bullet"/>
      <w:lvlText w:val="•"/>
      <w:lvlJc w:val="left"/>
      <w:pPr>
        <w:ind w:left="1096" w:hanging="152"/>
      </w:pPr>
      <w:rPr>
        <w:rFonts w:hint="default"/>
        <w:lang w:val="it-IT" w:eastAsia="en-US" w:bidi="ar-SA"/>
      </w:rPr>
    </w:lvl>
    <w:lvl w:ilvl="7" w:tplc="A4CCCB3C">
      <w:numFmt w:val="bullet"/>
      <w:lvlText w:val="•"/>
      <w:lvlJc w:val="left"/>
      <w:pPr>
        <w:ind w:left="1275" w:hanging="152"/>
      </w:pPr>
      <w:rPr>
        <w:rFonts w:hint="default"/>
        <w:lang w:val="it-IT" w:eastAsia="en-US" w:bidi="ar-SA"/>
      </w:rPr>
    </w:lvl>
    <w:lvl w:ilvl="8" w:tplc="7884C50C">
      <w:numFmt w:val="bullet"/>
      <w:lvlText w:val="•"/>
      <w:lvlJc w:val="left"/>
      <w:pPr>
        <w:ind w:left="1455" w:hanging="152"/>
      </w:pPr>
      <w:rPr>
        <w:rFonts w:hint="default"/>
        <w:lang w:val="it-IT" w:eastAsia="en-US" w:bidi="ar-SA"/>
      </w:rPr>
    </w:lvl>
  </w:abstractNum>
  <w:abstractNum w:abstractNumId="190" w15:restartNumberingAfterBreak="0">
    <w:nsid w:val="3D0C4477"/>
    <w:multiLevelType w:val="hybridMultilevel"/>
    <w:tmpl w:val="BB3A4318"/>
    <w:lvl w:ilvl="0" w:tplc="41001A0A">
      <w:start w:val="1"/>
      <w:numFmt w:val="decimal"/>
      <w:lvlText w:val="[%1]"/>
      <w:lvlJc w:val="left"/>
      <w:pPr>
        <w:ind w:left="1132" w:hanging="296"/>
      </w:pPr>
      <w:rPr>
        <w:rFonts w:ascii="Garamond" w:eastAsia="Garamond" w:hAnsi="Garamond" w:cs="Garamond" w:hint="default"/>
        <w:b w:val="0"/>
        <w:bCs w:val="0"/>
        <w:i w:val="0"/>
        <w:iCs w:val="0"/>
        <w:spacing w:val="0"/>
        <w:w w:val="100"/>
        <w:sz w:val="24"/>
        <w:szCs w:val="24"/>
        <w:lang w:val="it-IT" w:eastAsia="en-US" w:bidi="ar-SA"/>
      </w:rPr>
    </w:lvl>
    <w:lvl w:ilvl="1" w:tplc="59EE7E26">
      <w:numFmt w:val="bullet"/>
      <w:lvlText w:val="•"/>
      <w:lvlJc w:val="left"/>
      <w:pPr>
        <w:ind w:left="2128" w:hanging="296"/>
      </w:pPr>
      <w:rPr>
        <w:rFonts w:hint="default"/>
        <w:lang w:val="it-IT" w:eastAsia="en-US" w:bidi="ar-SA"/>
      </w:rPr>
    </w:lvl>
    <w:lvl w:ilvl="2" w:tplc="DAC8DDDC">
      <w:numFmt w:val="bullet"/>
      <w:lvlText w:val="•"/>
      <w:lvlJc w:val="left"/>
      <w:pPr>
        <w:ind w:left="3117" w:hanging="296"/>
      </w:pPr>
      <w:rPr>
        <w:rFonts w:hint="default"/>
        <w:lang w:val="it-IT" w:eastAsia="en-US" w:bidi="ar-SA"/>
      </w:rPr>
    </w:lvl>
    <w:lvl w:ilvl="3" w:tplc="EE6C5354">
      <w:numFmt w:val="bullet"/>
      <w:lvlText w:val="•"/>
      <w:lvlJc w:val="left"/>
      <w:pPr>
        <w:ind w:left="4105" w:hanging="296"/>
      </w:pPr>
      <w:rPr>
        <w:rFonts w:hint="default"/>
        <w:lang w:val="it-IT" w:eastAsia="en-US" w:bidi="ar-SA"/>
      </w:rPr>
    </w:lvl>
    <w:lvl w:ilvl="4" w:tplc="42700E1E">
      <w:numFmt w:val="bullet"/>
      <w:lvlText w:val="•"/>
      <w:lvlJc w:val="left"/>
      <w:pPr>
        <w:ind w:left="5094" w:hanging="296"/>
      </w:pPr>
      <w:rPr>
        <w:rFonts w:hint="default"/>
        <w:lang w:val="it-IT" w:eastAsia="en-US" w:bidi="ar-SA"/>
      </w:rPr>
    </w:lvl>
    <w:lvl w:ilvl="5" w:tplc="D014446E">
      <w:numFmt w:val="bullet"/>
      <w:lvlText w:val="•"/>
      <w:lvlJc w:val="left"/>
      <w:pPr>
        <w:ind w:left="6083" w:hanging="296"/>
      </w:pPr>
      <w:rPr>
        <w:rFonts w:hint="default"/>
        <w:lang w:val="it-IT" w:eastAsia="en-US" w:bidi="ar-SA"/>
      </w:rPr>
    </w:lvl>
    <w:lvl w:ilvl="6" w:tplc="BB065722">
      <w:numFmt w:val="bullet"/>
      <w:lvlText w:val="•"/>
      <w:lvlJc w:val="left"/>
      <w:pPr>
        <w:ind w:left="7071" w:hanging="296"/>
      </w:pPr>
      <w:rPr>
        <w:rFonts w:hint="default"/>
        <w:lang w:val="it-IT" w:eastAsia="en-US" w:bidi="ar-SA"/>
      </w:rPr>
    </w:lvl>
    <w:lvl w:ilvl="7" w:tplc="1FBA71DC">
      <w:numFmt w:val="bullet"/>
      <w:lvlText w:val="•"/>
      <w:lvlJc w:val="left"/>
      <w:pPr>
        <w:ind w:left="8060" w:hanging="296"/>
      </w:pPr>
      <w:rPr>
        <w:rFonts w:hint="default"/>
        <w:lang w:val="it-IT" w:eastAsia="en-US" w:bidi="ar-SA"/>
      </w:rPr>
    </w:lvl>
    <w:lvl w:ilvl="8" w:tplc="9F448006">
      <w:numFmt w:val="bullet"/>
      <w:lvlText w:val="•"/>
      <w:lvlJc w:val="left"/>
      <w:pPr>
        <w:ind w:left="9049" w:hanging="296"/>
      </w:pPr>
      <w:rPr>
        <w:rFonts w:hint="default"/>
        <w:lang w:val="it-IT" w:eastAsia="en-US" w:bidi="ar-SA"/>
      </w:rPr>
    </w:lvl>
  </w:abstractNum>
  <w:abstractNum w:abstractNumId="191" w15:restartNumberingAfterBreak="0">
    <w:nsid w:val="3D0E15B9"/>
    <w:multiLevelType w:val="hybridMultilevel"/>
    <w:tmpl w:val="1A988D18"/>
    <w:lvl w:ilvl="0" w:tplc="4E3CBAA8">
      <w:start w:val="1"/>
      <w:numFmt w:val="decimal"/>
      <w:lvlText w:val="%1."/>
      <w:lvlJc w:val="left"/>
      <w:pPr>
        <w:ind w:left="1557" w:hanging="360"/>
      </w:pPr>
      <w:rPr>
        <w:rFonts w:ascii="Garamond" w:eastAsia="Garamond" w:hAnsi="Garamond" w:cs="Garamond" w:hint="default"/>
        <w:b w:val="0"/>
        <w:bCs w:val="0"/>
        <w:i w:val="0"/>
        <w:iCs w:val="0"/>
        <w:spacing w:val="0"/>
        <w:w w:val="99"/>
        <w:sz w:val="26"/>
        <w:szCs w:val="26"/>
        <w:lang w:val="it-IT" w:eastAsia="en-US" w:bidi="ar-SA"/>
      </w:rPr>
    </w:lvl>
    <w:lvl w:ilvl="1" w:tplc="716CBF70">
      <w:numFmt w:val="bullet"/>
      <w:lvlText w:val="•"/>
      <w:lvlJc w:val="left"/>
      <w:pPr>
        <w:ind w:left="2506" w:hanging="360"/>
      </w:pPr>
      <w:rPr>
        <w:rFonts w:hint="default"/>
        <w:lang w:val="it-IT" w:eastAsia="en-US" w:bidi="ar-SA"/>
      </w:rPr>
    </w:lvl>
    <w:lvl w:ilvl="2" w:tplc="C32047FE">
      <w:numFmt w:val="bullet"/>
      <w:lvlText w:val="•"/>
      <w:lvlJc w:val="left"/>
      <w:pPr>
        <w:ind w:left="3453" w:hanging="360"/>
      </w:pPr>
      <w:rPr>
        <w:rFonts w:hint="default"/>
        <w:lang w:val="it-IT" w:eastAsia="en-US" w:bidi="ar-SA"/>
      </w:rPr>
    </w:lvl>
    <w:lvl w:ilvl="3" w:tplc="590A577A">
      <w:numFmt w:val="bullet"/>
      <w:lvlText w:val="•"/>
      <w:lvlJc w:val="left"/>
      <w:pPr>
        <w:ind w:left="4399" w:hanging="360"/>
      </w:pPr>
      <w:rPr>
        <w:rFonts w:hint="default"/>
        <w:lang w:val="it-IT" w:eastAsia="en-US" w:bidi="ar-SA"/>
      </w:rPr>
    </w:lvl>
    <w:lvl w:ilvl="4" w:tplc="6C625512">
      <w:numFmt w:val="bullet"/>
      <w:lvlText w:val="•"/>
      <w:lvlJc w:val="left"/>
      <w:pPr>
        <w:ind w:left="5346" w:hanging="360"/>
      </w:pPr>
      <w:rPr>
        <w:rFonts w:hint="default"/>
        <w:lang w:val="it-IT" w:eastAsia="en-US" w:bidi="ar-SA"/>
      </w:rPr>
    </w:lvl>
    <w:lvl w:ilvl="5" w:tplc="F8AA2894">
      <w:numFmt w:val="bullet"/>
      <w:lvlText w:val="•"/>
      <w:lvlJc w:val="left"/>
      <w:pPr>
        <w:ind w:left="6293" w:hanging="360"/>
      </w:pPr>
      <w:rPr>
        <w:rFonts w:hint="default"/>
        <w:lang w:val="it-IT" w:eastAsia="en-US" w:bidi="ar-SA"/>
      </w:rPr>
    </w:lvl>
    <w:lvl w:ilvl="6" w:tplc="328A60C8">
      <w:numFmt w:val="bullet"/>
      <w:lvlText w:val="•"/>
      <w:lvlJc w:val="left"/>
      <w:pPr>
        <w:ind w:left="7239" w:hanging="360"/>
      </w:pPr>
      <w:rPr>
        <w:rFonts w:hint="default"/>
        <w:lang w:val="it-IT" w:eastAsia="en-US" w:bidi="ar-SA"/>
      </w:rPr>
    </w:lvl>
    <w:lvl w:ilvl="7" w:tplc="2D9E7072">
      <w:numFmt w:val="bullet"/>
      <w:lvlText w:val="•"/>
      <w:lvlJc w:val="left"/>
      <w:pPr>
        <w:ind w:left="8186" w:hanging="360"/>
      </w:pPr>
      <w:rPr>
        <w:rFonts w:hint="default"/>
        <w:lang w:val="it-IT" w:eastAsia="en-US" w:bidi="ar-SA"/>
      </w:rPr>
    </w:lvl>
    <w:lvl w:ilvl="8" w:tplc="22DA84F2">
      <w:numFmt w:val="bullet"/>
      <w:lvlText w:val="•"/>
      <w:lvlJc w:val="left"/>
      <w:pPr>
        <w:ind w:left="9133" w:hanging="360"/>
      </w:pPr>
      <w:rPr>
        <w:rFonts w:hint="default"/>
        <w:lang w:val="it-IT" w:eastAsia="en-US" w:bidi="ar-SA"/>
      </w:rPr>
    </w:lvl>
  </w:abstractNum>
  <w:abstractNum w:abstractNumId="192" w15:restartNumberingAfterBreak="0">
    <w:nsid w:val="3D2B4C32"/>
    <w:multiLevelType w:val="multilevel"/>
    <w:tmpl w:val="9830089A"/>
    <w:lvl w:ilvl="0">
      <w:start w:val="6"/>
      <w:numFmt w:val="decimal"/>
      <w:lvlText w:val="%1"/>
      <w:lvlJc w:val="left"/>
      <w:pPr>
        <w:ind w:left="439" w:hanging="332"/>
      </w:pPr>
      <w:rPr>
        <w:rFonts w:hint="default"/>
        <w:lang w:val="it-IT" w:eastAsia="en-US" w:bidi="ar-SA"/>
      </w:rPr>
    </w:lvl>
    <w:lvl w:ilvl="1">
      <w:start w:val="3"/>
      <w:numFmt w:val="decimal"/>
      <w:lvlText w:val="%1.%2"/>
      <w:lvlJc w:val="left"/>
      <w:pPr>
        <w:ind w:left="439" w:hanging="332"/>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095" w:hanging="332"/>
      </w:pPr>
      <w:rPr>
        <w:rFonts w:hint="default"/>
        <w:lang w:val="it-IT" w:eastAsia="en-US" w:bidi="ar-SA"/>
      </w:rPr>
    </w:lvl>
    <w:lvl w:ilvl="3">
      <w:numFmt w:val="bullet"/>
      <w:lvlText w:val="•"/>
      <w:lvlJc w:val="left"/>
      <w:pPr>
        <w:ind w:left="2922" w:hanging="332"/>
      </w:pPr>
      <w:rPr>
        <w:rFonts w:hint="default"/>
        <w:lang w:val="it-IT" w:eastAsia="en-US" w:bidi="ar-SA"/>
      </w:rPr>
    </w:lvl>
    <w:lvl w:ilvl="4">
      <w:numFmt w:val="bullet"/>
      <w:lvlText w:val="•"/>
      <w:lvlJc w:val="left"/>
      <w:pPr>
        <w:ind w:left="3750" w:hanging="332"/>
      </w:pPr>
      <w:rPr>
        <w:rFonts w:hint="default"/>
        <w:lang w:val="it-IT" w:eastAsia="en-US" w:bidi="ar-SA"/>
      </w:rPr>
    </w:lvl>
    <w:lvl w:ilvl="5">
      <w:numFmt w:val="bullet"/>
      <w:lvlText w:val="•"/>
      <w:lvlJc w:val="left"/>
      <w:pPr>
        <w:ind w:left="4577" w:hanging="332"/>
      </w:pPr>
      <w:rPr>
        <w:rFonts w:hint="default"/>
        <w:lang w:val="it-IT" w:eastAsia="en-US" w:bidi="ar-SA"/>
      </w:rPr>
    </w:lvl>
    <w:lvl w:ilvl="6">
      <w:numFmt w:val="bullet"/>
      <w:lvlText w:val="•"/>
      <w:lvlJc w:val="left"/>
      <w:pPr>
        <w:ind w:left="5405" w:hanging="332"/>
      </w:pPr>
      <w:rPr>
        <w:rFonts w:hint="default"/>
        <w:lang w:val="it-IT" w:eastAsia="en-US" w:bidi="ar-SA"/>
      </w:rPr>
    </w:lvl>
    <w:lvl w:ilvl="7">
      <w:numFmt w:val="bullet"/>
      <w:lvlText w:val="•"/>
      <w:lvlJc w:val="left"/>
      <w:pPr>
        <w:ind w:left="6233" w:hanging="332"/>
      </w:pPr>
      <w:rPr>
        <w:rFonts w:hint="default"/>
        <w:lang w:val="it-IT" w:eastAsia="en-US" w:bidi="ar-SA"/>
      </w:rPr>
    </w:lvl>
    <w:lvl w:ilvl="8">
      <w:numFmt w:val="bullet"/>
      <w:lvlText w:val="•"/>
      <w:lvlJc w:val="left"/>
      <w:pPr>
        <w:ind w:left="7060" w:hanging="332"/>
      </w:pPr>
      <w:rPr>
        <w:rFonts w:hint="default"/>
        <w:lang w:val="it-IT" w:eastAsia="en-US" w:bidi="ar-SA"/>
      </w:rPr>
    </w:lvl>
  </w:abstractNum>
  <w:abstractNum w:abstractNumId="193" w15:restartNumberingAfterBreak="0">
    <w:nsid w:val="3E674169"/>
    <w:multiLevelType w:val="hybridMultilevel"/>
    <w:tmpl w:val="2886E9C6"/>
    <w:lvl w:ilvl="0" w:tplc="059EB742">
      <w:start w:val="1"/>
      <w:numFmt w:val="lowerLetter"/>
      <w:lvlText w:val="%1)"/>
      <w:lvlJc w:val="left"/>
      <w:pPr>
        <w:ind w:left="462" w:hanging="240"/>
      </w:pPr>
      <w:rPr>
        <w:rFonts w:ascii="Times New Roman" w:eastAsia="Times New Roman" w:hAnsi="Times New Roman" w:cs="Times New Roman" w:hint="default"/>
        <w:b w:val="0"/>
        <w:bCs w:val="0"/>
        <w:i/>
        <w:iCs/>
        <w:spacing w:val="0"/>
        <w:w w:val="100"/>
        <w:sz w:val="22"/>
        <w:szCs w:val="22"/>
        <w:lang w:val="it-IT" w:eastAsia="en-US" w:bidi="ar-SA"/>
      </w:rPr>
    </w:lvl>
    <w:lvl w:ilvl="1" w:tplc="F4E2392E">
      <w:numFmt w:val="bullet"/>
      <w:lvlText w:val="•"/>
      <w:lvlJc w:val="left"/>
      <w:pPr>
        <w:ind w:left="1307" w:hanging="240"/>
      </w:pPr>
      <w:rPr>
        <w:rFonts w:hint="default"/>
        <w:lang w:val="it-IT" w:eastAsia="en-US" w:bidi="ar-SA"/>
      </w:rPr>
    </w:lvl>
    <w:lvl w:ilvl="2" w:tplc="200A671A">
      <w:numFmt w:val="bullet"/>
      <w:lvlText w:val="•"/>
      <w:lvlJc w:val="left"/>
      <w:pPr>
        <w:ind w:left="2155" w:hanging="240"/>
      </w:pPr>
      <w:rPr>
        <w:rFonts w:hint="default"/>
        <w:lang w:val="it-IT" w:eastAsia="en-US" w:bidi="ar-SA"/>
      </w:rPr>
    </w:lvl>
    <w:lvl w:ilvl="3" w:tplc="D16E1ED8">
      <w:numFmt w:val="bullet"/>
      <w:lvlText w:val="•"/>
      <w:lvlJc w:val="left"/>
      <w:pPr>
        <w:ind w:left="3003" w:hanging="240"/>
      </w:pPr>
      <w:rPr>
        <w:rFonts w:hint="default"/>
        <w:lang w:val="it-IT" w:eastAsia="en-US" w:bidi="ar-SA"/>
      </w:rPr>
    </w:lvl>
    <w:lvl w:ilvl="4" w:tplc="B9B85912">
      <w:numFmt w:val="bullet"/>
      <w:lvlText w:val="•"/>
      <w:lvlJc w:val="left"/>
      <w:pPr>
        <w:ind w:left="3851" w:hanging="240"/>
      </w:pPr>
      <w:rPr>
        <w:rFonts w:hint="default"/>
        <w:lang w:val="it-IT" w:eastAsia="en-US" w:bidi="ar-SA"/>
      </w:rPr>
    </w:lvl>
    <w:lvl w:ilvl="5" w:tplc="7E4A74BA">
      <w:numFmt w:val="bullet"/>
      <w:lvlText w:val="•"/>
      <w:lvlJc w:val="left"/>
      <w:pPr>
        <w:ind w:left="4699" w:hanging="240"/>
      </w:pPr>
      <w:rPr>
        <w:rFonts w:hint="default"/>
        <w:lang w:val="it-IT" w:eastAsia="en-US" w:bidi="ar-SA"/>
      </w:rPr>
    </w:lvl>
    <w:lvl w:ilvl="6" w:tplc="8A7059D4">
      <w:numFmt w:val="bullet"/>
      <w:lvlText w:val="•"/>
      <w:lvlJc w:val="left"/>
      <w:pPr>
        <w:ind w:left="5547" w:hanging="240"/>
      </w:pPr>
      <w:rPr>
        <w:rFonts w:hint="default"/>
        <w:lang w:val="it-IT" w:eastAsia="en-US" w:bidi="ar-SA"/>
      </w:rPr>
    </w:lvl>
    <w:lvl w:ilvl="7" w:tplc="9C12E438">
      <w:numFmt w:val="bullet"/>
      <w:lvlText w:val="•"/>
      <w:lvlJc w:val="left"/>
      <w:pPr>
        <w:ind w:left="6395" w:hanging="240"/>
      </w:pPr>
      <w:rPr>
        <w:rFonts w:hint="default"/>
        <w:lang w:val="it-IT" w:eastAsia="en-US" w:bidi="ar-SA"/>
      </w:rPr>
    </w:lvl>
    <w:lvl w:ilvl="8" w:tplc="DD62A212">
      <w:numFmt w:val="bullet"/>
      <w:lvlText w:val="•"/>
      <w:lvlJc w:val="left"/>
      <w:pPr>
        <w:ind w:left="7243" w:hanging="240"/>
      </w:pPr>
      <w:rPr>
        <w:rFonts w:hint="default"/>
        <w:lang w:val="it-IT" w:eastAsia="en-US" w:bidi="ar-SA"/>
      </w:rPr>
    </w:lvl>
  </w:abstractNum>
  <w:abstractNum w:abstractNumId="194" w15:restartNumberingAfterBreak="0">
    <w:nsid w:val="3E796769"/>
    <w:multiLevelType w:val="hybridMultilevel"/>
    <w:tmpl w:val="CD6EB4B6"/>
    <w:lvl w:ilvl="0" w:tplc="61927BC4">
      <w:start w:val="1"/>
      <w:numFmt w:val="lowerLetter"/>
      <w:lvlText w:val="%1)"/>
      <w:lvlJc w:val="left"/>
      <w:pPr>
        <w:ind w:left="16" w:hanging="164"/>
      </w:pPr>
      <w:rPr>
        <w:rFonts w:ascii="Arial" w:eastAsia="Arial" w:hAnsi="Arial" w:cs="Arial" w:hint="default"/>
        <w:b w:val="0"/>
        <w:bCs w:val="0"/>
        <w:i w:val="0"/>
        <w:iCs w:val="0"/>
        <w:spacing w:val="0"/>
        <w:w w:val="100"/>
        <w:sz w:val="11"/>
        <w:szCs w:val="11"/>
        <w:lang w:val="it-IT" w:eastAsia="en-US" w:bidi="ar-SA"/>
      </w:rPr>
    </w:lvl>
    <w:lvl w:ilvl="1" w:tplc="7778C034">
      <w:numFmt w:val="bullet"/>
      <w:lvlText w:val="•"/>
      <w:lvlJc w:val="left"/>
      <w:pPr>
        <w:ind w:left="133" w:hanging="164"/>
      </w:pPr>
      <w:rPr>
        <w:rFonts w:hint="default"/>
        <w:lang w:val="it-IT" w:eastAsia="en-US" w:bidi="ar-SA"/>
      </w:rPr>
    </w:lvl>
    <w:lvl w:ilvl="2" w:tplc="1C5A2CF2">
      <w:numFmt w:val="bullet"/>
      <w:lvlText w:val="•"/>
      <w:lvlJc w:val="left"/>
      <w:pPr>
        <w:ind w:left="247" w:hanging="164"/>
      </w:pPr>
      <w:rPr>
        <w:rFonts w:hint="default"/>
        <w:lang w:val="it-IT" w:eastAsia="en-US" w:bidi="ar-SA"/>
      </w:rPr>
    </w:lvl>
    <w:lvl w:ilvl="3" w:tplc="B494370C">
      <w:numFmt w:val="bullet"/>
      <w:lvlText w:val="•"/>
      <w:lvlJc w:val="left"/>
      <w:pPr>
        <w:ind w:left="361" w:hanging="164"/>
      </w:pPr>
      <w:rPr>
        <w:rFonts w:hint="default"/>
        <w:lang w:val="it-IT" w:eastAsia="en-US" w:bidi="ar-SA"/>
      </w:rPr>
    </w:lvl>
    <w:lvl w:ilvl="4" w:tplc="3E00EDB4">
      <w:numFmt w:val="bullet"/>
      <w:lvlText w:val="•"/>
      <w:lvlJc w:val="left"/>
      <w:pPr>
        <w:ind w:left="475" w:hanging="164"/>
      </w:pPr>
      <w:rPr>
        <w:rFonts w:hint="default"/>
        <w:lang w:val="it-IT" w:eastAsia="en-US" w:bidi="ar-SA"/>
      </w:rPr>
    </w:lvl>
    <w:lvl w:ilvl="5" w:tplc="AC32755C">
      <w:numFmt w:val="bullet"/>
      <w:lvlText w:val="•"/>
      <w:lvlJc w:val="left"/>
      <w:pPr>
        <w:ind w:left="589" w:hanging="164"/>
      </w:pPr>
      <w:rPr>
        <w:rFonts w:hint="default"/>
        <w:lang w:val="it-IT" w:eastAsia="en-US" w:bidi="ar-SA"/>
      </w:rPr>
    </w:lvl>
    <w:lvl w:ilvl="6" w:tplc="C6121786">
      <w:numFmt w:val="bullet"/>
      <w:lvlText w:val="•"/>
      <w:lvlJc w:val="left"/>
      <w:pPr>
        <w:ind w:left="702" w:hanging="164"/>
      </w:pPr>
      <w:rPr>
        <w:rFonts w:hint="default"/>
        <w:lang w:val="it-IT" w:eastAsia="en-US" w:bidi="ar-SA"/>
      </w:rPr>
    </w:lvl>
    <w:lvl w:ilvl="7" w:tplc="C9AC8142">
      <w:numFmt w:val="bullet"/>
      <w:lvlText w:val="•"/>
      <w:lvlJc w:val="left"/>
      <w:pPr>
        <w:ind w:left="816" w:hanging="164"/>
      </w:pPr>
      <w:rPr>
        <w:rFonts w:hint="default"/>
        <w:lang w:val="it-IT" w:eastAsia="en-US" w:bidi="ar-SA"/>
      </w:rPr>
    </w:lvl>
    <w:lvl w:ilvl="8" w:tplc="61F69CA4">
      <w:numFmt w:val="bullet"/>
      <w:lvlText w:val="•"/>
      <w:lvlJc w:val="left"/>
      <w:pPr>
        <w:ind w:left="930" w:hanging="164"/>
      </w:pPr>
      <w:rPr>
        <w:rFonts w:hint="default"/>
        <w:lang w:val="it-IT" w:eastAsia="en-US" w:bidi="ar-SA"/>
      </w:rPr>
    </w:lvl>
  </w:abstractNum>
  <w:abstractNum w:abstractNumId="195" w15:restartNumberingAfterBreak="0">
    <w:nsid w:val="3E9632A2"/>
    <w:multiLevelType w:val="hybridMultilevel"/>
    <w:tmpl w:val="6AE413AE"/>
    <w:lvl w:ilvl="0" w:tplc="5160387A">
      <w:numFmt w:val="bullet"/>
      <w:lvlText w:val="-"/>
      <w:lvlJc w:val="left"/>
      <w:pPr>
        <w:ind w:left="20" w:hanging="183"/>
      </w:pPr>
      <w:rPr>
        <w:rFonts w:ascii="Arial" w:eastAsia="Arial" w:hAnsi="Arial" w:cs="Arial" w:hint="default"/>
        <w:b w:val="0"/>
        <w:bCs w:val="0"/>
        <w:i w:val="0"/>
        <w:iCs w:val="0"/>
        <w:spacing w:val="0"/>
        <w:w w:val="100"/>
        <w:sz w:val="11"/>
        <w:szCs w:val="11"/>
        <w:lang w:val="it-IT" w:eastAsia="en-US" w:bidi="ar-SA"/>
      </w:rPr>
    </w:lvl>
    <w:lvl w:ilvl="1" w:tplc="0B54E59E">
      <w:numFmt w:val="bullet"/>
      <w:lvlText w:val="•"/>
      <w:lvlJc w:val="left"/>
      <w:pPr>
        <w:ind w:left="242" w:hanging="183"/>
      </w:pPr>
      <w:rPr>
        <w:rFonts w:hint="default"/>
        <w:lang w:val="it-IT" w:eastAsia="en-US" w:bidi="ar-SA"/>
      </w:rPr>
    </w:lvl>
    <w:lvl w:ilvl="2" w:tplc="5E58F2CE">
      <w:numFmt w:val="bullet"/>
      <w:lvlText w:val="•"/>
      <w:lvlJc w:val="left"/>
      <w:pPr>
        <w:ind w:left="465" w:hanging="183"/>
      </w:pPr>
      <w:rPr>
        <w:rFonts w:hint="default"/>
        <w:lang w:val="it-IT" w:eastAsia="en-US" w:bidi="ar-SA"/>
      </w:rPr>
    </w:lvl>
    <w:lvl w:ilvl="3" w:tplc="642C4838">
      <w:numFmt w:val="bullet"/>
      <w:lvlText w:val="•"/>
      <w:lvlJc w:val="left"/>
      <w:pPr>
        <w:ind w:left="688" w:hanging="183"/>
      </w:pPr>
      <w:rPr>
        <w:rFonts w:hint="default"/>
        <w:lang w:val="it-IT" w:eastAsia="en-US" w:bidi="ar-SA"/>
      </w:rPr>
    </w:lvl>
    <w:lvl w:ilvl="4" w:tplc="0A0A9E3E">
      <w:numFmt w:val="bullet"/>
      <w:lvlText w:val="•"/>
      <w:lvlJc w:val="left"/>
      <w:pPr>
        <w:ind w:left="910" w:hanging="183"/>
      </w:pPr>
      <w:rPr>
        <w:rFonts w:hint="default"/>
        <w:lang w:val="it-IT" w:eastAsia="en-US" w:bidi="ar-SA"/>
      </w:rPr>
    </w:lvl>
    <w:lvl w:ilvl="5" w:tplc="3D5C6632">
      <w:numFmt w:val="bullet"/>
      <w:lvlText w:val="•"/>
      <w:lvlJc w:val="left"/>
      <w:pPr>
        <w:ind w:left="1133" w:hanging="183"/>
      </w:pPr>
      <w:rPr>
        <w:rFonts w:hint="default"/>
        <w:lang w:val="it-IT" w:eastAsia="en-US" w:bidi="ar-SA"/>
      </w:rPr>
    </w:lvl>
    <w:lvl w:ilvl="6" w:tplc="16B0CA40">
      <w:numFmt w:val="bullet"/>
      <w:lvlText w:val="•"/>
      <w:lvlJc w:val="left"/>
      <w:pPr>
        <w:ind w:left="1356" w:hanging="183"/>
      </w:pPr>
      <w:rPr>
        <w:rFonts w:hint="default"/>
        <w:lang w:val="it-IT" w:eastAsia="en-US" w:bidi="ar-SA"/>
      </w:rPr>
    </w:lvl>
    <w:lvl w:ilvl="7" w:tplc="7562BB8A">
      <w:numFmt w:val="bullet"/>
      <w:lvlText w:val="•"/>
      <w:lvlJc w:val="left"/>
      <w:pPr>
        <w:ind w:left="1578" w:hanging="183"/>
      </w:pPr>
      <w:rPr>
        <w:rFonts w:hint="default"/>
        <w:lang w:val="it-IT" w:eastAsia="en-US" w:bidi="ar-SA"/>
      </w:rPr>
    </w:lvl>
    <w:lvl w:ilvl="8" w:tplc="33B2855C">
      <w:numFmt w:val="bullet"/>
      <w:lvlText w:val="•"/>
      <w:lvlJc w:val="left"/>
      <w:pPr>
        <w:ind w:left="1801" w:hanging="183"/>
      </w:pPr>
      <w:rPr>
        <w:rFonts w:hint="default"/>
        <w:lang w:val="it-IT" w:eastAsia="en-US" w:bidi="ar-SA"/>
      </w:rPr>
    </w:lvl>
  </w:abstractNum>
  <w:abstractNum w:abstractNumId="196" w15:restartNumberingAfterBreak="0">
    <w:nsid w:val="3F4755D6"/>
    <w:multiLevelType w:val="hybridMultilevel"/>
    <w:tmpl w:val="738C1F32"/>
    <w:lvl w:ilvl="0" w:tplc="30B8856C">
      <w:start w:val="1"/>
      <w:numFmt w:val="decimal"/>
      <w:lvlText w:val="%1)"/>
      <w:lvlJc w:val="left"/>
      <w:pPr>
        <w:ind w:left="1686" w:hanging="425"/>
      </w:pPr>
      <w:rPr>
        <w:rFonts w:ascii="Arial" w:eastAsia="Arial" w:hAnsi="Arial" w:cs="Arial" w:hint="default"/>
        <w:b w:val="0"/>
        <w:bCs w:val="0"/>
        <w:i w:val="0"/>
        <w:iCs w:val="0"/>
        <w:spacing w:val="-1"/>
        <w:w w:val="100"/>
        <w:sz w:val="22"/>
        <w:szCs w:val="22"/>
        <w:lang w:val="it-IT" w:eastAsia="en-US" w:bidi="ar-SA"/>
      </w:rPr>
    </w:lvl>
    <w:lvl w:ilvl="1" w:tplc="E9F4BCF0">
      <w:start w:val="1"/>
      <w:numFmt w:val="lowerLetter"/>
      <w:lvlText w:val="%2)"/>
      <w:lvlJc w:val="left"/>
      <w:pPr>
        <w:ind w:left="1593" w:hanging="360"/>
      </w:pPr>
      <w:rPr>
        <w:rFonts w:ascii="Arial" w:eastAsia="Arial" w:hAnsi="Arial" w:cs="Arial" w:hint="default"/>
        <w:b/>
        <w:bCs/>
        <w:i w:val="0"/>
        <w:iCs w:val="0"/>
        <w:spacing w:val="-1"/>
        <w:w w:val="100"/>
        <w:sz w:val="22"/>
        <w:szCs w:val="22"/>
        <w:lang w:val="it-IT" w:eastAsia="en-US" w:bidi="ar-SA"/>
      </w:rPr>
    </w:lvl>
    <w:lvl w:ilvl="2" w:tplc="F6BAF20A">
      <w:numFmt w:val="bullet"/>
      <w:lvlText w:val="•"/>
      <w:lvlJc w:val="left"/>
      <w:pPr>
        <w:ind w:left="2718" w:hanging="360"/>
      </w:pPr>
      <w:rPr>
        <w:rFonts w:hint="default"/>
        <w:lang w:val="it-IT" w:eastAsia="en-US" w:bidi="ar-SA"/>
      </w:rPr>
    </w:lvl>
    <w:lvl w:ilvl="3" w:tplc="FAF88F28">
      <w:numFmt w:val="bullet"/>
      <w:lvlText w:val="•"/>
      <w:lvlJc w:val="left"/>
      <w:pPr>
        <w:ind w:left="3756" w:hanging="360"/>
      </w:pPr>
      <w:rPr>
        <w:rFonts w:hint="default"/>
        <w:lang w:val="it-IT" w:eastAsia="en-US" w:bidi="ar-SA"/>
      </w:rPr>
    </w:lvl>
    <w:lvl w:ilvl="4" w:tplc="68BC5316">
      <w:numFmt w:val="bullet"/>
      <w:lvlText w:val="•"/>
      <w:lvlJc w:val="left"/>
      <w:pPr>
        <w:ind w:left="4795" w:hanging="360"/>
      </w:pPr>
      <w:rPr>
        <w:rFonts w:hint="default"/>
        <w:lang w:val="it-IT" w:eastAsia="en-US" w:bidi="ar-SA"/>
      </w:rPr>
    </w:lvl>
    <w:lvl w:ilvl="5" w:tplc="CDCED526">
      <w:numFmt w:val="bullet"/>
      <w:lvlText w:val="•"/>
      <w:lvlJc w:val="left"/>
      <w:pPr>
        <w:ind w:left="5833" w:hanging="360"/>
      </w:pPr>
      <w:rPr>
        <w:rFonts w:hint="default"/>
        <w:lang w:val="it-IT" w:eastAsia="en-US" w:bidi="ar-SA"/>
      </w:rPr>
    </w:lvl>
    <w:lvl w:ilvl="6" w:tplc="D3ACEA12">
      <w:numFmt w:val="bullet"/>
      <w:lvlText w:val="•"/>
      <w:lvlJc w:val="left"/>
      <w:pPr>
        <w:ind w:left="6872" w:hanging="360"/>
      </w:pPr>
      <w:rPr>
        <w:rFonts w:hint="default"/>
        <w:lang w:val="it-IT" w:eastAsia="en-US" w:bidi="ar-SA"/>
      </w:rPr>
    </w:lvl>
    <w:lvl w:ilvl="7" w:tplc="7C460EB4">
      <w:numFmt w:val="bullet"/>
      <w:lvlText w:val="•"/>
      <w:lvlJc w:val="left"/>
      <w:pPr>
        <w:ind w:left="7910" w:hanging="360"/>
      </w:pPr>
      <w:rPr>
        <w:rFonts w:hint="default"/>
        <w:lang w:val="it-IT" w:eastAsia="en-US" w:bidi="ar-SA"/>
      </w:rPr>
    </w:lvl>
    <w:lvl w:ilvl="8" w:tplc="5CC455E6">
      <w:numFmt w:val="bullet"/>
      <w:lvlText w:val="•"/>
      <w:lvlJc w:val="left"/>
      <w:pPr>
        <w:ind w:left="8949" w:hanging="360"/>
      </w:pPr>
      <w:rPr>
        <w:rFonts w:hint="default"/>
        <w:lang w:val="it-IT" w:eastAsia="en-US" w:bidi="ar-SA"/>
      </w:rPr>
    </w:lvl>
  </w:abstractNum>
  <w:abstractNum w:abstractNumId="197" w15:restartNumberingAfterBreak="0">
    <w:nsid w:val="3F5865E5"/>
    <w:multiLevelType w:val="multilevel"/>
    <w:tmpl w:val="7D780B62"/>
    <w:lvl w:ilvl="0">
      <w:start w:val="1"/>
      <w:numFmt w:val="decimal"/>
      <w:lvlText w:val="%1."/>
      <w:lvlJc w:val="left"/>
      <w:pPr>
        <w:ind w:left="670" w:hanging="449"/>
      </w:pPr>
      <w:rPr>
        <w:rFonts w:ascii="Times New Roman" w:eastAsia="Times New Roman" w:hAnsi="Times New Roman" w:cs="Times New Roman" w:hint="default"/>
        <w:b/>
        <w:bCs/>
        <w:i w:val="0"/>
        <w:iCs w:val="0"/>
        <w:spacing w:val="0"/>
        <w:w w:val="100"/>
        <w:sz w:val="21"/>
        <w:szCs w:val="21"/>
        <w:lang w:val="it-IT" w:eastAsia="en-US" w:bidi="ar-SA"/>
      </w:rPr>
    </w:lvl>
    <w:lvl w:ilvl="1">
      <w:start w:val="1"/>
      <w:numFmt w:val="decimal"/>
      <w:lvlText w:val="%1.%2"/>
      <w:lvlJc w:val="left"/>
      <w:pPr>
        <w:ind w:left="670" w:hanging="449"/>
      </w:pPr>
      <w:rPr>
        <w:rFonts w:ascii="Times New Roman" w:eastAsia="Times New Roman" w:hAnsi="Times New Roman" w:cs="Times New Roman" w:hint="default"/>
        <w:b/>
        <w:bCs/>
        <w:i w:val="0"/>
        <w:iCs w:val="0"/>
        <w:spacing w:val="0"/>
        <w:w w:val="100"/>
        <w:sz w:val="21"/>
        <w:szCs w:val="21"/>
        <w:lang w:val="it-IT" w:eastAsia="en-US" w:bidi="ar-SA"/>
      </w:rPr>
    </w:lvl>
    <w:lvl w:ilvl="2">
      <w:numFmt w:val="bullet"/>
      <w:lvlText w:val="•"/>
      <w:lvlJc w:val="left"/>
      <w:pPr>
        <w:ind w:left="2331" w:hanging="449"/>
      </w:pPr>
      <w:rPr>
        <w:rFonts w:hint="default"/>
        <w:lang w:val="it-IT" w:eastAsia="en-US" w:bidi="ar-SA"/>
      </w:rPr>
    </w:lvl>
    <w:lvl w:ilvl="3">
      <w:numFmt w:val="bullet"/>
      <w:lvlText w:val="•"/>
      <w:lvlJc w:val="left"/>
      <w:pPr>
        <w:ind w:left="3157" w:hanging="449"/>
      </w:pPr>
      <w:rPr>
        <w:rFonts w:hint="default"/>
        <w:lang w:val="it-IT" w:eastAsia="en-US" w:bidi="ar-SA"/>
      </w:rPr>
    </w:lvl>
    <w:lvl w:ilvl="4">
      <w:numFmt w:val="bullet"/>
      <w:lvlText w:val="•"/>
      <w:lvlJc w:val="left"/>
      <w:pPr>
        <w:ind w:left="3983" w:hanging="449"/>
      </w:pPr>
      <w:rPr>
        <w:rFonts w:hint="default"/>
        <w:lang w:val="it-IT" w:eastAsia="en-US" w:bidi="ar-SA"/>
      </w:rPr>
    </w:lvl>
    <w:lvl w:ilvl="5">
      <w:numFmt w:val="bullet"/>
      <w:lvlText w:val="•"/>
      <w:lvlJc w:val="left"/>
      <w:pPr>
        <w:ind w:left="4809" w:hanging="449"/>
      </w:pPr>
      <w:rPr>
        <w:rFonts w:hint="default"/>
        <w:lang w:val="it-IT" w:eastAsia="en-US" w:bidi="ar-SA"/>
      </w:rPr>
    </w:lvl>
    <w:lvl w:ilvl="6">
      <w:numFmt w:val="bullet"/>
      <w:lvlText w:val="•"/>
      <w:lvlJc w:val="left"/>
      <w:pPr>
        <w:ind w:left="5635" w:hanging="449"/>
      </w:pPr>
      <w:rPr>
        <w:rFonts w:hint="default"/>
        <w:lang w:val="it-IT" w:eastAsia="en-US" w:bidi="ar-SA"/>
      </w:rPr>
    </w:lvl>
    <w:lvl w:ilvl="7">
      <w:numFmt w:val="bullet"/>
      <w:lvlText w:val="•"/>
      <w:lvlJc w:val="left"/>
      <w:pPr>
        <w:ind w:left="6461" w:hanging="449"/>
      </w:pPr>
      <w:rPr>
        <w:rFonts w:hint="default"/>
        <w:lang w:val="it-IT" w:eastAsia="en-US" w:bidi="ar-SA"/>
      </w:rPr>
    </w:lvl>
    <w:lvl w:ilvl="8">
      <w:numFmt w:val="bullet"/>
      <w:lvlText w:val="•"/>
      <w:lvlJc w:val="left"/>
      <w:pPr>
        <w:ind w:left="7287" w:hanging="449"/>
      </w:pPr>
      <w:rPr>
        <w:rFonts w:hint="default"/>
        <w:lang w:val="it-IT" w:eastAsia="en-US" w:bidi="ar-SA"/>
      </w:rPr>
    </w:lvl>
  </w:abstractNum>
  <w:abstractNum w:abstractNumId="198" w15:restartNumberingAfterBreak="0">
    <w:nsid w:val="3F846DFC"/>
    <w:multiLevelType w:val="hybridMultilevel"/>
    <w:tmpl w:val="32960D36"/>
    <w:lvl w:ilvl="0" w:tplc="1CE24AFC">
      <w:start w:val="1"/>
      <w:numFmt w:val="decimal"/>
      <w:lvlText w:val="%1)"/>
      <w:lvlJc w:val="left"/>
      <w:pPr>
        <w:ind w:left="1590" w:hanging="358"/>
      </w:pPr>
      <w:rPr>
        <w:rFonts w:ascii="Arial" w:eastAsia="Arial" w:hAnsi="Arial" w:cs="Arial" w:hint="default"/>
        <w:b w:val="0"/>
        <w:bCs w:val="0"/>
        <w:i w:val="0"/>
        <w:iCs w:val="0"/>
        <w:spacing w:val="-1"/>
        <w:w w:val="100"/>
        <w:sz w:val="22"/>
        <w:szCs w:val="22"/>
        <w:lang w:val="it-IT" w:eastAsia="en-US" w:bidi="ar-SA"/>
      </w:rPr>
    </w:lvl>
    <w:lvl w:ilvl="1" w:tplc="2FC60FA4">
      <w:start w:val="1"/>
      <w:numFmt w:val="lowerLetter"/>
      <w:lvlText w:val="%2)"/>
      <w:lvlJc w:val="left"/>
      <w:pPr>
        <w:ind w:left="1557" w:hanging="360"/>
      </w:pPr>
      <w:rPr>
        <w:rFonts w:ascii="Arial" w:eastAsia="Arial" w:hAnsi="Arial" w:cs="Arial" w:hint="default"/>
        <w:b w:val="0"/>
        <w:bCs w:val="0"/>
        <w:i w:val="0"/>
        <w:iCs w:val="0"/>
        <w:spacing w:val="-1"/>
        <w:w w:val="100"/>
        <w:sz w:val="22"/>
        <w:szCs w:val="22"/>
        <w:lang w:val="it-IT" w:eastAsia="en-US" w:bidi="ar-SA"/>
      </w:rPr>
    </w:lvl>
    <w:lvl w:ilvl="2" w:tplc="6C5ED8CC">
      <w:numFmt w:val="bullet"/>
      <w:lvlText w:val="•"/>
      <w:lvlJc w:val="left"/>
      <w:pPr>
        <w:ind w:left="2647" w:hanging="360"/>
      </w:pPr>
      <w:rPr>
        <w:rFonts w:hint="default"/>
        <w:lang w:val="it-IT" w:eastAsia="en-US" w:bidi="ar-SA"/>
      </w:rPr>
    </w:lvl>
    <w:lvl w:ilvl="3" w:tplc="9C4CBB0C">
      <w:numFmt w:val="bullet"/>
      <w:lvlText w:val="•"/>
      <w:lvlJc w:val="left"/>
      <w:pPr>
        <w:ind w:left="3694" w:hanging="360"/>
      </w:pPr>
      <w:rPr>
        <w:rFonts w:hint="default"/>
        <w:lang w:val="it-IT" w:eastAsia="en-US" w:bidi="ar-SA"/>
      </w:rPr>
    </w:lvl>
    <w:lvl w:ilvl="4" w:tplc="549440D0">
      <w:numFmt w:val="bullet"/>
      <w:lvlText w:val="•"/>
      <w:lvlJc w:val="left"/>
      <w:pPr>
        <w:ind w:left="4742" w:hanging="360"/>
      </w:pPr>
      <w:rPr>
        <w:rFonts w:hint="default"/>
        <w:lang w:val="it-IT" w:eastAsia="en-US" w:bidi="ar-SA"/>
      </w:rPr>
    </w:lvl>
    <w:lvl w:ilvl="5" w:tplc="F1028C32">
      <w:numFmt w:val="bullet"/>
      <w:lvlText w:val="•"/>
      <w:lvlJc w:val="left"/>
      <w:pPr>
        <w:ind w:left="5789" w:hanging="360"/>
      </w:pPr>
      <w:rPr>
        <w:rFonts w:hint="default"/>
        <w:lang w:val="it-IT" w:eastAsia="en-US" w:bidi="ar-SA"/>
      </w:rPr>
    </w:lvl>
    <w:lvl w:ilvl="6" w:tplc="01EE856C">
      <w:numFmt w:val="bullet"/>
      <w:lvlText w:val="•"/>
      <w:lvlJc w:val="left"/>
      <w:pPr>
        <w:ind w:left="6836" w:hanging="360"/>
      </w:pPr>
      <w:rPr>
        <w:rFonts w:hint="default"/>
        <w:lang w:val="it-IT" w:eastAsia="en-US" w:bidi="ar-SA"/>
      </w:rPr>
    </w:lvl>
    <w:lvl w:ilvl="7" w:tplc="025252B6">
      <w:numFmt w:val="bullet"/>
      <w:lvlText w:val="•"/>
      <w:lvlJc w:val="left"/>
      <w:pPr>
        <w:ind w:left="7884" w:hanging="360"/>
      </w:pPr>
      <w:rPr>
        <w:rFonts w:hint="default"/>
        <w:lang w:val="it-IT" w:eastAsia="en-US" w:bidi="ar-SA"/>
      </w:rPr>
    </w:lvl>
    <w:lvl w:ilvl="8" w:tplc="AB627F70">
      <w:numFmt w:val="bullet"/>
      <w:lvlText w:val="•"/>
      <w:lvlJc w:val="left"/>
      <w:pPr>
        <w:ind w:left="8931" w:hanging="360"/>
      </w:pPr>
      <w:rPr>
        <w:rFonts w:hint="default"/>
        <w:lang w:val="it-IT" w:eastAsia="en-US" w:bidi="ar-SA"/>
      </w:rPr>
    </w:lvl>
  </w:abstractNum>
  <w:abstractNum w:abstractNumId="199" w15:restartNumberingAfterBreak="0">
    <w:nsid w:val="4023445C"/>
    <w:multiLevelType w:val="hybridMultilevel"/>
    <w:tmpl w:val="709204CA"/>
    <w:lvl w:ilvl="0" w:tplc="26BC3D20">
      <w:start w:val="2"/>
      <w:numFmt w:val="decimal"/>
      <w:lvlText w:val="%1."/>
      <w:lvlJc w:val="left"/>
      <w:pPr>
        <w:ind w:left="674" w:hanging="567"/>
      </w:pPr>
      <w:rPr>
        <w:rFonts w:ascii="Times New Roman" w:eastAsia="Times New Roman" w:hAnsi="Times New Roman" w:cs="Times New Roman" w:hint="default"/>
        <w:b/>
        <w:bCs/>
        <w:i w:val="0"/>
        <w:iCs w:val="0"/>
        <w:spacing w:val="0"/>
        <w:w w:val="100"/>
        <w:sz w:val="22"/>
        <w:szCs w:val="22"/>
        <w:lang w:val="it-IT" w:eastAsia="en-US" w:bidi="ar-SA"/>
      </w:rPr>
    </w:lvl>
    <w:lvl w:ilvl="1" w:tplc="6AFCC744">
      <w:numFmt w:val="bullet"/>
      <w:lvlText w:val="•"/>
      <w:lvlJc w:val="left"/>
      <w:pPr>
        <w:ind w:left="1456" w:hanging="567"/>
      </w:pPr>
      <w:rPr>
        <w:rFonts w:hint="default"/>
        <w:lang w:val="it-IT" w:eastAsia="en-US" w:bidi="ar-SA"/>
      </w:rPr>
    </w:lvl>
    <w:lvl w:ilvl="2" w:tplc="36281D92">
      <w:numFmt w:val="bullet"/>
      <w:lvlText w:val="•"/>
      <w:lvlJc w:val="left"/>
      <w:pPr>
        <w:ind w:left="2231" w:hanging="567"/>
      </w:pPr>
      <w:rPr>
        <w:rFonts w:hint="default"/>
        <w:lang w:val="it-IT" w:eastAsia="en-US" w:bidi="ar-SA"/>
      </w:rPr>
    </w:lvl>
    <w:lvl w:ilvl="3" w:tplc="D70467B2">
      <w:numFmt w:val="bullet"/>
      <w:lvlText w:val="•"/>
      <w:lvlJc w:val="left"/>
      <w:pPr>
        <w:ind w:left="3007" w:hanging="567"/>
      </w:pPr>
      <w:rPr>
        <w:rFonts w:hint="default"/>
        <w:lang w:val="it-IT" w:eastAsia="en-US" w:bidi="ar-SA"/>
      </w:rPr>
    </w:lvl>
    <w:lvl w:ilvl="4" w:tplc="9CE6D3A0">
      <w:numFmt w:val="bullet"/>
      <w:lvlText w:val="•"/>
      <w:lvlJc w:val="left"/>
      <w:pPr>
        <w:ind w:left="3783" w:hanging="567"/>
      </w:pPr>
      <w:rPr>
        <w:rFonts w:hint="default"/>
        <w:lang w:val="it-IT" w:eastAsia="en-US" w:bidi="ar-SA"/>
      </w:rPr>
    </w:lvl>
    <w:lvl w:ilvl="5" w:tplc="4B428A14">
      <w:numFmt w:val="bullet"/>
      <w:lvlText w:val="•"/>
      <w:lvlJc w:val="left"/>
      <w:pPr>
        <w:ind w:left="4559" w:hanging="567"/>
      </w:pPr>
      <w:rPr>
        <w:rFonts w:hint="default"/>
        <w:lang w:val="it-IT" w:eastAsia="en-US" w:bidi="ar-SA"/>
      </w:rPr>
    </w:lvl>
    <w:lvl w:ilvl="6" w:tplc="A63CD038">
      <w:numFmt w:val="bullet"/>
      <w:lvlText w:val="•"/>
      <w:lvlJc w:val="left"/>
      <w:pPr>
        <w:ind w:left="5335" w:hanging="567"/>
      </w:pPr>
      <w:rPr>
        <w:rFonts w:hint="default"/>
        <w:lang w:val="it-IT" w:eastAsia="en-US" w:bidi="ar-SA"/>
      </w:rPr>
    </w:lvl>
    <w:lvl w:ilvl="7" w:tplc="AB30D260">
      <w:numFmt w:val="bullet"/>
      <w:lvlText w:val="•"/>
      <w:lvlJc w:val="left"/>
      <w:pPr>
        <w:ind w:left="6111" w:hanging="567"/>
      </w:pPr>
      <w:rPr>
        <w:rFonts w:hint="default"/>
        <w:lang w:val="it-IT" w:eastAsia="en-US" w:bidi="ar-SA"/>
      </w:rPr>
    </w:lvl>
    <w:lvl w:ilvl="8" w:tplc="67B27554">
      <w:numFmt w:val="bullet"/>
      <w:lvlText w:val="•"/>
      <w:lvlJc w:val="left"/>
      <w:pPr>
        <w:ind w:left="6887" w:hanging="567"/>
      </w:pPr>
      <w:rPr>
        <w:rFonts w:hint="default"/>
        <w:lang w:val="it-IT" w:eastAsia="en-US" w:bidi="ar-SA"/>
      </w:rPr>
    </w:lvl>
  </w:abstractNum>
  <w:abstractNum w:abstractNumId="200" w15:restartNumberingAfterBreak="0">
    <w:nsid w:val="40640925"/>
    <w:multiLevelType w:val="hybridMultilevel"/>
    <w:tmpl w:val="1E6C6DE4"/>
    <w:lvl w:ilvl="0" w:tplc="4D1CB100">
      <w:start w:val="1"/>
      <w:numFmt w:val="decimal"/>
      <w:lvlText w:val="%1)"/>
      <w:lvlJc w:val="left"/>
      <w:pPr>
        <w:ind w:left="162" w:hanging="144"/>
      </w:pPr>
      <w:rPr>
        <w:rFonts w:ascii="Times New Roman" w:eastAsia="Times New Roman" w:hAnsi="Times New Roman" w:cs="Times New Roman" w:hint="default"/>
        <w:b w:val="0"/>
        <w:bCs w:val="0"/>
        <w:i w:val="0"/>
        <w:iCs w:val="0"/>
        <w:spacing w:val="0"/>
        <w:w w:val="101"/>
        <w:sz w:val="13"/>
        <w:szCs w:val="13"/>
        <w:lang w:val="it-IT" w:eastAsia="en-US" w:bidi="ar-SA"/>
      </w:rPr>
    </w:lvl>
    <w:lvl w:ilvl="1" w:tplc="0178975C">
      <w:numFmt w:val="bullet"/>
      <w:lvlText w:val="•"/>
      <w:lvlJc w:val="left"/>
      <w:pPr>
        <w:ind w:left="756" w:hanging="144"/>
      </w:pPr>
      <w:rPr>
        <w:rFonts w:hint="default"/>
        <w:lang w:val="it-IT" w:eastAsia="en-US" w:bidi="ar-SA"/>
      </w:rPr>
    </w:lvl>
    <w:lvl w:ilvl="2" w:tplc="0FBE2E8A">
      <w:numFmt w:val="bullet"/>
      <w:lvlText w:val="•"/>
      <w:lvlJc w:val="left"/>
      <w:pPr>
        <w:ind w:left="1352" w:hanging="144"/>
      </w:pPr>
      <w:rPr>
        <w:rFonts w:hint="default"/>
        <w:lang w:val="it-IT" w:eastAsia="en-US" w:bidi="ar-SA"/>
      </w:rPr>
    </w:lvl>
    <w:lvl w:ilvl="3" w:tplc="DF24E786">
      <w:numFmt w:val="bullet"/>
      <w:lvlText w:val="•"/>
      <w:lvlJc w:val="left"/>
      <w:pPr>
        <w:ind w:left="1948" w:hanging="144"/>
      </w:pPr>
      <w:rPr>
        <w:rFonts w:hint="default"/>
        <w:lang w:val="it-IT" w:eastAsia="en-US" w:bidi="ar-SA"/>
      </w:rPr>
    </w:lvl>
    <w:lvl w:ilvl="4" w:tplc="C0922B4A">
      <w:numFmt w:val="bullet"/>
      <w:lvlText w:val="•"/>
      <w:lvlJc w:val="left"/>
      <w:pPr>
        <w:ind w:left="2544" w:hanging="144"/>
      </w:pPr>
      <w:rPr>
        <w:rFonts w:hint="default"/>
        <w:lang w:val="it-IT" w:eastAsia="en-US" w:bidi="ar-SA"/>
      </w:rPr>
    </w:lvl>
    <w:lvl w:ilvl="5" w:tplc="453A5124">
      <w:numFmt w:val="bullet"/>
      <w:lvlText w:val="•"/>
      <w:lvlJc w:val="left"/>
      <w:pPr>
        <w:ind w:left="3140" w:hanging="144"/>
      </w:pPr>
      <w:rPr>
        <w:rFonts w:hint="default"/>
        <w:lang w:val="it-IT" w:eastAsia="en-US" w:bidi="ar-SA"/>
      </w:rPr>
    </w:lvl>
    <w:lvl w:ilvl="6" w:tplc="2A16D49E">
      <w:numFmt w:val="bullet"/>
      <w:lvlText w:val="•"/>
      <w:lvlJc w:val="left"/>
      <w:pPr>
        <w:ind w:left="3736" w:hanging="144"/>
      </w:pPr>
      <w:rPr>
        <w:rFonts w:hint="default"/>
        <w:lang w:val="it-IT" w:eastAsia="en-US" w:bidi="ar-SA"/>
      </w:rPr>
    </w:lvl>
    <w:lvl w:ilvl="7" w:tplc="37C62FA6">
      <w:numFmt w:val="bullet"/>
      <w:lvlText w:val="•"/>
      <w:lvlJc w:val="left"/>
      <w:pPr>
        <w:ind w:left="4332" w:hanging="144"/>
      </w:pPr>
      <w:rPr>
        <w:rFonts w:hint="default"/>
        <w:lang w:val="it-IT" w:eastAsia="en-US" w:bidi="ar-SA"/>
      </w:rPr>
    </w:lvl>
    <w:lvl w:ilvl="8" w:tplc="51DE254A">
      <w:numFmt w:val="bullet"/>
      <w:lvlText w:val="•"/>
      <w:lvlJc w:val="left"/>
      <w:pPr>
        <w:ind w:left="4928" w:hanging="144"/>
      </w:pPr>
      <w:rPr>
        <w:rFonts w:hint="default"/>
        <w:lang w:val="it-IT" w:eastAsia="en-US" w:bidi="ar-SA"/>
      </w:rPr>
    </w:lvl>
  </w:abstractNum>
  <w:abstractNum w:abstractNumId="201" w15:restartNumberingAfterBreak="0">
    <w:nsid w:val="40960C9D"/>
    <w:multiLevelType w:val="hybridMultilevel"/>
    <w:tmpl w:val="2F9E1328"/>
    <w:lvl w:ilvl="0" w:tplc="61C078E2">
      <w:start w:val="1"/>
      <w:numFmt w:val="lowerLetter"/>
      <w:lvlText w:val="%1)"/>
      <w:lvlJc w:val="left"/>
      <w:pPr>
        <w:ind w:left="14" w:hanging="147"/>
      </w:pPr>
      <w:rPr>
        <w:rFonts w:ascii="Arial" w:eastAsia="Arial" w:hAnsi="Arial" w:cs="Arial" w:hint="default"/>
        <w:b w:val="0"/>
        <w:bCs w:val="0"/>
        <w:i w:val="0"/>
        <w:iCs w:val="0"/>
        <w:spacing w:val="0"/>
        <w:w w:val="100"/>
        <w:sz w:val="11"/>
        <w:szCs w:val="11"/>
        <w:lang w:val="it-IT" w:eastAsia="en-US" w:bidi="ar-SA"/>
      </w:rPr>
    </w:lvl>
    <w:lvl w:ilvl="1" w:tplc="E4ECE0FC">
      <w:numFmt w:val="bullet"/>
      <w:lvlText w:val="•"/>
      <w:lvlJc w:val="left"/>
      <w:pPr>
        <w:ind w:left="199" w:hanging="147"/>
      </w:pPr>
      <w:rPr>
        <w:rFonts w:hint="default"/>
        <w:lang w:val="it-IT" w:eastAsia="en-US" w:bidi="ar-SA"/>
      </w:rPr>
    </w:lvl>
    <w:lvl w:ilvl="2" w:tplc="BC56E2AA">
      <w:numFmt w:val="bullet"/>
      <w:lvlText w:val="•"/>
      <w:lvlJc w:val="left"/>
      <w:pPr>
        <w:ind w:left="378" w:hanging="147"/>
      </w:pPr>
      <w:rPr>
        <w:rFonts w:hint="default"/>
        <w:lang w:val="it-IT" w:eastAsia="en-US" w:bidi="ar-SA"/>
      </w:rPr>
    </w:lvl>
    <w:lvl w:ilvl="3" w:tplc="51BAD83E">
      <w:numFmt w:val="bullet"/>
      <w:lvlText w:val="•"/>
      <w:lvlJc w:val="left"/>
      <w:pPr>
        <w:ind w:left="558" w:hanging="147"/>
      </w:pPr>
      <w:rPr>
        <w:rFonts w:hint="default"/>
        <w:lang w:val="it-IT" w:eastAsia="en-US" w:bidi="ar-SA"/>
      </w:rPr>
    </w:lvl>
    <w:lvl w:ilvl="4" w:tplc="810C167C">
      <w:numFmt w:val="bullet"/>
      <w:lvlText w:val="•"/>
      <w:lvlJc w:val="left"/>
      <w:pPr>
        <w:ind w:left="737" w:hanging="147"/>
      </w:pPr>
      <w:rPr>
        <w:rFonts w:hint="default"/>
        <w:lang w:val="it-IT" w:eastAsia="en-US" w:bidi="ar-SA"/>
      </w:rPr>
    </w:lvl>
    <w:lvl w:ilvl="5" w:tplc="FC922B02">
      <w:numFmt w:val="bullet"/>
      <w:lvlText w:val="•"/>
      <w:lvlJc w:val="left"/>
      <w:pPr>
        <w:ind w:left="917" w:hanging="147"/>
      </w:pPr>
      <w:rPr>
        <w:rFonts w:hint="default"/>
        <w:lang w:val="it-IT" w:eastAsia="en-US" w:bidi="ar-SA"/>
      </w:rPr>
    </w:lvl>
    <w:lvl w:ilvl="6" w:tplc="2FA8B102">
      <w:numFmt w:val="bullet"/>
      <w:lvlText w:val="•"/>
      <w:lvlJc w:val="left"/>
      <w:pPr>
        <w:ind w:left="1096" w:hanging="147"/>
      </w:pPr>
      <w:rPr>
        <w:rFonts w:hint="default"/>
        <w:lang w:val="it-IT" w:eastAsia="en-US" w:bidi="ar-SA"/>
      </w:rPr>
    </w:lvl>
    <w:lvl w:ilvl="7" w:tplc="1E96EC28">
      <w:numFmt w:val="bullet"/>
      <w:lvlText w:val="•"/>
      <w:lvlJc w:val="left"/>
      <w:pPr>
        <w:ind w:left="1275" w:hanging="147"/>
      </w:pPr>
      <w:rPr>
        <w:rFonts w:hint="default"/>
        <w:lang w:val="it-IT" w:eastAsia="en-US" w:bidi="ar-SA"/>
      </w:rPr>
    </w:lvl>
    <w:lvl w:ilvl="8" w:tplc="5E463358">
      <w:numFmt w:val="bullet"/>
      <w:lvlText w:val="•"/>
      <w:lvlJc w:val="left"/>
      <w:pPr>
        <w:ind w:left="1455" w:hanging="147"/>
      </w:pPr>
      <w:rPr>
        <w:rFonts w:hint="default"/>
        <w:lang w:val="it-IT" w:eastAsia="en-US" w:bidi="ar-SA"/>
      </w:rPr>
    </w:lvl>
  </w:abstractNum>
  <w:abstractNum w:abstractNumId="202" w15:restartNumberingAfterBreak="0">
    <w:nsid w:val="41494C20"/>
    <w:multiLevelType w:val="hybridMultilevel"/>
    <w:tmpl w:val="64429204"/>
    <w:lvl w:ilvl="0" w:tplc="2934322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FEE8B65A">
      <w:numFmt w:val="bullet"/>
      <w:lvlText w:val="•"/>
      <w:lvlJc w:val="left"/>
      <w:pPr>
        <w:ind w:left="180" w:hanging="68"/>
      </w:pPr>
      <w:rPr>
        <w:rFonts w:hint="default"/>
        <w:lang w:val="it-IT" w:eastAsia="en-US" w:bidi="ar-SA"/>
      </w:rPr>
    </w:lvl>
    <w:lvl w:ilvl="2" w:tplc="53925C36">
      <w:numFmt w:val="bullet"/>
      <w:lvlText w:val="•"/>
      <w:lvlJc w:val="left"/>
      <w:pPr>
        <w:ind w:left="341" w:hanging="68"/>
      </w:pPr>
      <w:rPr>
        <w:rFonts w:hint="default"/>
        <w:lang w:val="it-IT" w:eastAsia="en-US" w:bidi="ar-SA"/>
      </w:rPr>
    </w:lvl>
    <w:lvl w:ilvl="3" w:tplc="19AC35E6">
      <w:numFmt w:val="bullet"/>
      <w:lvlText w:val="•"/>
      <w:lvlJc w:val="left"/>
      <w:pPr>
        <w:ind w:left="501" w:hanging="68"/>
      </w:pPr>
      <w:rPr>
        <w:rFonts w:hint="default"/>
        <w:lang w:val="it-IT" w:eastAsia="en-US" w:bidi="ar-SA"/>
      </w:rPr>
    </w:lvl>
    <w:lvl w:ilvl="4" w:tplc="1E5611AE">
      <w:numFmt w:val="bullet"/>
      <w:lvlText w:val="•"/>
      <w:lvlJc w:val="left"/>
      <w:pPr>
        <w:ind w:left="662" w:hanging="68"/>
      </w:pPr>
      <w:rPr>
        <w:rFonts w:hint="default"/>
        <w:lang w:val="it-IT" w:eastAsia="en-US" w:bidi="ar-SA"/>
      </w:rPr>
    </w:lvl>
    <w:lvl w:ilvl="5" w:tplc="AC141A42">
      <w:numFmt w:val="bullet"/>
      <w:lvlText w:val="•"/>
      <w:lvlJc w:val="left"/>
      <w:pPr>
        <w:ind w:left="822" w:hanging="68"/>
      </w:pPr>
      <w:rPr>
        <w:rFonts w:hint="default"/>
        <w:lang w:val="it-IT" w:eastAsia="en-US" w:bidi="ar-SA"/>
      </w:rPr>
    </w:lvl>
    <w:lvl w:ilvl="6" w:tplc="D5386542">
      <w:numFmt w:val="bullet"/>
      <w:lvlText w:val="•"/>
      <w:lvlJc w:val="left"/>
      <w:pPr>
        <w:ind w:left="983" w:hanging="68"/>
      </w:pPr>
      <w:rPr>
        <w:rFonts w:hint="default"/>
        <w:lang w:val="it-IT" w:eastAsia="en-US" w:bidi="ar-SA"/>
      </w:rPr>
    </w:lvl>
    <w:lvl w:ilvl="7" w:tplc="283C0982">
      <w:numFmt w:val="bullet"/>
      <w:lvlText w:val="•"/>
      <w:lvlJc w:val="left"/>
      <w:pPr>
        <w:ind w:left="1143" w:hanging="68"/>
      </w:pPr>
      <w:rPr>
        <w:rFonts w:hint="default"/>
        <w:lang w:val="it-IT" w:eastAsia="en-US" w:bidi="ar-SA"/>
      </w:rPr>
    </w:lvl>
    <w:lvl w:ilvl="8" w:tplc="2444ADF8">
      <w:numFmt w:val="bullet"/>
      <w:lvlText w:val="•"/>
      <w:lvlJc w:val="left"/>
      <w:pPr>
        <w:ind w:left="1304" w:hanging="68"/>
      </w:pPr>
      <w:rPr>
        <w:rFonts w:hint="default"/>
        <w:lang w:val="it-IT" w:eastAsia="en-US" w:bidi="ar-SA"/>
      </w:rPr>
    </w:lvl>
  </w:abstractNum>
  <w:abstractNum w:abstractNumId="203" w15:restartNumberingAfterBreak="0">
    <w:nsid w:val="416A3C9C"/>
    <w:multiLevelType w:val="hybridMultilevel"/>
    <w:tmpl w:val="C854DACC"/>
    <w:lvl w:ilvl="0" w:tplc="6AC6B3A6">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94CAA3E6">
      <w:numFmt w:val="bullet"/>
      <w:lvlText w:val="•"/>
      <w:lvlJc w:val="left"/>
      <w:pPr>
        <w:ind w:left="180" w:hanging="68"/>
      </w:pPr>
      <w:rPr>
        <w:rFonts w:hint="default"/>
        <w:lang w:val="it-IT" w:eastAsia="en-US" w:bidi="ar-SA"/>
      </w:rPr>
    </w:lvl>
    <w:lvl w:ilvl="2" w:tplc="34CA79C0">
      <w:numFmt w:val="bullet"/>
      <w:lvlText w:val="•"/>
      <w:lvlJc w:val="left"/>
      <w:pPr>
        <w:ind w:left="341" w:hanging="68"/>
      </w:pPr>
      <w:rPr>
        <w:rFonts w:hint="default"/>
        <w:lang w:val="it-IT" w:eastAsia="en-US" w:bidi="ar-SA"/>
      </w:rPr>
    </w:lvl>
    <w:lvl w:ilvl="3" w:tplc="330E15A8">
      <w:numFmt w:val="bullet"/>
      <w:lvlText w:val="•"/>
      <w:lvlJc w:val="left"/>
      <w:pPr>
        <w:ind w:left="501" w:hanging="68"/>
      </w:pPr>
      <w:rPr>
        <w:rFonts w:hint="default"/>
        <w:lang w:val="it-IT" w:eastAsia="en-US" w:bidi="ar-SA"/>
      </w:rPr>
    </w:lvl>
    <w:lvl w:ilvl="4" w:tplc="15745E9E">
      <w:numFmt w:val="bullet"/>
      <w:lvlText w:val="•"/>
      <w:lvlJc w:val="left"/>
      <w:pPr>
        <w:ind w:left="662" w:hanging="68"/>
      </w:pPr>
      <w:rPr>
        <w:rFonts w:hint="default"/>
        <w:lang w:val="it-IT" w:eastAsia="en-US" w:bidi="ar-SA"/>
      </w:rPr>
    </w:lvl>
    <w:lvl w:ilvl="5" w:tplc="5F129402">
      <w:numFmt w:val="bullet"/>
      <w:lvlText w:val="•"/>
      <w:lvlJc w:val="left"/>
      <w:pPr>
        <w:ind w:left="822" w:hanging="68"/>
      </w:pPr>
      <w:rPr>
        <w:rFonts w:hint="default"/>
        <w:lang w:val="it-IT" w:eastAsia="en-US" w:bidi="ar-SA"/>
      </w:rPr>
    </w:lvl>
    <w:lvl w:ilvl="6" w:tplc="BA200ABE">
      <w:numFmt w:val="bullet"/>
      <w:lvlText w:val="•"/>
      <w:lvlJc w:val="left"/>
      <w:pPr>
        <w:ind w:left="983" w:hanging="68"/>
      </w:pPr>
      <w:rPr>
        <w:rFonts w:hint="default"/>
        <w:lang w:val="it-IT" w:eastAsia="en-US" w:bidi="ar-SA"/>
      </w:rPr>
    </w:lvl>
    <w:lvl w:ilvl="7" w:tplc="569E7BC2">
      <w:numFmt w:val="bullet"/>
      <w:lvlText w:val="•"/>
      <w:lvlJc w:val="left"/>
      <w:pPr>
        <w:ind w:left="1143" w:hanging="68"/>
      </w:pPr>
      <w:rPr>
        <w:rFonts w:hint="default"/>
        <w:lang w:val="it-IT" w:eastAsia="en-US" w:bidi="ar-SA"/>
      </w:rPr>
    </w:lvl>
    <w:lvl w:ilvl="8" w:tplc="5DD0820C">
      <w:numFmt w:val="bullet"/>
      <w:lvlText w:val="•"/>
      <w:lvlJc w:val="left"/>
      <w:pPr>
        <w:ind w:left="1304" w:hanging="68"/>
      </w:pPr>
      <w:rPr>
        <w:rFonts w:hint="default"/>
        <w:lang w:val="it-IT" w:eastAsia="en-US" w:bidi="ar-SA"/>
      </w:rPr>
    </w:lvl>
  </w:abstractNum>
  <w:abstractNum w:abstractNumId="204" w15:restartNumberingAfterBreak="0">
    <w:nsid w:val="416C045E"/>
    <w:multiLevelType w:val="hybridMultilevel"/>
    <w:tmpl w:val="C9FEC3D8"/>
    <w:lvl w:ilvl="0" w:tplc="357650A8">
      <w:start w:val="1"/>
      <w:numFmt w:val="decimal"/>
      <w:lvlText w:val="%1)"/>
      <w:lvlJc w:val="left"/>
      <w:pPr>
        <w:ind w:left="1073" w:hanging="360"/>
      </w:pPr>
      <w:rPr>
        <w:rFonts w:hint="default"/>
      </w:rPr>
    </w:lvl>
    <w:lvl w:ilvl="1" w:tplc="04100019" w:tentative="1">
      <w:start w:val="1"/>
      <w:numFmt w:val="lowerLetter"/>
      <w:lvlText w:val="%2."/>
      <w:lvlJc w:val="left"/>
      <w:pPr>
        <w:ind w:left="1793" w:hanging="360"/>
      </w:pPr>
    </w:lvl>
    <w:lvl w:ilvl="2" w:tplc="0410001B" w:tentative="1">
      <w:start w:val="1"/>
      <w:numFmt w:val="lowerRoman"/>
      <w:lvlText w:val="%3."/>
      <w:lvlJc w:val="right"/>
      <w:pPr>
        <w:ind w:left="2513" w:hanging="180"/>
      </w:pPr>
    </w:lvl>
    <w:lvl w:ilvl="3" w:tplc="0410000F" w:tentative="1">
      <w:start w:val="1"/>
      <w:numFmt w:val="decimal"/>
      <w:lvlText w:val="%4."/>
      <w:lvlJc w:val="left"/>
      <w:pPr>
        <w:ind w:left="3233" w:hanging="360"/>
      </w:pPr>
    </w:lvl>
    <w:lvl w:ilvl="4" w:tplc="04100019" w:tentative="1">
      <w:start w:val="1"/>
      <w:numFmt w:val="lowerLetter"/>
      <w:lvlText w:val="%5."/>
      <w:lvlJc w:val="left"/>
      <w:pPr>
        <w:ind w:left="3953" w:hanging="360"/>
      </w:pPr>
    </w:lvl>
    <w:lvl w:ilvl="5" w:tplc="0410001B" w:tentative="1">
      <w:start w:val="1"/>
      <w:numFmt w:val="lowerRoman"/>
      <w:lvlText w:val="%6."/>
      <w:lvlJc w:val="right"/>
      <w:pPr>
        <w:ind w:left="4673" w:hanging="180"/>
      </w:pPr>
    </w:lvl>
    <w:lvl w:ilvl="6" w:tplc="0410000F" w:tentative="1">
      <w:start w:val="1"/>
      <w:numFmt w:val="decimal"/>
      <w:lvlText w:val="%7."/>
      <w:lvlJc w:val="left"/>
      <w:pPr>
        <w:ind w:left="5393" w:hanging="360"/>
      </w:pPr>
    </w:lvl>
    <w:lvl w:ilvl="7" w:tplc="04100019" w:tentative="1">
      <w:start w:val="1"/>
      <w:numFmt w:val="lowerLetter"/>
      <w:lvlText w:val="%8."/>
      <w:lvlJc w:val="left"/>
      <w:pPr>
        <w:ind w:left="6113" w:hanging="360"/>
      </w:pPr>
    </w:lvl>
    <w:lvl w:ilvl="8" w:tplc="0410001B" w:tentative="1">
      <w:start w:val="1"/>
      <w:numFmt w:val="lowerRoman"/>
      <w:lvlText w:val="%9."/>
      <w:lvlJc w:val="right"/>
      <w:pPr>
        <w:ind w:left="6833" w:hanging="180"/>
      </w:pPr>
    </w:lvl>
  </w:abstractNum>
  <w:abstractNum w:abstractNumId="205" w15:restartNumberingAfterBreak="0">
    <w:nsid w:val="425918F2"/>
    <w:multiLevelType w:val="hybridMultilevel"/>
    <w:tmpl w:val="44469F36"/>
    <w:lvl w:ilvl="0" w:tplc="4B4E4BE4">
      <w:start w:val="1"/>
      <w:numFmt w:val="lowerLetter"/>
      <w:lvlText w:val="%1)"/>
      <w:lvlJc w:val="left"/>
      <w:pPr>
        <w:ind w:left="531" w:hanging="130"/>
      </w:pPr>
      <w:rPr>
        <w:rFonts w:ascii="Arial" w:eastAsia="Arial" w:hAnsi="Arial" w:cs="Arial" w:hint="default"/>
        <w:b w:val="0"/>
        <w:bCs w:val="0"/>
        <w:i w:val="0"/>
        <w:iCs w:val="0"/>
        <w:spacing w:val="0"/>
        <w:w w:val="100"/>
        <w:sz w:val="11"/>
        <w:szCs w:val="11"/>
        <w:lang w:val="it-IT" w:eastAsia="en-US" w:bidi="ar-SA"/>
      </w:rPr>
    </w:lvl>
    <w:lvl w:ilvl="1" w:tplc="ED521750">
      <w:numFmt w:val="bullet"/>
      <w:lvlText w:val="•"/>
      <w:lvlJc w:val="left"/>
      <w:pPr>
        <w:ind w:left="667" w:hanging="130"/>
      </w:pPr>
      <w:rPr>
        <w:rFonts w:hint="default"/>
        <w:lang w:val="it-IT" w:eastAsia="en-US" w:bidi="ar-SA"/>
      </w:rPr>
    </w:lvl>
    <w:lvl w:ilvl="2" w:tplc="A5E496CE">
      <w:numFmt w:val="bullet"/>
      <w:lvlText w:val="•"/>
      <w:lvlJc w:val="left"/>
      <w:pPr>
        <w:ind w:left="794" w:hanging="130"/>
      </w:pPr>
      <w:rPr>
        <w:rFonts w:hint="default"/>
        <w:lang w:val="it-IT" w:eastAsia="en-US" w:bidi="ar-SA"/>
      </w:rPr>
    </w:lvl>
    <w:lvl w:ilvl="3" w:tplc="F0301EF8">
      <w:numFmt w:val="bullet"/>
      <w:lvlText w:val="•"/>
      <w:lvlJc w:val="left"/>
      <w:pPr>
        <w:ind w:left="922" w:hanging="130"/>
      </w:pPr>
      <w:rPr>
        <w:rFonts w:hint="default"/>
        <w:lang w:val="it-IT" w:eastAsia="en-US" w:bidi="ar-SA"/>
      </w:rPr>
    </w:lvl>
    <w:lvl w:ilvl="4" w:tplc="865633FC">
      <w:numFmt w:val="bullet"/>
      <w:lvlText w:val="•"/>
      <w:lvlJc w:val="left"/>
      <w:pPr>
        <w:ind w:left="1049" w:hanging="130"/>
      </w:pPr>
      <w:rPr>
        <w:rFonts w:hint="default"/>
        <w:lang w:val="it-IT" w:eastAsia="en-US" w:bidi="ar-SA"/>
      </w:rPr>
    </w:lvl>
    <w:lvl w:ilvl="5" w:tplc="93A0C6CA">
      <w:numFmt w:val="bullet"/>
      <w:lvlText w:val="•"/>
      <w:lvlJc w:val="left"/>
      <w:pPr>
        <w:ind w:left="1177" w:hanging="130"/>
      </w:pPr>
      <w:rPr>
        <w:rFonts w:hint="default"/>
        <w:lang w:val="it-IT" w:eastAsia="en-US" w:bidi="ar-SA"/>
      </w:rPr>
    </w:lvl>
    <w:lvl w:ilvl="6" w:tplc="D110EC82">
      <w:numFmt w:val="bullet"/>
      <w:lvlText w:val="•"/>
      <w:lvlJc w:val="left"/>
      <w:pPr>
        <w:ind w:left="1304" w:hanging="130"/>
      </w:pPr>
      <w:rPr>
        <w:rFonts w:hint="default"/>
        <w:lang w:val="it-IT" w:eastAsia="en-US" w:bidi="ar-SA"/>
      </w:rPr>
    </w:lvl>
    <w:lvl w:ilvl="7" w:tplc="C3BEEA46">
      <w:numFmt w:val="bullet"/>
      <w:lvlText w:val="•"/>
      <w:lvlJc w:val="left"/>
      <w:pPr>
        <w:ind w:left="1431" w:hanging="130"/>
      </w:pPr>
      <w:rPr>
        <w:rFonts w:hint="default"/>
        <w:lang w:val="it-IT" w:eastAsia="en-US" w:bidi="ar-SA"/>
      </w:rPr>
    </w:lvl>
    <w:lvl w:ilvl="8" w:tplc="4572B03E">
      <w:numFmt w:val="bullet"/>
      <w:lvlText w:val="•"/>
      <w:lvlJc w:val="left"/>
      <w:pPr>
        <w:ind w:left="1559" w:hanging="130"/>
      </w:pPr>
      <w:rPr>
        <w:rFonts w:hint="default"/>
        <w:lang w:val="it-IT" w:eastAsia="en-US" w:bidi="ar-SA"/>
      </w:rPr>
    </w:lvl>
  </w:abstractNum>
  <w:abstractNum w:abstractNumId="206" w15:restartNumberingAfterBreak="0">
    <w:nsid w:val="42701019"/>
    <w:multiLevelType w:val="hybridMultilevel"/>
    <w:tmpl w:val="882EBF4A"/>
    <w:lvl w:ilvl="0" w:tplc="FDBA7648">
      <w:start w:val="1"/>
      <w:numFmt w:val="lowerLetter"/>
      <w:lvlText w:val="%1)"/>
      <w:lvlJc w:val="left"/>
      <w:pPr>
        <w:ind w:left="14" w:hanging="166"/>
      </w:pPr>
      <w:rPr>
        <w:rFonts w:ascii="Arial" w:eastAsia="Arial" w:hAnsi="Arial" w:cs="Arial" w:hint="default"/>
        <w:b w:val="0"/>
        <w:bCs w:val="0"/>
        <w:i w:val="0"/>
        <w:iCs w:val="0"/>
        <w:spacing w:val="0"/>
        <w:w w:val="100"/>
        <w:sz w:val="11"/>
        <w:szCs w:val="11"/>
        <w:lang w:val="it-IT" w:eastAsia="en-US" w:bidi="ar-SA"/>
      </w:rPr>
    </w:lvl>
    <w:lvl w:ilvl="1" w:tplc="416E8A06">
      <w:numFmt w:val="bullet"/>
      <w:lvlText w:val="•"/>
      <w:lvlJc w:val="left"/>
      <w:pPr>
        <w:ind w:left="199" w:hanging="166"/>
      </w:pPr>
      <w:rPr>
        <w:rFonts w:hint="default"/>
        <w:lang w:val="it-IT" w:eastAsia="en-US" w:bidi="ar-SA"/>
      </w:rPr>
    </w:lvl>
    <w:lvl w:ilvl="2" w:tplc="8B2460EC">
      <w:numFmt w:val="bullet"/>
      <w:lvlText w:val="•"/>
      <w:lvlJc w:val="left"/>
      <w:pPr>
        <w:ind w:left="378" w:hanging="166"/>
      </w:pPr>
      <w:rPr>
        <w:rFonts w:hint="default"/>
        <w:lang w:val="it-IT" w:eastAsia="en-US" w:bidi="ar-SA"/>
      </w:rPr>
    </w:lvl>
    <w:lvl w:ilvl="3" w:tplc="BB24D698">
      <w:numFmt w:val="bullet"/>
      <w:lvlText w:val="•"/>
      <w:lvlJc w:val="left"/>
      <w:pPr>
        <w:ind w:left="558" w:hanging="166"/>
      </w:pPr>
      <w:rPr>
        <w:rFonts w:hint="default"/>
        <w:lang w:val="it-IT" w:eastAsia="en-US" w:bidi="ar-SA"/>
      </w:rPr>
    </w:lvl>
    <w:lvl w:ilvl="4" w:tplc="4064883A">
      <w:numFmt w:val="bullet"/>
      <w:lvlText w:val="•"/>
      <w:lvlJc w:val="left"/>
      <w:pPr>
        <w:ind w:left="737" w:hanging="166"/>
      </w:pPr>
      <w:rPr>
        <w:rFonts w:hint="default"/>
        <w:lang w:val="it-IT" w:eastAsia="en-US" w:bidi="ar-SA"/>
      </w:rPr>
    </w:lvl>
    <w:lvl w:ilvl="5" w:tplc="9B78B038">
      <w:numFmt w:val="bullet"/>
      <w:lvlText w:val="•"/>
      <w:lvlJc w:val="left"/>
      <w:pPr>
        <w:ind w:left="917" w:hanging="166"/>
      </w:pPr>
      <w:rPr>
        <w:rFonts w:hint="default"/>
        <w:lang w:val="it-IT" w:eastAsia="en-US" w:bidi="ar-SA"/>
      </w:rPr>
    </w:lvl>
    <w:lvl w:ilvl="6" w:tplc="F1E43EF6">
      <w:numFmt w:val="bullet"/>
      <w:lvlText w:val="•"/>
      <w:lvlJc w:val="left"/>
      <w:pPr>
        <w:ind w:left="1096" w:hanging="166"/>
      </w:pPr>
      <w:rPr>
        <w:rFonts w:hint="default"/>
        <w:lang w:val="it-IT" w:eastAsia="en-US" w:bidi="ar-SA"/>
      </w:rPr>
    </w:lvl>
    <w:lvl w:ilvl="7" w:tplc="C0AADFB4">
      <w:numFmt w:val="bullet"/>
      <w:lvlText w:val="•"/>
      <w:lvlJc w:val="left"/>
      <w:pPr>
        <w:ind w:left="1275" w:hanging="166"/>
      </w:pPr>
      <w:rPr>
        <w:rFonts w:hint="default"/>
        <w:lang w:val="it-IT" w:eastAsia="en-US" w:bidi="ar-SA"/>
      </w:rPr>
    </w:lvl>
    <w:lvl w:ilvl="8" w:tplc="8160DEA4">
      <w:numFmt w:val="bullet"/>
      <w:lvlText w:val="•"/>
      <w:lvlJc w:val="left"/>
      <w:pPr>
        <w:ind w:left="1455" w:hanging="166"/>
      </w:pPr>
      <w:rPr>
        <w:rFonts w:hint="default"/>
        <w:lang w:val="it-IT" w:eastAsia="en-US" w:bidi="ar-SA"/>
      </w:rPr>
    </w:lvl>
  </w:abstractNum>
  <w:abstractNum w:abstractNumId="207" w15:restartNumberingAfterBreak="0">
    <w:nsid w:val="42993390"/>
    <w:multiLevelType w:val="hybridMultilevel"/>
    <w:tmpl w:val="4448059A"/>
    <w:lvl w:ilvl="0" w:tplc="F678221E">
      <w:start w:val="1"/>
      <w:numFmt w:val="decimal"/>
      <w:lvlText w:val="%1."/>
      <w:lvlJc w:val="left"/>
      <w:pPr>
        <w:ind w:left="1073" w:hanging="360"/>
      </w:pPr>
      <w:rPr>
        <w:rFonts w:hint="default"/>
      </w:rPr>
    </w:lvl>
    <w:lvl w:ilvl="1" w:tplc="04100019" w:tentative="1">
      <w:start w:val="1"/>
      <w:numFmt w:val="lowerLetter"/>
      <w:lvlText w:val="%2."/>
      <w:lvlJc w:val="left"/>
      <w:pPr>
        <w:ind w:left="1793" w:hanging="360"/>
      </w:pPr>
    </w:lvl>
    <w:lvl w:ilvl="2" w:tplc="0410001B" w:tentative="1">
      <w:start w:val="1"/>
      <w:numFmt w:val="lowerRoman"/>
      <w:lvlText w:val="%3."/>
      <w:lvlJc w:val="right"/>
      <w:pPr>
        <w:ind w:left="2513" w:hanging="180"/>
      </w:pPr>
    </w:lvl>
    <w:lvl w:ilvl="3" w:tplc="0410000F" w:tentative="1">
      <w:start w:val="1"/>
      <w:numFmt w:val="decimal"/>
      <w:lvlText w:val="%4."/>
      <w:lvlJc w:val="left"/>
      <w:pPr>
        <w:ind w:left="3233" w:hanging="360"/>
      </w:pPr>
    </w:lvl>
    <w:lvl w:ilvl="4" w:tplc="04100019" w:tentative="1">
      <w:start w:val="1"/>
      <w:numFmt w:val="lowerLetter"/>
      <w:lvlText w:val="%5."/>
      <w:lvlJc w:val="left"/>
      <w:pPr>
        <w:ind w:left="3953" w:hanging="360"/>
      </w:pPr>
    </w:lvl>
    <w:lvl w:ilvl="5" w:tplc="0410001B" w:tentative="1">
      <w:start w:val="1"/>
      <w:numFmt w:val="lowerRoman"/>
      <w:lvlText w:val="%6."/>
      <w:lvlJc w:val="right"/>
      <w:pPr>
        <w:ind w:left="4673" w:hanging="180"/>
      </w:pPr>
    </w:lvl>
    <w:lvl w:ilvl="6" w:tplc="0410000F" w:tentative="1">
      <w:start w:val="1"/>
      <w:numFmt w:val="decimal"/>
      <w:lvlText w:val="%7."/>
      <w:lvlJc w:val="left"/>
      <w:pPr>
        <w:ind w:left="5393" w:hanging="360"/>
      </w:pPr>
    </w:lvl>
    <w:lvl w:ilvl="7" w:tplc="04100019" w:tentative="1">
      <w:start w:val="1"/>
      <w:numFmt w:val="lowerLetter"/>
      <w:lvlText w:val="%8."/>
      <w:lvlJc w:val="left"/>
      <w:pPr>
        <w:ind w:left="6113" w:hanging="360"/>
      </w:pPr>
    </w:lvl>
    <w:lvl w:ilvl="8" w:tplc="0410001B" w:tentative="1">
      <w:start w:val="1"/>
      <w:numFmt w:val="lowerRoman"/>
      <w:lvlText w:val="%9."/>
      <w:lvlJc w:val="right"/>
      <w:pPr>
        <w:ind w:left="6833" w:hanging="180"/>
      </w:pPr>
    </w:lvl>
  </w:abstractNum>
  <w:abstractNum w:abstractNumId="208" w15:restartNumberingAfterBreak="0">
    <w:nsid w:val="43462439"/>
    <w:multiLevelType w:val="hybridMultilevel"/>
    <w:tmpl w:val="BF3AA214"/>
    <w:lvl w:ilvl="0" w:tplc="4A0885FC">
      <w:numFmt w:val="bullet"/>
      <w:lvlText w:val=""/>
      <w:lvlJc w:val="left"/>
      <w:pPr>
        <w:ind w:left="1557" w:hanging="360"/>
      </w:pPr>
      <w:rPr>
        <w:rFonts w:ascii="Symbol" w:eastAsia="Symbol" w:hAnsi="Symbol" w:cs="Symbol" w:hint="default"/>
        <w:b w:val="0"/>
        <w:bCs w:val="0"/>
        <w:i w:val="0"/>
        <w:iCs w:val="0"/>
        <w:spacing w:val="0"/>
        <w:w w:val="100"/>
        <w:sz w:val="24"/>
        <w:szCs w:val="24"/>
        <w:lang w:val="it-IT" w:eastAsia="en-US" w:bidi="ar-SA"/>
      </w:rPr>
    </w:lvl>
    <w:lvl w:ilvl="1" w:tplc="AD66A328">
      <w:numFmt w:val="bullet"/>
      <w:lvlText w:val="•"/>
      <w:lvlJc w:val="left"/>
      <w:pPr>
        <w:ind w:left="2506" w:hanging="360"/>
      </w:pPr>
      <w:rPr>
        <w:rFonts w:hint="default"/>
        <w:lang w:val="it-IT" w:eastAsia="en-US" w:bidi="ar-SA"/>
      </w:rPr>
    </w:lvl>
    <w:lvl w:ilvl="2" w:tplc="E5FA387E">
      <w:numFmt w:val="bullet"/>
      <w:lvlText w:val="•"/>
      <w:lvlJc w:val="left"/>
      <w:pPr>
        <w:ind w:left="3453" w:hanging="360"/>
      </w:pPr>
      <w:rPr>
        <w:rFonts w:hint="default"/>
        <w:lang w:val="it-IT" w:eastAsia="en-US" w:bidi="ar-SA"/>
      </w:rPr>
    </w:lvl>
    <w:lvl w:ilvl="3" w:tplc="955EB4B0">
      <w:numFmt w:val="bullet"/>
      <w:lvlText w:val="•"/>
      <w:lvlJc w:val="left"/>
      <w:pPr>
        <w:ind w:left="4399" w:hanging="360"/>
      </w:pPr>
      <w:rPr>
        <w:rFonts w:hint="default"/>
        <w:lang w:val="it-IT" w:eastAsia="en-US" w:bidi="ar-SA"/>
      </w:rPr>
    </w:lvl>
    <w:lvl w:ilvl="4" w:tplc="699AA6D0">
      <w:numFmt w:val="bullet"/>
      <w:lvlText w:val="•"/>
      <w:lvlJc w:val="left"/>
      <w:pPr>
        <w:ind w:left="5346" w:hanging="360"/>
      </w:pPr>
      <w:rPr>
        <w:rFonts w:hint="default"/>
        <w:lang w:val="it-IT" w:eastAsia="en-US" w:bidi="ar-SA"/>
      </w:rPr>
    </w:lvl>
    <w:lvl w:ilvl="5" w:tplc="1AB29BC4">
      <w:numFmt w:val="bullet"/>
      <w:lvlText w:val="•"/>
      <w:lvlJc w:val="left"/>
      <w:pPr>
        <w:ind w:left="6293" w:hanging="360"/>
      </w:pPr>
      <w:rPr>
        <w:rFonts w:hint="default"/>
        <w:lang w:val="it-IT" w:eastAsia="en-US" w:bidi="ar-SA"/>
      </w:rPr>
    </w:lvl>
    <w:lvl w:ilvl="6" w:tplc="27CC3644">
      <w:numFmt w:val="bullet"/>
      <w:lvlText w:val="•"/>
      <w:lvlJc w:val="left"/>
      <w:pPr>
        <w:ind w:left="7239" w:hanging="360"/>
      </w:pPr>
      <w:rPr>
        <w:rFonts w:hint="default"/>
        <w:lang w:val="it-IT" w:eastAsia="en-US" w:bidi="ar-SA"/>
      </w:rPr>
    </w:lvl>
    <w:lvl w:ilvl="7" w:tplc="500C651C">
      <w:numFmt w:val="bullet"/>
      <w:lvlText w:val="•"/>
      <w:lvlJc w:val="left"/>
      <w:pPr>
        <w:ind w:left="8186" w:hanging="360"/>
      </w:pPr>
      <w:rPr>
        <w:rFonts w:hint="default"/>
        <w:lang w:val="it-IT" w:eastAsia="en-US" w:bidi="ar-SA"/>
      </w:rPr>
    </w:lvl>
    <w:lvl w:ilvl="8" w:tplc="74C422CE">
      <w:numFmt w:val="bullet"/>
      <w:lvlText w:val="•"/>
      <w:lvlJc w:val="left"/>
      <w:pPr>
        <w:ind w:left="9133" w:hanging="360"/>
      </w:pPr>
      <w:rPr>
        <w:rFonts w:hint="default"/>
        <w:lang w:val="it-IT" w:eastAsia="en-US" w:bidi="ar-SA"/>
      </w:rPr>
    </w:lvl>
  </w:abstractNum>
  <w:abstractNum w:abstractNumId="209" w15:restartNumberingAfterBreak="0">
    <w:nsid w:val="436E2314"/>
    <w:multiLevelType w:val="hybridMultilevel"/>
    <w:tmpl w:val="BE56699E"/>
    <w:lvl w:ilvl="0" w:tplc="6D3281D4">
      <w:start w:val="1"/>
      <w:numFmt w:val="lowerLetter"/>
      <w:lvlText w:val="%1)"/>
      <w:lvlJc w:val="left"/>
      <w:pPr>
        <w:ind w:left="1557" w:hanging="360"/>
      </w:pPr>
      <w:rPr>
        <w:rFonts w:ascii="Trebuchet MS" w:eastAsia="Trebuchet MS" w:hAnsi="Trebuchet MS" w:cs="Trebuchet MS" w:hint="default"/>
        <w:b w:val="0"/>
        <w:bCs w:val="0"/>
        <w:i w:val="0"/>
        <w:iCs w:val="0"/>
        <w:spacing w:val="-1"/>
        <w:w w:val="100"/>
        <w:sz w:val="22"/>
        <w:szCs w:val="22"/>
        <w:lang w:val="it-IT" w:eastAsia="en-US" w:bidi="ar-SA"/>
      </w:rPr>
    </w:lvl>
    <w:lvl w:ilvl="1" w:tplc="045ED31C">
      <w:numFmt w:val="bullet"/>
      <w:lvlText w:val="•"/>
      <w:lvlJc w:val="left"/>
      <w:pPr>
        <w:ind w:left="2506" w:hanging="360"/>
      </w:pPr>
      <w:rPr>
        <w:rFonts w:hint="default"/>
        <w:lang w:val="it-IT" w:eastAsia="en-US" w:bidi="ar-SA"/>
      </w:rPr>
    </w:lvl>
    <w:lvl w:ilvl="2" w:tplc="7AC2C240">
      <w:numFmt w:val="bullet"/>
      <w:lvlText w:val="•"/>
      <w:lvlJc w:val="left"/>
      <w:pPr>
        <w:ind w:left="3453" w:hanging="360"/>
      </w:pPr>
      <w:rPr>
        <w:rFonts w:hint="default"/>
        <w:lang w:val="it-IT" w:eastAsia="en-US" w:bidi="ar-SA"/>
      </w:rPr>
    </w:lvl>
    <w:lvl w:ilvl="3" w:tplc="BF8871CE">
      <w:numFmt w:val="bullet"/>
      <w:lvlText w:val="•"/>
      <w:lvlJc w:val="left"/>
      <w:pPr>
        <w:ind w:left="4399" w:hanging="360"/>
      </w:pPr>
      <w:rPr>
        <w:rFonts w:hint="default"/>
        <w:lang w:val="it-IT" w:eastAsia="en-US" w:bidi="ar-SA"/>
      </w:rPr>
    </w:lvl>
    <w:lvl w:ilvl="4" w:tplc="60B46F90">
      <w:numFmt w:val="bullet"/>
      <w:lvlText w:val="•"/>
      <w:lvlJc w:val="left"/>
      <w:pPr>
        <w:ind w:left="5346" w:hanging="360"/>
      </w:pPr>
      <w:rPr>
        <w:rFonts w:hint="default"/>
        <w:lang w:val="it-IT" w:eastAsia="en-US" w:bidi="ar-SA"/>
      </w:rPr>
    </w:lvl>
    <w:lvl w:ilvl="5" w:tplc="8B223380">
      <w:numFmt w:val="bullet"/>
      <w:lvlText w:val="•"/>
      <w:lvlJc w:val="left"/>
      <w:pPr>
        <w:ind w:left="6293" w:hanging="360"/>
      </w:pPr>
      <w:rPr>
        <w:rFonts w:hint="default"/>
        <w:lang w:val="it-IT" w:eastAsia="en-US" w:bidi="ar-SA"/>
      </w:rPr>
    </w:lvl>
    <w:lvl w:ilvl="6" w:tplc="2A0C7E8E">
      <w:numFmt w:val="bullet"/>
      <w:lvlText w:val="•"/>
      <w:lvlJc w:val="left"/>
      <w:pPr>
        <w:ind w:left="7239" w:hanging="360"/>
      </w:pPr>
      <w:rPr>
        <w:rFonts w:hint="default"/>
        <w:lang w:val="it-IT" w:eastAsia="en-US" w:bidi="ar-SA"/>
      </w:rPr>
    </w:lvl>
    <w:lvl w:ilvl="7" w:tplc="6DE8FFB0">
      <w:numFmt w:val="bullet"/>
      <w:lvlText w:val="•"/>
      <w:lvlJc w:val="left"/>
      <w:pPr>
        <w:ind w:left="8186" w:hanging="360"/>
      </w:pPr>
      <w:rPr>
        <w:rFonts w:hint="default"/>
        <w:lang w:val="it-IT" w:eastAsia="en-US" w:bidi="ar-SA"/>
      </w:rPr>
    </w:lvl>
    <w:lvl w:ilvl="8" w:tplc="C108D8E6">
      <w:numFmt w:val="bullet"/>
      <w:lvlText w:val="•"/>
      <w:lvlJc w:val="left"/>
      <w:pPr>
        <w:ind w:left="9133" w:hanging="360"/>
      </w:pPr>
      <w:rPr>
        <w:rFonts w:hint="default"/>
        <w:lang w:val="it-IT" w:eastAsia="en-US" w:bidi="ar-SA"/>
      </w:rPr>
    </w:lvl>
  </w:abstractNum>
  <w:abstractNum w:abstractNumId="210" w15:restartNumberingAfterBreak="0">
    <w:nsid w:val="43CE71AA"/>
    <w:multiLevelType w:val="hybridMultilevel"/>
    <w:tmpl w:val="A262FB7C"/>
    <w:lvl w:ilvl="0" w:tplc="55D427A0">
      <w:start w:val="1"/>
      <w:numFmt w:val="lowerLetter"/>
      <w:lvlText w:val="%1)"/>
      <w:lvlJc w:val="left"/>
      <w:pPr>
        <w:ind w:left="14" w:hanging="135"/>
      </w:pPr>
      <w:rPr>
        <w:rFonts w:ascii="Arial" w:eastAsia="Arial" w:hAnsi="Arial" w:cs="Arial" w:hint="default"/>
        <w:b w:val="0"/>
        <w:bCs w:val="0"/>
        <w:i w:val="0"/>
        <w:iCs w:val="0"/>
        <w:spacing w:val="0"/>
        <w:w w:val="100"/>
        <w:sz w:val="11"/>
        <w:szCs w:val="11"/>
        <w:lang w:val="it-IT" w:eastAsia="en-US" w:bidi="ar-SA"/>
      </w:rPr>
    </w:lvl>
    <w:lvl w:ilvl="1" w:tplc="938CEC6E">
      <w:numFmt w:val="bullet"/>
      <w:lvlText w:val="•"/>
      <w:lvlJc w:val="left"/>
      <w:pPr>
        <w:ind w:left="199" w:hanging="135"/>
      </w:pPr>
      <w:rPr>
        <w:rFonts w:hint="default"/>
        <w:lang w:val="it-IT" w:eastAsia="en-US" w:bidi="ar-SA"/>
      </w:rPr>
    </w:lvl>
    <w:lvl w:ilvl="2" w:tplc="C5503288">
      <w:numFmt w:val="bullet"/>
      <w:lvlText w:val="•"/>
      <w:lvlJc w:val="left"/>
      <w:pPr>
        <w:ind w:left="378" w:hanging="135"/>
      </w:pPr>
      <w:rPr>
        <w:rFonts w:hint="default"/>
        <w:lang w:val="it-IT" w:eastAsia="en-US" w:bidi="ar-SA"/>
      </w:rPr>
    </w:lvl>
    <w:lvl w:ilvl="3" w:tplc="1514042C">
      <w:numFmt w:val="bullet"/>
      <w:lvlText w:val="•"/>
      <w:lvlJc w:val="left"/>
      <w:pPr>
        <w:ind w:left="558" w:hanging="135"/>
      </w:pPr>
      <w:rPr>
        <w:rFonts w:hint="default"/>
        <w:lang w:val="it-IT" w:eastAsia="en-US" w:bidi="ar-SA"/>
      </w:rPr>
    </w:lvl>
    <w:lvl w:ilvl="4" w:tplc="5428DAD4">
      <w:numFmt w:val="bullet"/>
      <w:lvlText w:val="•"/>
      <w:lvlJc w:val="left"/>
      <w:pPr>
        <w:ind w:left="737" w:hanging="135"/>
      </w:pPr>
      <w:rPr>
        <w:rFonts w:hint="default"/>
        <w:lang w:val="it-IT" w:eastAsia="en-US" w:bidi="ar-SA"/>
      </w:rPr>
    </w:lvl>
    <w:lvl w:ilvl="5" w:tplc="792C0140">
      <w:numFmt w:val="bullet"/>
      <w:lvlText w:val="•"/>
      <w:lvlJc w:val="left"/>
      <w:pPr>
        <w:ind w:left="917" w:hanging="135"/>
      </w:pPr>
      <w:rPr>
        <w:rFonts w:hint="default"/>
        <w:lang w:val="it-IT" w:eastAsia="en-US" w:bidi="ar-SA"/>
      </w:rPr>
    </w:lvl>
    <w:lvl w:ilvl="6" w:tplc="491041B0">
      <w:numFmt w:val="bullet"/>
      <w:lvlText w:val="•"/>
      <w:lvlJc w:val="left"/>
      <w:pPr>
        <w:ind w:left="1096" w:hanging="135"/>
      </w:pPr>
      <w:rPr>
        <w:rFonts w:hint="default"/>
        <w:lang w:val="it-IT" w:eastAsia="en-US" w:bidi="ar-SA"/>
      </w:rPr>
    </w:lvl>
    <w:lvl w:ilvl="7" w:tplc="753E310C">
      <w:numFmt w:val="bullet"/>
      <w:lvlText w:val="•"/>
      <w:lvlJc w:val="left"/>
      <w:pPr>
        <w:ind w:left="1275" w:hanging="135"/>
      </w:pPr>
      <w:rPr>
        <w:rFonts w:hint="default"/>
        <w:lang w:val="it-IT" w:eastAsia="en-US" w:bidi="ar-SA"/>
      </w:rPr>
    </w:lvl>
    <w:lvl w:ilvl="8" w:tplc="EE164096">
      <w:numFmt w:val="bullet"/>
      <w:lvlText w:val="•"/>
      <w:lvlJc w:val="left"/>
      <w:pPr>
        <w:ind w:left="1455" w:hanging="135"/>
      </w:pPr>
      <w:rPr>
        <w:rFonts w:hint="default"/>
        <w:lang w:val="it-IT" w:eastAsia="en-US" w:bidi="ar-SA"/>
      </w:rPr>
    </w:lvl>
  </w:abstractNum>
  <w:abstractNum w:abstractNumId="211" w15:restartNumberingAfterBreak="0">
    <w:nsid w:val="44CE544E"/>
    <w:multiLevelType w:val="hybridMultilevel"/>
    <w:tmpl w:val="155479A8"/>
    <w:lvl w:ilvl="0" w:tplc="9A567DA0">
      <w:numFmt w:val="bullet"/>
      <w:lvlText w:val=""/>
      <w:lvlJc w:val="left"/>
      <w:pPr>
        <w:ind w:left="1557" w:hanging="360"/>
      </w:pPr>
      <w:rPr>
        <w:rFonts w:ascii="Symbol" w:eastAsia="Symbol" w:hAnsi="Symbol" w:cs="Symbol" w:hint="default"/>
        <w:b w:val="0"/>
        <w:bCs w:val="0"/>
        <w:i w:val="0"/>
        <w:iCs w:val="0"/>
        <w:spacing w:val="0"/>
        <w:w w:val="100"/>
        <w:sz w:val="24"/>
        <w:szCs w:val="24"/>
        <w:lang w:val="it-IT" w:eastAsia="en-US" w:bidi="ar-SA"/>
      </w:rPr>
    </w:lvl>
    <w:lvl w:ilvl="1" w:tplc="F5DEF238">
      <w:numFmt w:val="bullet"/>
      <w:lvlText w:val="•"/>
      <w:lvlJc w:val="left"/>
      <w:pPr>
        <w:ind w:left="2506" w:hanging="360"/>
      </w:pPr>
      <w:rPr>
        <w:rFonts w:hint="default"/>
        <w:lang w:val="it-IT" w:eastAsia="en-US" w:bidi="ar-SA"/>
      </w:rPr>
    </w:lvl>
    <w:lvl w:ilvl="2" w:tplc="D87811AA">
      <w:numFmt w:val="bullet"/>
      <w:lvlText w:val="•"/>
      <w:lvlJc w:val="left"/>
      <w:pPr>
        <w:ind w:left="3453" w:hanging="360"/>
      </w:pPr>
      <w:rPr>
        <w:rFonts w:hint="default"/>
        <w:lang w:val="it-IT" w:eastAsia="en-US" w:bidi="ar-SA"/>
      </w:rPr>
    </w:lvl>
    <w:lvl w:ilvl="3" w:tplc="1226B48A">
      <w:numFmt w:val="bullet"/>
      <w:lvlText w:val="•"/>
      <w:lvlJc w:val="left"/>
      <w:pPr>
        <w:ind w:left="4399" w:hanging="360"/>
      </w:pPr>
      <w:rPr>
        <w:rFonts w:hint="default"/>
        <w:lang w:val="it-IT" w:eastAsia="en-US" w:bidi="ar-SA"/>
      </w:rPr>
    </w:lvl>
    <w:lvl w:ilvl="4" w:tplc="C2F6D756">
      <w:numFmt w:val="bullet"/>
      <w:lvlText w:val="•"/>
      <w:lvlJc w:val="left"/>
      <w:pPr>
        <w:ind w:left="5346" w:hanging="360"/>
      </w:pPr>
      <w:rPr>
        <w:rFonts w:hint="default"/>
        <w:lang w:val="it-IT" w:eastAsia="en-US" w:bidi="ar-SA"/>
      </w:rPr>
    </w:lvl>
    <w:lvl w:ilvl="5" w:tplc="AA88CFE8">
      <w:numFmt w:val="bullet"/>
      <w:lvlText w:val="•"/>
      <w:lvlJc w:val="left"/>
      <w:pPr>
        <w:ind w:left="6293" w:hanging="360"/>
      </w:pPr>
      <w:rPr>
        <w:rFonts w:hint="default"/>
        <w:lang w:val="it-IT" w:eastAsia="en-US" w:bidi="ar-SA"/>
      </w:rPr>
    </w:lvl>
    <w:lvl w:ilvl="6" w:tplc="8132CC36">
      <w:numFmt w:val="bullet"/>
      <w:lvlText w:val="•"/>
      <w:lvlJc w:val="left"/>
      <w:pPr>
        <w:ind w:left="7239" w:hanging="360"/>
      </w:pPr>
      <w:rPr>
        <w:rFonts w:hint="default"/>
        <w:lang w:val="it-IT" w:eastAsia="en-US" w:bidi="ar-SA"/>
      </w:rPr>
    </w:lvl>
    <w:lvl w:ilvl="7" w:tplc="B15E1540">
      <w:numFmt w:val="bullet"/>
      <w:lvlText w:val="•"/>
      <w:lvlJc w:val="left"/>
      <w:pPr>
        <w:ind w:left="8186" w:hanging="360"/>
      </w:pPr>
      <w:rPr>
        <w:rFonts w:hint="default"/>
        <w:lang w:val="it-IT" w:eastAsia="en-US" w:bidi="ar-SA"/>
      </w:rPr>
    </w:lvl>
    <w:lvl w:ilvl="8" w:tplc="9C04F55E">
      <w:numFmt w:val="bullet"/>
      <w:lvlText w:val="•"/>
      <w:lvlJc w:val="left"/>
      <w:pPr>
        <w:ind w:left="9133" w:hanging="360"/>
      </w:pPr>
      <w:rPr>
        <w:rFonts w:hint="default"/>
        <w:lang w:val="it-IT" w:eastAsia="en-US" w:bidi="ar-SA"/>
      </w:rPr>
    </w:lvl>
  </w:abstractNum>
  <w:abstractNum w:abstractNumId="212" w15:restartNumberingAfterBreak="0">
    <w:nsid w:val="452844F6"/>
    <w:multiLevelType w:val="hybridMultilevel"/>
    <w:tmpl w:val="9A1A46F2"/>
    <w:lvl w:ilvl="0" w:tplc="46824D52">
      <w:numFmt w:val="bullet"/>
      <w:lvlText w:val=""/>
      <w:lvlJc w:val="left"/>
      <w:pPr>
        <w:ind w:left="1593" w:hanging="360"/>
      </w:pPr>
      <w:rPr>
        <w:rFonts w:ascii="Symbol" w:eastAsia="Symbol" w:hAnsi="Symbol" w:cs="Symbol" w:hint="default"/>
        <w:b w:val="0"/>
        <w:bCs w:val="0"/>
        <w:i w:val="0"/>
        <w:iCs w:val="0"/>
        <w:spacing w:val="0"/>
        <w:w w:val="100"/>
        <w:sz w:val="22"/>
        <w:szCs w:val="22"/>
        <w:lang w:val="it-IT" w:eastAsia="en-US" w:bidi="ar-SA"/>
      </w:rPr>
    </w:lvl>
    <w:lvl w:ilvl="1" w:tplc="DBD63318">
      <w:numFmt w:val="bullet"/>
      <w:lvlText w:val="•"/>
      <w:lvlJc w:val="left"/>
      <w:pPr>
        <w:ind w:left="2542" w:hanging="360"/>
      </w:pPr>
      <w:rPr>
        <w:rFonts w:hint="default"/>
        <w:lang w:val="it-IT" w:eastAsia="en-US" w:bidi="ar-SA"/>
      </w:rPr>
    </w:lvl>
    <w:lvl w:ilvl="2" w:tplc="B07C2FD2">
      <w:numFmt w:val="bullet"/>
      <w:lvlText w:val="•"/>
      <w:lvlJc w:val="left"/>
      <w:pPr>
        <w:ind w:left="3485" w:hanging="360"/>
      </w:pPr>
      <w:rPr>
        <w:rFonts w:hint="default"/>
        <w:lang w:val="it-IT" w:eastAsia="en-US" w:bidi="ar-SA"/>
      </w:rPr>
    </w:lvl>
    <w:lvl w:ilvl="3" w:tplc="FFB8F7B0">
      <w:numFmt w:val="bullet"/>
      <w:lvlText w:val="•"/>
      <w:lvlJc w:val="left"/>
      <w:pPr>
        <w:ind w:left="4427" w:hanging="360"/>
      </w:pPr>
      <w:rPr>
        <w:rFonts w:hint="default"/>
        <w:lang w:val="it-IT" w:eastAsia="en-US" w:bidi="ar-SA"/>
      </w:rPr>
    </w:lvl>
    <w:lvl w:ilvl="4" w:tplc="AF4A2BE2">
      <w:numFmt w:val="bullet"/>
      <w:lvlText w:val="•"/>
      <w:lvlJc w:val="left"/>
      <w:pPr>
        <w:ind w:left="5370" w:hanging="360"/>
      </w:pPr>
      <w:rPr>
        <w:rFonts w:hint="default"/>
        <w:lang w:val="it-IT" w:eastAsia="en-US" w:bidi="ar-SA"/>
      </w:rPr>
    </w:lvl>
    <w:lvl w:ilvl="5" w:tplc="FFC612A2">
      <w:numFmt w:val="bullet"/>
      <w:lvlText w:val="•"/>
      <w:lvlJc w:val="left"/>
      <w:pPr>
        <w:ind w:left="6313" w:hanging="360"/>
      </w:pPr>
      <w:rPr>
        <w:rFonts w:hint="default"/>
        <w:lang w:val="it-IT" w:eastAsia="en-US" w:bidi="ar-SA"/>
      </w:rPr>
    </w:lvl>
    <w:lvl w:ilvl="6" w:tplc="32DC8E82">
      <w:numFmt w:val="bullet"/>
      <w:lvlText w:val="•"/>
      <w:lvlJc w:val="left"/>
      <w:pPr>
        <w:ind w:left="7255" w:hanging="360"/>
      </w:pPr>
      <w:rPr>
        <w:rFonts w:hint="default"/>
        <w:lang w:val="it-IT" w:eastAsia="en-US" w:bidi="ar-SA"/>
      </w:rPr>
    </w:lvl>
    <w:lvl w:ilvl="7" w:tplc="BDBA439E">
      <w:numFmt w:val="bullet"/>
      <w:lvlText w:val="•"/>
      <w:lvlJc w:val="left"/>
      <w:pPr>
        <w:ind w:left="8198" w:hanging="360"/>
      </w:pPr>
      <w:rPr>
        <w:rFonts w:hint="default"/>
        <w:lang w:val="it-IT" w:eastAsia="en-US" w:bidi="ar-SA"/>
      </w:rPr>
    </w:lvl>
    <w:lvl w:ilvl="8" w:tplc="93BAC6F4">
      <w:numFmt w:val="bullet"/>
      <w:lvlText w:val="•"/>
      <w:lvlJc w:val="left"/>
      <w:pPr>
        <w:ind w:left="9141" w:hanging="360"/>
      </w:pPr>
      <w:rPr>
        <w:rFonts w:hint="default"/>
        <w:lang w:val="it-IT" w:eastAsia="en-US" w:bidi="ar-SA"/>
      </w:rPr>
    </w:lvl>
  </w:abstractNum>
  <w:abstractNum w:abstractNumId="213" w15:restartNumberingAfterBreak="0">
    <w:nsid w:val="45B73B24"/>
    <w:multiLevelType w:val="hybridMultilevel"/>
    <w:tmpl w:val="17B60750"/>
    <w:lvl w:ilvl="0" w:tplc="D60C1E50">
      <w:start w:val="1"/>
      <w:numFmt w:val="lowerLetter"/>
      <w:lvlText w:val="%1)"/>
      <w:lvlJc w:val="left"/>
      <w:pPr>
        <w:ind w:left="14" w:hanging="214"/>
      </w:pPr>
      <w:rPr>
        <w:rFonts w:ascii="Arial" w:eastAsia="Arial" w:hAnsi="Arial" w:cs="Arial" w:hint="default"/>
        <w:b w:val="0"/>
        <w:bCs w:val="0"/>
        <w:i w:val="0"/>
        <w:iCs w:val="0"/>
        <w:spacing w:val="0"/>
        <w:w w:val="100"/>
        <w:sz w:val="11"/>
        <w:szCs w:val="11"/>
        <w:lang w:val="it-IT" w:eastAsia="en-US" w:bidi="ar-SA"/>
      </w:rPr>
    </w:lvl>
    <w:lvl w:ilvl="1" w:tplc="49CA615C">
      <w:numFmt w:val="bullet"/>
      <w:lvlText w:val="•"/>
      <w:lvlJc w:val="left"/>
      <w:pPr>
        <w:ind w:left="199" w:hanging="214"/>
      </w:pPr>
      <w:rPr>
        <w:rFonts w:hint="default"/>
        <w:lang w:val="it-IT" w:eastAsia="en-US" w:bidi="ar-SA"/>
      </w:rPr>
    </w:lvl>
    <w:lvl w:ilvl="2" w:tplc="7CDCA926">
      <w:numFmt w:val="bullet"/>
      <w:lvlText w:val="•"/>
      <w:lvlJc w:val="left"/>
      <w:pPr>
        <w:ind w:left="378" w:hanging="214"/>
      </w:pPr>
      <w:rPr>
        <w:rFonts w:hint="default"/>
        <w:lang w:val="it-IT" w:eastAsia="en-US" w:bidi="ar-SA"/>
      </w:rPr>
    </w:lvl>
    <w:lvl w:ilvl="3" w:tplc="AFFCE8D4">
      <w:numFmt w:val="bullet"/>
      <w:lvlText w:val="•"/>
      <w:lvlJc w:val="left"/>
      <w:pPr>
        <w:ind w:left="558" w:hanging="214"/>
      </w:pPr>
      <w:rPr>
        <w:rFonts w:hint="default"/>
        <w:lang w:val="it-IT" w:eastAsia="en-US" w:bidi="ar-SA"/>
      </w:rPr>
    </w:lvl>
    <w:lvl w:ilvl="4" w:tplc="8D44F06E">
      <w:numFmt w:val="bullet"/>
      <w:lvlText w:val="•"/>
      <w:lvlJc w:val="left"/>
      <w:pPr>
        <w:ind w:left="737" w:hanging="214"/>
      </w:pPr>
      <w:rPr>
        <w:rFonts w:hint="default"/>
        <w:lang w:val="it-IT" w:eastAsia="en-US" w:bidi="ar-SA"/>
      </w:rPr>
    </w:lvl>
    <w:lvl w:ilvl="5" w:tplc="5EF0B5A2">
      <w:numFmt w:val="bullet"/>
      <w:lvlText w:val="•"/>
      <w:lvlJc w:val="left"/>
      <w:pPr>
        <w:ind w:left="917" w:hanging="214"/>
      </w:pPr>
      <w:rPr>
        <w:rFonts w:hint="default"/>
        <w:lang w:val="it-IT" w:eastAsia="en-US" w:bidi="ar-SA"/>
      </w:rPr>
    </w:lvl>
    <w:lvl w:ilvl="6" w:tplc="AE72BB4C">
      <w:numFmt w:val="bullet"/>
      <w:lvlText w:val="•"/>
      <w:lvlJc w:val="left"/>
      <w:pPr>
        <w:ind w:left="1096" w:hanging="214"/>
      </w:pPr>
      <w:rPr>
        <w:rFonts w:hint="default"/>
        <w:lang w:val="it-IT" w:eastAsia="en-US" w:bidi="ar-SA"/>
      </w:rPr>
    </w:lvl>
    <w:lvl w:ilvl="7" w:tplc="C87E0A08">
      <w:numFmt w:val="bullet"/>
      <w:lvlText w:val="•"/>
      <w:lvlJc w:val="left"/>
      <w:pPr>
        <w:ind w:left="1275" w:hanging="214"/>
      </w:pPr>
      <w:rPr>
        <w:rFonts w:hint="default"/>
        <w:lang w:val="it-IT" w:eastAsia="en-US" w:bidi="ar-SA"/>
      </w:rPr>
    </w:lvl>
    <w:lvl w:ilvl="8" w:tplc="47E8196A">
      <w:numFmt w:val="bullet"/>
      <w:lvlText w:val="•"/>
      <w:lvlJc w:val="left"/>
      <w:pPr>
        <w:ind w:left="1455" w:hanging="214"/>
      </w:pPr>
      <w:rPr>
        <w:rFonts w:hint="default"/>
        <w:lang w:val="it-IT" w:eastAsia="en-US" w:bidi="ar-SA"/>
      </w:rPr>
    </w:lvl>
  </w:abstractNum>
  <w:abstractNum w:abstractNumId="214" w15:restartNumberingAfterBreak="0">
    <w:nsid w:val="45D65910"/>
    <w:multiLevelType w:val="hybridMultilevel"/>
    <w:tmpl w:val="28641184"/>
    <w:lvl w:ilvl="0" w:tplc="308AA64A">
      <w:start w:val="1"/>
      <w:numFmt w:val="decimal"/>
      <w:lvlText w:val="%1)"/>
      <w:lvlJc w:val="left"/>
      <w:pPr>
        <w:ind w:left="12" w:hanging="140"/>
      </w:pPr>
      <w:rPr>
        <w:rFonts w:ascii="Arial" w:eastAsia="Arial" w:hAnsi="Arial" w:cs="Arial" w:hint="default"/>
        <w:b w:val="0"/>
        <w:bCs w:val="0"/>
        <w:i w:val="0"/>
        <w:iCs w:val="0"/>
        <w:spacing w:val="-2"/>
        <w:w w:val="105"/>
        <w:sz w:val="10"/>
        <w:szCs w:val="10"/>
        <w:lang w:val="it-IT" w:eastAsia="en-US" w:bidi="ar-SA"/>
      </w:rPr>
    </w:lvl>
    <w:lvl w:ilvl="1" w:tplc="E72C40E2">
      <w:numFmt w:val="bullet"/>
      <w:lvlText w:val="•"/>
      <w:lvlJc w:val="left"/>
      <w:pPr>
        <w:ind w:left="199" w:hanging="140"/>
      </w:pPr>
      <w:rPr>
        <w:rFonts w:hint="default"/>
        <w:lang w:val="it-IT" w:eastAsia="en-US" w:bidi="ar-SA"/>
      </w:rPr>
    </w:lvl>
    <w:lvl w:ilvl="2" w:tplc="696E07C8">
      <w:numFmt w:val="bullet"/>
      <w:lvlText w:val="•"/>
      <w:lvlJc w:val="left"/>
      <w:pPr>
        <w:ind w:left="378" w:hanging="140"/>
      </w:pPr>
      <w:rPr>
        <w:rFonts w:hint="default"/>
        <w:lang w:val="it-IT" w:eastAsia="en-US" w:bidi="ar-SA"/>
      </w:rPr>
    </w:lvl>
    <w:lvl w:ilvl="3" w:tplc="CBFAF3CA">
      <w:numFmt w:val="bullet"/>
      <w:lvlText w:val="•"/>
      <w:lvlJc w:val="left"/>
      <w:pPr>
        <w:ind w:left="558" w:hanging="140"/>
      </w:pPr>
      <w:rPr>
        <w:rFonts w:hint="default"/>
        <w:lang w:val="it-IT" w:eastAsia="en-US" w:bidi="ar-SA"/>
      </w:rPr>
    </w:lvl>
    <w:lvl w:ilvl="4" w:tplc="3844FC74">
      <w:numFmt w:val="bullet"/>
      <w:lvlText w:val="•"/>
      <w:lvlJc w:val="left"/>
      <w:pPr>
        <w:ind w:left="737" w:hanging="140"/>
      </w:pPr>
      <w:rPr>
        <w:rFonts w:hint="default"/>
        <w:lang w:val="it-IT" w:eastAsia="en-US" w:bidi="ar-SA"/>
      </w:rPr>
    </w:lvl>
    <w:lvl w:ilvl="5" w:tplc="B3C4DA10">
      <w:numFmt w:val="bullet"/>
      <w:lvlText w:val="•"/>
      <w:lvlJc w:val="left"/>
      <w:pPr>
        <w:ind w:left="917" w:hanging="140"/>
      </w:pPr>
      <w:rPr>
        <w:rFonts w:hint="default"/>
        <w:lang w:val="it-IT" w:eastAsia="en-US" w:bidi="ar-SA"/>
      </w:rPr>
    </w:lvl>
    <w:lvl w:ilvl="6" w:tplc="5AF6E7C0">
      <w:numFmt w:val="bullet"/>
      <w:lvlText w:val="•"/>
      <w:lvlJc w:val="left"/>
      <w:pPr>
        <w:ind w:left="1096" w:hanging="140"/>
      </w:pPr>
      <w:rPr>
        <w:rFonts w:hint="default"/>
        <w:lang w:val="it-IT" w:eastAsia="en-US" w:bidi="ar-SA"/>
      </w:rPr>
    </w:lvl>
    <w:lvl w:ilvl="7" w:tplc="4E3E2C82">
      <w:numFmt w:val="bullet"/>
      <w:lvlText w:val="•"/>
      <w:lvlJc w:val="left"/>
      <w:pPr>
        <w:ind w:left="1275" w:hanging="140"/>
      </w:pPr>
      <w:rPr>
        <w:rFonts w:hint="default"/>
        <w:lang w:val="it-IT" w:eastAsia="en-US" w:bidi="ar-SA"/>
      </w:rPr>
    </w:lvl>
    <w:lvl w:ilvl="8" w:tplc="F8D8FCEC">
      <w:numFmt w:val="bullet"/>
      <w:lvlText w:val="•"/>
      <w:lvlJc w:val="left"/>
      <w:pPr>
        <w:ind w:left="1455" w:hanging="140"/>
      </w:pPr>
      <w:rPr>
        <w:rFonts w:hint="default"/>
        <w:lang w:val="it-IT" w:eastAsia="en-US" w:bidi="ar-SA"/>
      </w:rPr>
    </w:lvl>
  </w:abstractNum>
  <w:abstractNum w:abstractNumId="215" w15:restartNumberingAfterBreak="0">
    <w:nsid w:val="46561C6B"/>
    <w:multiLevelType w:val="hybridMultilevel"/>
    <w:tmpl w:val="CCD24DDC"/>
    <w:lvl w:ilvl="0" w:tplc="5514486E">
      <w:start w:val="1"/>
      <w:numFmt w:val="lowerLetter"/>
      <w:lvlText w:val="%1)"/>
      <w:lvlJc w:val="left"/>
      <w:pPr>
        <w:ind w:left="14" w:hanging="130"/>
      </w:pPr>
      <w:rPr>
        <w:rFonts w:ascii="Arial" w:eastAsia="Arial" w:hAnsi="Arial" w:cs="Arial" w:hint="default"/>
        <w:b w:val="0"/>
        <w:bCs w:val="0"/>
        <w:i w:val="0"/>
        <w:iCs w:val="0"/>
        <w:spacing w:val="0"/>
        <w:w w:val="100"/>
        <w:sz w:val="11"/>
        <w:szCs w:val="11"/>
        <w:lang w:val="it-IT" w:eastAsia="en-US" w:bidi="ar-SA"/>
      </w:rPr>
    </w:lvl>
    <w:lvl w:ilvl="1" w:tplc="265614EA">
      <w:numFmt w:val="bullet"/>
      <w:lvlText w:val="•"/>
      <w:lvlJc w:val="left"/>
      <w:pPr>
        <w:ind w:left="199" w:hanging="130"/>
      </w:pPr>
      <w:rPr>
        <w:rFonts w:hint="default"/>
        <w:lang w:val="it-IT" w:eastAsia="en-US" w:bidi="ar-SA"/>
      </w:rPr>
    </w:lvl>
    <w:lvl w:ilvl="2" w:tplc="C074BC84">
      <w:numFmt w:val="bullet"/>
      <w:lvlText w:val="•"/>
      <w:lvlJc w:val="left"/>
      <w:pPr>
        <w:ind w:left="378" w:hanging="130"/>
      </w:pPr>
      <w:rPr>
        <w:rFonts w:hint="default"/>
        <w:lang w:val="it-IT" w:eastAsia="en-US" w:bidi="ar-SA"/>
      </w:rPr>
    </w:lvl>
    <w:lvl w:ilvl="3" w:tplc="979E125C">
      <w:numFmt w:val="bullet"/>
      <w:lvlText w:val="•"/>
      <w:lvlJc w:val="left"/>
      <w:pPr>
        <w:ind w:left="558" w:hanging="130"/>
      </w:pPr>
      <w:rPr>
        <w:rFonts w:hint="default"/>
        <w:lang w:val="it-IT" w:eastAsia="en-US" w:bidi="ar-SA"/>
      </w:rPr>
    </w:lvl>
    <w:lvl w:ilvl="4" w:tplc="B352D0D4">
      <w:numFmt w:val="bullet"/>
      <w:lvlText w:val="•"/>
      <w:lvlJc w:val="left"/>
      <w:pPr>
        <w:ind w:left="737" w:hanging="130"/>
      </w:pPr>
      <w:rPr>
        <w:rFonts w:hint="default"/>
        <w:lang w:val="it-IT" w:eastAsia="en-US" w:bidi="ar-SA"/>
      </w:rPr>
    </w:lvl>
    <w:lvl w:ilvl="5" w:tplc="E162273C">
      <w:numFmt w:val="bullet"/>
      <w:lvlText w:val="•"/>
      <w:lvlJc w:val="left"/>
      <w:pPr>
        <w:ind w:left="917" w:hanging="130"/>
      </w:pPr>
      <w:rPr>
        <w:rFonts w:hint="default"/>
        <w:lang w:val="it-IT" w:eastAsia="en-US" w:bidi="ar-SA"/>
      </w:rPr>
    </w:lvl>
    <w:lvl w:ilvl="6" w:tplc="6D90B9A2">
      <w:numFmt w:val="bullet"/>
      <w:lvlText w:val="•"/>
      <w:lvlJc w:val="left"/>
      <w:pPr>
        <w:ind w:left="1096" w:hanging="130"/>
      </w:pPr>
      <w:rPr>
        <w:rFonts w:hint="default"/>
        <w:lang w:val="it-IT" w:eastAsia="en-US" w:bidi="ar-SA"/>
      </w:rPr>
    </w:lvl>
    <w:lvl w:ilvl="7" w:tplc="237E2336">
      <w:numFmt w:val="bullet"/>
      <w:lvlText w:val="•"/>
      <w:lvlJc w:val="left"/>
      <w:pPr>
        <w:ind w:left="1275" w:hanging="130"/>
      </w:pPr>
      <w:rPr>
        <w:rFonts w:hint="default"/>
        <w:lang w:val="it-IT" w:eastAsia="en-US" w:bidi="ar-SA"/>
      </w:rPr>
    </w:lvl>
    <w:lvl w:ilvl="8" w:tplc="573E42E6">
      <w:numFmt w:val="bullet"/>
      <w:lvlText w:val="•"/>
      <w:lvlJc w:val="left"/>
      <w:pPr>
        <w:ind w:left="1455" w:hanging="130"/>
      </w:pPr>
      <w:rPr>
        <w:rFonts w:hint="default"/>
        <w:lang w:val="it-IT" w:eastAsia="en-US" w:bidi="ar-SA"/>
      </w:rPr>
    </w:lvl>
  </w:abstractNum>
  <w:abstractNum w:abstractNumId="216" w15:restartNumberingAfterBreak="0">
    <w:nsid w:val="46601AF4"/>
    <w:multiLevelType w:val="hybridMultilevel"/>
    <w:tmpl w:val="6B367216"/>
    <w:lvl w:ilvl="0" w:tplc="4CAE1B38">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89ACF314">
      <w:numFmt w:val="bullet"/>
      <w:lvlText w:val="•"/>
      <w:lvlJc w:val="left"/>
      <w:pPr>
        <w:ind w:left="180" w:hanging="68"/>
      </w:pPr>
      <w:rPr>
        <w:rFonts w:hint="default"/>
        <w:lang w:val="it-IT" w:eastAsia="en-US" w:bidi="ar-SA"/>
      </w:rPr>
    </w:lvl>
    <w:lvl w:ilvl="2" w:tplc="CA84D6EA">
      <w:numFmt w:val="bullet"/>
      <w:lvlText w:val="•"/>
      <w:lvlJc w:val="left"/>
      <w:pPr>
        <w:ind w:left="341" w:hanging="68"/>
      </w:pPr>
      <w:rPr>
        <w:rFonts w:hint="default"/>
        <w:lang w:val="it-IT" w:eastAsia="en-US" w:bidi="ar-SA"/>
      </w:rPr>
    </w:lvl>
    <w:lvl w:ilvl="3" w:tplc="8FD2D710">
      <w:numFmt w:val="bullet"/>
      <w:lvlText w:val="•"/>
      <w:lvlJc w:val="left"/>
      <w:pPr>
        <w:ind w:left="501" w:hanging="68"/>
      </w:pPr>
      <w:rPr>
        <w:rFonts w:hint="default"/>
        <w:lang w:val="it-IT" w:eastAsia="en-US" w:bidi="ar-SA"/>
      </w:rPr>
    </w:lvl>
    <w:lvl w:ilvl="4" w:tplc="28C68D9A">
      <w:numFmt w:val="bullet"/>
      <w:lvlText w:val="•"/>
      <w:lvlJc w:val="left"/>
      <w:pPr>
        <w:ind w:left="662" w:hanging="68"/>
      </w:pPr>
      <w:rPr>
        <w:rFonts w:hint="default"/>
        <w:lang w:val="it-IT" w:eastAsia="en-US" w:bidi="ar-SA"/>
      </w:rPr>
    </w:lvl>
    <w:lvl w:ilvl="5" w:tplc="BF12AFD0">
      <w:numFmt w:val="bullet"/>
      <w:lvlText w:val="•"/>
      <w:lvlJc w:val="left"/>
      <w:pPr>
        <w:ind w:left="822" w:hanging="68"/>
      </w:pPr>
      <w:rPr>
        <w:rFonts w:hint="default"/>
        <w:lang w:val="it-IT" w:eastAsia="en-US" w:bidi="ar-SA"/>
      </w:rPr>
    </w:lvl>
    <w:lvl w:ilvl="6" w:tplc="7430EDE4">
      <w:numFmt w:val="bullet"/>
      <w:lvlText w:val="•"/>
      <w:lvlJc w:val="left"/>
      <w:pPr>
        <w:ind w:left="983" w:hanging="68"/>
      </w:pPr>
      <w:rPr>
        <w:rFonts w:hint="default"/>
        <w:lang w:val="it-IT" w:eastAsia="en-US" w:bidi="ar-SA"/>
      </w:rPr>
    </w:lvl>
    <w:lvl w:ilvl="7" w:tplc="0824C50C">
      <w:numFmt w:val="bullet"/>
      <w:lvlText w:val="•"/>
      <w:lvlJc w:val="left"/>
      <w:pPr>
        <w:ind w:left="1143" w:hanging="68"/>
      </w:pPr>
      <w:rPr>
        <w:rFonts w:hint="default"/>
        <w:lang w:val="it-IT" w:eastAsia="en-US" w:bidi="ar-SA"/>
      </w:rPr>
    </w:lvl>
    <w:lvl w:ilvl="8" w:tplc="03C4E388">
      <w:numFmt w:val="bullet"/>
      <w:lvlText w:val="•"/>
      <w:lvlJc w:val="left"/>
      <w:pPr>
        <w:ind w:left="1304" w:hanging="68"/>
      </w:pPr>
      <w:rPr>
        <w:rFonts w:hint="default"/>
        <w:lang w:val="it-IT" w:eastAsia="en-US" w:bidi="ar-SA"/>
      </w:rPr>
    </w:lvl>
  </w:abstractNum>
  <w:abstractNum w:abstractNumId="217" w15:restartNumberingAfterBreak="0">
    <w:nsid w:val="466A0BEA"/>
    <w:multiLevelType w:val="hybridMultilevel"/>
    <w:tmpl w:val="8DD45F7C"/>
    <w:lvl w:ilvl="0" w:tplc="B3007444">
      <w:numFmt w:val="bullet"/>
      <w:lvlText w:val="o"/>
      <w:lvlJc w:val="left"/>
      <w:pPr>
        <w:ind w:left="1593" w:hanging="360"/>
      </w:pPr>
      <w:rPr>
        <w:rFonts w:ascii="Courier New" w:eastAsia="Courier New" w:hAnsi="Courier New" w:cs="Courier New" w:hint="default"/>
        <w:b w:val="0"/>
        <w:bCs w:val="0"/>
        <w:i w:val="0"/>
        <w:iCs w:val="0"/>
        <w:spacing w:val="0"/>
        <w:w w:val="100"/>
        <w:sz w:val="22"/>
        <w:szCs w:val="22"/>
        <w:lang w:val="it-IT" w:eastAsia="en-US" w:bidi="ar-SA"/>
      </w:rPr>
    </w:lvl>
    <w:lvl w:ilvl="1" w:tplc="D76287E4">
      <w:numFmt w:val="bullet"/>
      <w:lvlText w:val="•"/>
      <w:lvlJc w:val="left"/>
      <w:pPr>
        <w:ind w:left="2542" w:hanging="360"/>
      </w:pPr>
      <w:rPr>
        <w:rFonts w:hint="default"/>
        <w:lang w:val="it-IT" w:eastAsia="en-US" w:bidi="ar-SA"/>
      </w:rPr>
    </w:lvl>
    <w:lvl w:ilvl="2" w:tplc="9B28C130">
      <w:numFmt w:val="bullet"/>
      <w:lvlText w:val="•"/>
      <w:lvlJc w:val="left"/>
      <w:pPr>
        <w:ind w:left="3485" w:hanging="360"/>
      </w:pPr>
      <w:rPr>
        <w:rFonts w:hint="default"/>
        <w:lang w:val="it-IT" w:eastAsia="en-US" w:bidi="ar-SA"/>
      </w:rPr>
    </w:lvl>
    <w:lvl w:ilvl="3" w:tplc="FE3CE400">
      <w:numFmt w:val="bullet"/>
      <w:lvlText w:val="•"/>
      <w:lvlJc w:val="left"/>
      <w:pPr>
        <w:ind w:left="4427" w:hanging="360"/>
      </w:pPr>
      <w:rPr>
        <w:rFonts w:hint="default"/>
        <w:lang w:val="it-IT" w:eastAsia="en-US" w:bidi="ar-SA"/>
      </w:rPr>
    </w:lvl>
    <w:lvl w:ilvl="4" w:tplc="62167D3A">
      <w:numFmt w:val="bullet"/>
      <w:lvlText w:val="•"/>
      <w:lvlJc w:val="left"/>
      <w:pPr>
        <w:ind w:left="5370" w:hanging="360"/>
      </w:pPr>
      <w:rPr>
        <w:rFonts w:hint="default"/>
        <w:lang w:val="it-IT" w:eastAsia="en-US" w:bidi="ar-SA"/>
      </w:rPr>
    </w:lvl>
    <w:lvl w:ilvl="5" w:tplc="8B26B292">
      <w:numFmt w:val="bullet"/>
      <w:lvlText w:val="•"/>
      <w:lvlJc w:val="left"/>
      <w:pPr>
        <w:ind w:left="6313" w:hanging="360"/>
      </w:pPr>
      <w:rPr>
        <w:rFonts w:hint="default"/>
        <w:lang w:val="it-IT" w:eastAsia="en-US" w:bidi="ar-SA"/>
      </w:rPr>
    </w:lvl>
    <w:lvl w:ilvl="6" w:tplc="0DA252E8">
      <w:numFmt w:val="bullet"/>
      <w:lvlText w:val="•"/>
      <w:lvlJc w:val="left"/>
      <w:pPr>
        <w:ind w:left="7255" w:hanging="360"/>
      </w:pPr>
      <w:rPr>
        <w:rFonts w:hint="default"/>
        <w:lang w:val="it-IT" w:eastAsia="en-US" w:bidi="ar-SA"/>
      </w:rPr>
    </w:lvl>
    <w:lvl w:ilvl="7" w:tplc="1A06BFF6">
      <w:numFmt w:val="bullet"/>
      <w:lvlText w:val="•"/>
      <w:lvlJc w:val="left"/>
      <w:pPr>
        <w:ind w:left="8198" w:hanging="360"/>
      </w:pPr>
      <w:rPr>
        <w:rFonts w:hint="default"/>
        <w:lang w:val="it-IT" w:eastAsia="en-US" w:bidi="ar-SA"/>
      </w:rPr>
    </w:lvl>
    <w:lvl w:ilvl="8" w:tplc="D7183D0E">
      <w:numFmt w:val="bullet"/>
      <w:lvlText w:val="•"/>
      <w:lvlJc w:val="left"/>
      <w:pPr>
        <w:ind w:left="9141" w:hanging="360"/>
      </w:pPr>
      <w:rPr>
        <w:rFonts w:hint="default"/>
        <w:lang w:val="it-IT" w:eastAsia="en-US" w:bidi="ar-SA"/>
      </w:rPr>
    </w:lvl>
  </w:abstractNum>
  <w:abstractNum w:abstractNumId="218" w15:restartNumberingAfterBreak="0">
    <w:nsid w:val="469B6203"/>
    <w:multiLevelType w:val="hybridMultilevel"/>
    <w:tmpl w:val="9F18C7E0"/>
    <w:lvl w:ilvl="0" w:tplc="59E669CC">
      <w:start w:val="1"/>
      <w:numFmt w:val="decimal"/>
      <w:lvlText w:val="%1)"/>
      <w:lvlJc w:val="left"/>
      <w:pPr>
        <w:ind w:left="1259" w:hanging="454"/>
      </w:pPr>
      <w:rPr>
        <w:rFonts w:ascii="Arial" w:eastAsia="Arial" w:hAnsi="Arial" w:cs="Arial" w:hint="default"/>
        <w:b w:val="0"/>
        <w:bCs w:val="0"/>
        <w:i w:val="0"/>
        <w:iCs w:val="0"/>
        <w:spacing w:val="0"/>
        <w:w w:val="99"/>
        <w:sz w:val="24"/>
        <w:szCs w:val="24"/>
        <w:lang w:val="it-IT" w:eastAsia="en-US" w:bidi="ar-SA"/>
      </w:rPr>
    </w:lvl>
    <w:lvl w:ilvl="1" w:tplc="5630EB6E">
      <w:start w:val="1"/>
      <w:numFmt w:val="upperRoman"/>
      <w:lvlText w:val="%2."/>
      <w:lvlJc w:val="left"/>
      <w:pPr>
        <w:ind w:left="1686" w:hanging="560"/>
        <w:jc w:val="right"/>
      </w:pPr>
      <w:rPr>
        <w:rFonts w:ascii="Arial" w:eastAsia="Arial" w:hAnsi="Arial" w:cs="Arial" w:hint="default"/>
        <w:b/>
        <w:bCs/>
        <w:i w:val="0"/>
        <w:iCs w:val="0"/>
        <w:spacing w:val="0"/>
        <w:w w:val="100"/>
        <w:sz w:val="24"/>
        <w:szCs w:val="24"/>
        <w:lang w:val="it-IT" w:eastAsia="en-US" w:bidi="ar-SA"/>
      </w:rPr>
    </w:lvl>
    <w:lvl w:ilvl="2" w:tplc="94BEB7E6">
      <w:start w:val="1"/>
      <w:numFmt w:val="decimal"/>
      <w:lvlText w:val="%3)"/>
      <w:lvlJc w:val="left"/>
      <w:pPr>
        <w:ind w:left="1413" w:hanging="360"/>
      </w:pPr>
      <w:rPr>
        <w:rFonts w:ascii="Arial" w:eastAsia="Arial" w:hAnsi="Arial" w:cs="Arial" w:hint="default"/>
        <w:b w:val="0"/>
        <w:bCs w:val="0"/>
        <w:i w:val="0"/>
        <w:iCs w:val="0"/>
        <w:spacing w:val="0"/>
        <w:w w:val="99"/>
        <w:sz w:val="24"/>
        <w:szCs w:val="24"/>
        <w:lang w:val="it-IT" w:eastAsia="en-US" w:bidi="ar-SA"/>
      </w:rPr>
    </w:lvl>
    <w:lvl w:ilvl="3" w:tplc="78749A2E">
      <w:numFmt w:val="bullet"/>
      <w:lvlText w:val="•"/>
      <w:lvlJc w:val="left"/>
      <w:pPr>
        <w:ind w:left="2843" w:hanging="360"/>
      </w:pPr>
      <w:rPr>
        <w:rFonts w:hint="default"/>
        <w:lang w:val="it-IT" w:eastAsia="en-US" w:bidi="ar-SA"/>
      </w:rPr>
    </w:lvl>
    <w:lvl w:ilvl="4" w:tplc="5C7C6330">
      <w:numFmt w:val="bullet"/>
      <w:lvlText w:val="•"/>
      <w:lvlJc w:val="left"/>
      <w:pPr>
        <w:ind w:left="4006" w:hanging="360"/>
      </w:pPr>
      <w:rPr>
        <w:rFonts w:hint="default"/>
        <w:lang w:val="it-IT" w:eastAsia="en-US" w:bidi="ar-SA"/>
      </w:rPr>
    </w:lvl>
    <w:lvl w:ilvl="5" w:tplc="9BAC891C">
      <w:numFmt w:val="bullet"/>
      <w:lvlText w:val="•"/>
      <w:lvlJc w:val="left"/>
      <w:pPr>
        <w:ind w:left="5169" w:hanging="360"/>
      </w:pPr>
      <w:rPr>
        <w:rFonts w:hint="default"/>
        <w:lang w:val="it-IT" w:eastAsia="en-US" w:bidi="ar-SA"/>
      </w:rPr>
    </w:lvl>
    <w:lvl w:ilvl="6" w:tplc="756C0EBE">
      <w:numFmt w:val="bullet"/>
      <w:lvlText w:val="•"/>
      <w:lvlJc w:val="left"/>
      <w:pPr>
        <w:ind w:left="6333" w:hanging="360"/>
      </w:pPr>
      <w:rPr>
        <w:rFonts w:hint="default"/>
        <w:lang w:val="it-IT" w:eastAsia="en-US" w:bidi="ar-SA"/>
      </w:rPr>
    </w:lvl>
    <w:lvl w:ilvl="7" w:tplc="EC68F1DA">
      <w:numFmt w:val="bullet"/>
      <w:lvlText w:val="•"/>
      <w:lvlJc w:val="left"/>
      <w:pPr>
        <w:ind w:left="7496" w:hanging="360"/>
      </w:pPr>
      <w:rPr>
        <w:rFonts w:hint="default"/>
        <w:lang w:val="it-IT" w:eastAsia="en-US" w:bidi="ar-SA"/>
      </w:rPr>
    </w:lvl>
    <w:lvl w:ilvl="8" w:tplc="BECE99A2">
      <w:numFmt w:val="bullet"/>
      <w:lvlText w:val="•"/>
      <w:lvlJc w:val="left"/>
      <w:pPr>
        <w:ind w:left="8659" w:hanging="360"/>
      </w:pPr>
      <w:rPr>
        <w:rFonts w:hint="default"/>
        <w:lang w:val="it-IT" w:eastAsia="en-US" w:bidi="ar-SA"/>
      </w:rPr>
    </w:lvl>
  </w:abstractNum>
  <w:abstractNum w:abstractNumId="219" w15:restartNumberingAfterBreak="0">
    <w:nsid w:val="46DD4DBF"/>
    <w:multiLevelType w:val="hybridMultilevel"/>
    <w:tmpl w:val="B5A29492"/>
    <w:lvl w:ilvl="0" w:tplc="508EBC98">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922039B0">
      <w:numFmt w:val="bullet"/>
      <w:lvlText w:val="•"/>
      <w:lvlJc w:val="left"/>
      <w:pPr>
        <w:ind w:left="180" w:hanging="68"/>
      </w:pPr>
      <w:rPr>
        <w:rFonts w:hint="default"/>
        <w:lang w:val="it-IT" w:eastAsia="en-US" w:bidi="ar-SA"/>
      </w:rPr>
    </w:lvl>
    <w:lvl w:ilvl="2" w:tplc="A3880F14">
      <w:numFmt w:val="bullet"/>
      <w:lvlText w:val="•"/>
      <w:lvlJc w:val="left"/>
      <w:pPr>
        <w:ind w:left="341" w:hanging="68"/>
      </w:pPr>
      <w:rPr>
        <w:rFonts w:hint="default"/>
        <w:lang w:val="it-IT" w:eastAsia="en-US" w:bidi="ar-SA"/>
      </w:rPr>
    </w:lvl>
    <w:lvl w:ilvl="3" w:tplc="DD046B30">
      <w:numFmt w:val="bullet"/>
      <w:lvlText w:val="•"/>
      <w:lvlJc w:val="left"/>
      <w:pPr>
        <w:ind w:left="501" w:hanging="68"/>
      </w:pPr>
      <w:rPr>
        <w:rFonts w:hint="default"/>
        <w:lang w:val="it-IT" w:eastAsia="en-US" w:bidi="ar-SA"/>
      </w:rPr>
    </w:lvl>
    <w:lvl w:ilvl="4" w:tplc="8B50FC14">
      <w:numFmt w:val="bullet"/>
      <w:lvlText w:val="•"/>
      <w:lvlJc w:val="left"/>
      <w:pPr>
        <w:ind w:left="662" w:hanging="68"/>
      </w:pPr>
      <w:rPr>
        <w:rFonts w:hint="default"/>
        <w:lang w:val="it-IT" w:eastAsia="en-US" w:bidi="ar-SA"/>
      </w:rPr>
    </w:lvl>
    <w:lvl w:ilvl="5" w:tplc="22488D58">
      <w:numFmt w:val="bullet"/>
      <w:lvlText w:val="•"/>
      <w:lvlJc w:val="left"/>
      <w:pPr>
        <w:ind w:left="822" w:hanging="68"/>
      </w:pPr>
      <w:rPr>
        <w:rFonts w:hint="default"/>
        <w:lang w:val="it-IT" w:eastAsia="en-US" w:bidi="ar-SA"/>
      </w:rPr>
    </w:lvl>
    <w:lvl w:ilvl="6" w:tplc="1188D808">
      <w:numFmt w:val="bullet"/>
      <w:lvlText w:val="•"/>
      <w:lvlJc w:val="left"/>
      <w:pPr>
        <w:ind w:left="983" w:hanging="68"/>
      </w:pPr>
      <w:rPr>
        <w:rFonts w:hint="default"/>
        <w:lang w:val="it-IT" w:eastAsia="en-US" w:bidi="ar-SA"/>
      </w:rPr>
    </w:lvl>
    <w:lvl w:ilvl="7" w:tplc="6696EC48">
      <w:numFmt w:val="bullet"/>
      <w:lvlText w:val="•"/>
      <w:lvlJc w:val="left"/>
      <w:pPr>
        <w:ind w:left="1143" w:hanging="68"/>
      </w:pPr>
      <w:rPr>
        <w:rFonts w:hint="default"/>
        <w:lang w:val="it-IT" w:eastAsia="en-US" w:bidi="ar-SA"/>
      </w:rPr>
    </w:lvl>
    <w:lvl w:ilvl="8" w:tplc="270EA76E">
      <w:numFmt w:val="bullet"/>
      <w:lvlText w:val="•"/>
      <w:lvlJc w:val="left"/>
      <w:pPr>
        <w:ind w:left="1304" w:hanging="68"/>
      </w:pPr>
      <w:rPr>
        <w:rFonts w:hint="default"/>
        <w:lang w:val="it-IT" w:eastAsia="en-US" w:bidi="ar-SA"/>
      </w:rPr>
    </w:lvl>
  </w:abstractNum>
  <w:abstractNum w:abstractNumId="220" w15:restartNumberingAfterBreak="0">
    <w:nsid w:val="470A051C"/>
    <w:multiLevelType w:val="multilevel"/>
    <w:tmpl w:val="5A303578"/>
    <w:lvl w:ilvl="0">
      <w:start w:val="1"/>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6" w:hanging="720"/>
      </w:pPr>
      <w:rPr>
        <w:rFonts w:hint="default"/>
      </w:rPr>
    </w:lvl>
    <w:lvl w:ilvl="3">
      <w:start w:val="1"/>
      <w:numFmt w:val="decimal"/>
      <w:lvlText w:val="%1.%2.%3.%4."/>
      <w:lvlJc w:val="left"/>
      <w:pPr>
        <w:ind w:left="2859" w:hanging="720"/>
      </w:pPr>
      <w:rPr>
        <w:rFonts w:hint="default"/>
      </w:rPr>
    </w:lvl>
    <w:lvl w:ilvl="4">
      <w:start w:val="1"/>
      <w:numFmt w:val="decimal"/>
      <w:lvlText w:val="%1.%2.%3.%4.%5."/>
      <w:lvlJc w:val="left"/>
      <w:pPr>
        <w:ind w:left="3932" w:hanging="1080"/>
      </w:pPr>
      <w:rPr>
        <w:rFonts w:hint="default"/>
      </w:rPr>
    </w:lvl>
    <w:lvl w:ilvl="5">
      <w:start w:val="1"/>
      <w:numFmt w:val="decimal"/>
      <w:lvlText w:val="%1.%2.%3.%4.%5.%6."/>
      <w:lvlJc w:val="left"/>
      <w:pPr>
        <w:ind w:left="4645" w:hanging="1080"/>
      </w:pPr>
      <w:rPr>
        <w:rFonts w:hint="default"/>
      </w:rPr>
    </w:lvl>
    <w:lvl w:ilvl="6">
      <w:start w:val="1"/>
      <w:numFmt w:val="decimal"/>
      <w:lvlText w:val="%1.%2.%3.%4.%5.%6.%7."/>
      <w:lvlJc w:val="left"/>
      <w:pPr>
        <w:ind w:left="5358" w:hanging="1080"/>
      </w:pPr>
      <w:rPr>
        <w:rFonts w:hint="default"/>
      </w:rPr>
    </w:lvl>
    <w:lvl w:ilvl="7">
      <w:start w:val="1"/>
      <w:numFmt w:val="decimal"/>
      <w:lvlText w:val="%1.%2.%3.%4.%5.%6.%7.%8."/>
      <w:lvlJc w:val="left"/>
      <w:pPr>
        <w:ind w:left="6431" w:hanging="1440"/>
      </w:pPr>
      <w:rPr>
        <w:rFonts w:hint="default"/>
      </w:rPr>
    </w:lvl>
    <w:lvl w:ilvl="8">
      <w:start w:val="1"/>
      <w:numFmt w:val="decimal"/>
      <w:lvlText w:val="%1.%2.%3.%4.%5.%6.%7.%8.%9."/>
      <w:lvlJc w:val="left"/>
      <w:pPr>
        <w:ind w:left="7144" w:hanging="1440"/>
      </w:pPr>
      <w:rPr>
        <w:rFonts w:hint="default"/>
      </w:rPr>
    </w:lvl>
  </w:abstractNum>
  <w:abstractNum w:abstractNumId="221" w15:restartNumberingAfterBreak="0">
    <w:nsid w:val="47AB2DF1"/>
    <w:multiLevelType w:val="hybridMultilevel"/>
    <w:tmpl w:val="6090DA4C"/>
    <w:lvl w:ilvl="0" w:tplc="14160806">
      <w:numFmt w:val="bullet"/>
      <w:lvlText w:val="-"/>
      <w:lvlJc w:val="left"/>
      <w:pPr>
        <w:ind w:left="1833" w:hanging="356"/>
      </w:pPr>
      <w:rPr>
        <w:rFonts w:ascii="Times New Roman" w:eastAsia="Times New Roman" w:hAnsi="Times New Roman" w:cs="Times New Roman" w:hint="default"/>
        <w:b w:val="0"/>
        <w:bCs w:val="0"/>
        <w:i w:val="0"/>
        <w:iCs w:val="0"/>
        <w:spacing w:val="0"/>
        <w:w w:val="100"/>
        <w:sz w:val="18"/>
        <w:szCs w:val="18"/>
        <w:lang w:val="it-IT" w:eastAsia="en-US" w:bidi="ar-SA"/>
      </w:rPr>
    </w:lvl>
    <w:lvl w:ilvl="1" w:tplc="34F884DE">
      <w:numFmt w:val="bullet"/>
      <w:lvlText w:val=""/>
      <w:lvlJc w:val="left"/>
      <w:pPr>
        <w:ind w:left="1653" w:hanging="358"/>
      </w:pPr>
      <w:rPr>
        <w:rFonts w:ascii="Symbol" w:eastAsia="Symbol" w:hAnsi="Symbol" w:cs="Symbol" w:hint="default"/>
        <w:b w:val="0"/>
        <w:bCs w:val="0"/>
        <w:i w:val="0"/>
        <w:iCs w:val="0"/>
        <w:spacing w:val="0"/>
        <w:w w:val="99"/>
        <w:sz w:val="26"/>
        <w:szCs w:val="26"/>
        <w:lang w:val="it-IT" w:eastAsia="en-US" w:bidi="ar-SA"/>
      </w:rPr>
    </w:lvl>
    <w:lvl w:ilvl="2" w:tplc="D8A003AA">
      <w:numFmt w:val="bullet"/>
      <w:lvlText w:val="•"/>
      <w:lvlJc w:val="left"/>
      <w:pPr>
        <w:ind w:left="2860" w:hanging="358"/>
      </w:pPr>
      <w:rPr>
        <w:rFonts w:hint="default"/>
        <w:lang w:val="it-IT" w:eastAsia="en-US" w:bidi="ar-SA"/>
      </w:rPr>
    </w:lvl>
    <w:lvl w:ilvl="3" w:tplc="D9729EC6">
      <w:numFmt w:val="bullet"/>
      <w:lvlText w:val="•"/>
      <w:lvlJc w:val="left"/>
      <w:pPr>
        <w:ind w:left="3881" w:hanging="358"/>
      </w:pPr>
      <w:rPr>
        <w:rFonts w:hint="default"/>
        <w:lang w:val="it-IT" w:eastAsia="en-US" w:bidi="ar-SA"/>
      </w:rPr>
    </w:lvl>
    <w:lvl w:ilvl="4" w:tplc="78561F20">
      <w:numFmt w:val="bullet"/>
      <w:lvlText w:val="•"/>
      <w:lvlJc w:val="left"/>
      <w:pPr>
        <w:ind w:left="4902" w:hanging="358"/>
      </w:pPr>
      <w:rPr>
        <w:rFonts w:hint="default"/>
        <w:lang w:val="it-IT" w:eastAsia="en-US" w:bidi="ar-SA"/>
      </w:rPr>
    </w:lvl>
    <w:lvl w:ilvl="5" w:tplc="70027258">
      <w:numFmt w:val="bullet"/>
      <w:lvlText w:val="•"/>
      <w:lvlJc w:val="left"/>
      <w:pPr>
        <w:ind w:left="5922" w:hanging="358"/>
      </w:pPr>
      <w:rPr>
        <w:rFonts w:hint="default"/>
        <w:lang w:val="it-IT" w:eastAsia="en-US" w:bidi="ar-SA"/>
      </w:rPr>
    </w:lvl>
    <w:lvl w:ilvl="6" w:tplc="29D2D6A8">
      <w:numFmt w:val="bullet"/>
      <w:lvlText w:val="•"/>
      <w:lvlJc w:val="left"/>
      <w:pPr>
        <w:ind w:left="6943" w:hanging="358"/>
      </w:pPr>
      <w:rPr>
        <w:rFonts w:hint="default"/>
        <w:lang w:val="it-IT" w:eastAsia="en-US" w:bidi="ar-SA"/>
      </w:rPr>
    </w:lvl>
    <w:lvl w:ilvl="7" w:tplc="9D0EC216">
      <w:numFmt w:val="bullet"/>
      <w:lvlText w:val="•"/>
      <w:lvlJc w:val="left"/>
      <w:pPr>
        <w:ind w:left="7964" w:hanging="358"/>
      </w:pPr>
      <w:rPr>
        <w:rFonts w:hint="default"/>
        <w:lang w:val="it-IT" w:eastAsia="en-US" w:bidi="ar-SA"/>
      </w:rPr>
    </w:lvl>
    <w:lvl w:ilvl="8" w:tplc="48487776">
      <w:numFmt w:val="bullet"/>
      <w:lvlText w:val="•"/>
      <w:lvlJc w:val="left"/>
      <w:pPr>
        <w:ind w:left="8984" w:hanging="358"/>
      </w:pPr>
      <w:rPr>
        <w:rFonts w:hint="default"/>
        <w:lang w:val="it-IT" w:eastAsia="en-US" w:bidi="ar-SA"/>
      </w:rPr>
    </w:lvl>
  </w:abstractNum>
  <w:abstractNum w:abstractNumId="222" w15:restartNumberingAfterBreak="0">
    <w:nsid w:val="47AB3085"/>
    <w:multiLevelType w:val="hybridMultilevel"/>
    <w:tmpl w:val="1CFA142C"/>
    <w:lvl w:ilvl="0" w:tplc="3E107278">
      <w:start w:val="1"/>
      <w:numFmt w:val="decimal"/>
      <w:lvlText w:val="%1)"/>
      <w:lvlJc w:val="left"/>
      <w:pPr>
        <w:ind w:left="1826" w:hanging="454"/>
      </w:pPr>
      <w:rPr>
        <w:rFonts w:ascii="Arial" w:eastAsia="Arial" w:hAnsi="Arial" w:cs="Arial" w:hint="default"/>
        <w:b/>
        <w:bCs/>
        <w:i w:val="0"/>
        <w:iCs w:val="0"/>
        <w:spacing w:val="0"/>
        <w:w w:val="99"/>
        <w:sz w:val="32"/>
        <w:szCs w:val="32"/>
        <w:lang w:val="it-IT" w:eastAsia="en-US" w:bidi="ar-SA"/>
      </w:rPr>
    </w:lvl>
    <w:lvl w:ilvl="1" w:tplc="CF543FF4">
      <w:numFmt w:val="bullet"/>
      <w:lvlText w:val="•"/>
      <w:lvlJc w:val="left"/>
      <w:pPr>
        <w:ind w:left="2736" w:hanging="454"/>
      </w:pPr>
      <w:rPr>
        <w:rFonts w:hint="default"/>
        <w:lang w:val="it-IT" w:eastAsia="en-US" w:bidi="ar-SA"/>
      </w:rPr>
    </w:lvl>
    <w:lvl w:ilvl="2" w:tplc="C1B602DE">
      <w:numFmt w:val="bullet"/>
      <w:lvlText w:val="•"/>
      <w:lvlJc w:val="left"/>
      <w:pPr>
        <w:ind w:left="3653" w:hanging="454"/>
      </w:pPr>
      <w:rPr>
        <w:rFonts w:hint="default"/>
        <w:lang w:val="it-IT" w:eastAsia="en-US" w:bidi="ar-SA"/>
      </w:rPr>
    </w:lvl>
    <w:lvl w:ilvl="3" w:tplc="7874831A">
      <w:numFmt w:val="bullet"/>
      <w:lvlText w:val="•"/>
      <w:lvlJc w:val="left"/>
      <w:pPr>
        <w:ind w:left="4569" w:hanging="454"/>
      </w:pPr>
      <w:rPr>
        <w:rFonts w:hint="default"/>
        <w:lang w:val="it-IT" w:eastAsia="en-US" w:bidi="ar-SA"/>
      </w:rPr>
    </w:lvl>
    <w:lvl w:ilvl="4" w:tplc="0110148A">
      <w:numFmt w:val="bullet"/>
      <w:lvlText w:val="•"/>
      <w:lvlJc w:val="left"/>
      <w:pPr>
        <w:ind w:left="5486" w:hanging="454"/>
      </w:pPr>
      <w:rPr>
        <w:rFonts w:hint="default"/>
        <w:lang w:val="it-IT" w:eastAsia="en-US" w:bidi="ar-SA"/>
      </w:rPr>
    </w:lvl>
    <w:lvl w:ilvl="5" w:tplc="30F0DA78">
      <w:numFmt w:val="bullet"/>
      <w:lvlText w:val="•"/>
      <w:lvlJc w:val="left"/>
      <w:pPr>
        <w:ind w:left="6403" w:hanging="454"/>
      </w:pPr>
      <w:rPr>
        <w:rFonts w:hint="default"/>
        <w:lang w:val="it-IT" w:eastAsia="en-US" w:bidi="ar-SA"/>
      </w:rPr>
    </w:lvl>
    <w:lvl w:ilvl="6" w:tplc="E2183A56">
      <w:numFmt w:val="bullet"/>
      <w:lvlText w:val="•"/>
      <w:lvlJc w:val="left"/>
      <w:pPr>
        <w:ind w:left="7319" w:hanging="454"/>
      </w:pPr>
      <w:rPr>
        <w:rFonts w:hint="default"/>
        <w:lang w:val="it-IT" w:eastAsia="en-US" w:bidi="ar-SA"/>
      </w:rPr>
    </w:lvl>
    <w:lvl w:ilvl="7" w:tplc="6BAAF8CC">
      <w:numFmt w:val="bullet"/>
      <w:lvlText w:val="•"/>
      <w:lvlJc w:val="left"/>
      <w:pPr>
        <w:ind w:left="8236" w:hanging="454"/>
      </w:pPr>
      <w:rPr>
        <w:rFonts w:hint="default"/>
        <w:lang w:val="it-IT" w:eastAsia="en-US" w:bidi="ar-SA"/>
      </w:rPr>
    </w:lvl>
    <w:lvl w:ilvl="8" w:tplc="6EEA9F64">
      <w:numFmt w:val="bullet"/>
      <w:lvlText w:val="•"/>
      <w:lvlJc w:val="left"/>
      <w:pPr>
        <w:ind w:left="9153" w:hanging="454"/>
      </w:pPr>
      <w:rPr>
        <w:rFonts w:hint="default"/>
        <w:lang w:val="it-IT" w:eastAsia="en-US" w:bidi="ar-SA"/>
      </w:rPr>
    </w:lvl>
  </w:abstractNum>
  <w:abstractNum w:abstractNumId="223" w15:restartNumberingAfterBreak="0">
    <w:nsid w:val="4821650C"/>
    <w:multiLevelType w:val="hybridMultilevel"/>
    <w:tmpl w:val="792E498C"/>
    <w:lvl w:ilvl="0" w:tplc="043E2DE4">
      <w:start w:val="1"/>
      <w:numFmt w:val="lowerLetter"/>
      <w:lvlText w:val="%1)"/>
      <w:lvlJc w:val="left"/>
      <w:pPr>
        <w:ind w:left="14" w:hanging="190"/>
      </w:pPr>
      <w:rPr>
        <w:rFonts w:ascii="Arial" w:eastAsia="Arial" w:hAnsi="Arial" w:cs="Arial" w:hint="default"/>
        <w:b w:val="0"/>
        <w:bCs w:val="0"/>
        <w:i w:val="0"/>
        <w:iCs w:val="0"/>
        <w:spacing w:val="0"/>
        <w:w w:val="100"/>
        <w:sz w:val="11"/>
        <w:szCs w:val="11"/>
        <w:lang w:val="it-IT" w:eastAsia="en-US" w:bidi="ar-SA"/>
      </w:rPr>
    </w:lvl>
    <w:lvl w:ilvl="1" w:tplc="DE7CBD76">
      <w:numFmt w:val="bullet"/>
      <w:lvlText w:val="•"/>
      <w:lvlJc w:val="left"/>
      <w:pPr>
        <w:ind w:left="199" w:hanging="190"/>
      </w:pPr>
      <w:rPr>
        <w:rFonts w:hint="default"/>
        <w:lang w:val="it-IT" w:eastAsia="en-US" w:bidi="ar-SA"/>
      </w:rPr>
    </w:lvl>
    <w:lvl w:ilvl="2" w:tplc="FB941926">
      <w:numFmt w:val="bullet"/>
      <w:lvlText w:val="•"/>
      <w:lvlJc w:val="left"/>
      <w:pPr>
        <w:ind w:left="378" w:hanging="190"/>
      </w:pPr>
      <w:rPr>
        <w:rFonts w:hint="default"/>
        <w:lang w:val="it-IT" w:eastAsia="en-US" w:bidi="ar-SA"/>
      </w:rPr>
    </w:lvl>
    <w:lvl w:ilvl="3" w:tplc="40402598">
      <w:numFmt w:val="bullet"/>
      <w:lvlText w:val="•"/>
      <w:lvlJc w:val="left"/>
      <w:pPr>
        <w:ind w:left="558" w:hanging="190"/>
      </w:pPr>
      <w:rPr>
        <w:rFonts w:hint="default"/>
        <w:lang w:val="it-IT" w:eastAsia="en-US" w:bidi="ar-SA"/>
      </w:rPr>
    </w:lvl>
    <w:lvl w:ilvl="4" w:tplc="93BE6D00">
      <w:numFmt w:val="bullet"/>
      <w:lvlText w:val="•"/>
      <w:lvlJc w:val="left"/>
      <w:pPr>
        <w:ind w:left="737" w:hanging="190"/>
      </w:pPr>
      <w:rPr>
        <w:rFonts w:hint="default"/>
        <w:lang w:val="it-IT" w:eastAsia="en-US" w:bidi="ar-SA"/>
      </w:rPr>
    </w:lvl>
    <w:lvl w:ilvl="5" w:tplc="39CE1828">
      <w:numFmt w:val="bullet"/>
      <w:lvlText w:val="•"/>
      <w:lvlJc w:val="left"/>
      <w:pPr>
        <w:ind w:left="917" w:hanging="190"/>
      </w:pPr>
      <w:rPr>
        <w:rFonts w:hint="default"/>
        <w:lang w:val="it-IT" w:eastAsia="en-US" w:bidi="ar-SA"/>
      </w:rPr>
    </w:lvl>
    <w:lvl w:ilvl="6" w:tplc="FCAE3244">
      <w:numFmt w:val="bullet"/>
      <w:lvlText w:val="•"/>
      <w:lvlJc w:val="left"/>
      <w:pPr>
        <w:ind w:left="1096" w:hanging="190"/>
      </w:pPr>
      <w:rPr>
        <w:rFonts w:hint="default"/>
        <w:lang w:val="it-IT" w:eastAsia="en-US" w:bidi="ar-SA"/>
      </w:rPr>
    </w:lvl>
    <w:lvl w:ilvl="7" w:tplc="E3746E16">
      <w:numFmt w:val="bullet"/>
      <w:lvlText w:val="•"/>
      <w:lvlJc w:val="left"/>
      <w:pPr>
        <w:ind w:left="1275" w:hanging="190"/>
      </w:pPr>
      <w:rPr>
        <w:rFonts w:hint="default"/>
        <w:lang w:val="it-IT" w:eastAsia="en-US" w:bidi="ar-SA"/>
      </w:rPr>
    </w:lvl>
    <w:lvl w:ilvl="8" w:tplc="ABDC9906">
      <w:numFmt w:val="bullet"/>
      <w:lvlText w:val="•"/>
      <w:lvlJc w:val="left"/>
      <w:pPr>
        <w:ind w:left="1455" w:hanging="190"/>
      </w:pPr>
      <w:rPr>
        <w:rFonts w:hint="default"/>
        <w:lang w:val="it-IT" w:eastAsia="en-US" w:bidi="ar-SA"/>
      </w:rPr>
    </w:lvl>
  </w:abstractNum>
  <w:abstractNum w:abstractNumId="224" w15:restartNumberingAfterBreak="0">
    <w:nsid w:val="48B04BA2"/>
    <w:multiLevelType w:val="hybridMultilevel"/>
    <w:tmpl w:val="94924FB8"/>
    <w:lvl w:ilvl="0" w:tplc="D5C47FA2">
      <w:start w:val="1"/>
      <w:numFmt w:val="decimal"/>
      <w:lvlText w:val="%1)"/>
      <w:lvlJc w:val="left"/>
      <w:pPr>
        <w:ind w:left="18" w:hanging="144"/>
      </w:pPr>
      <w:rPr>
        <w:rFonts w:ascii="Times New Roman" w:eastAsia="Times New Roman" w:hAnsi="Times New Roman" w:cs="Times New Roman" w:hint="default"/>
        <w:b w:val="0"/>
        <w:bCs w:val="0"/>
        <w:i w:val="0"/>
        <w:iCs w:val="0"/>
        <w:spacing w:val="0"/>
        <w:w w:val="101"/>
        <w:sz w:val="13"/>
        <w:szCs w:val="13"/>
        <w:lang w:val="it-IT" w:eastAsia="en-US" w:bidi="ar-SA"/>
      </w:rPr>
    </w:lvl>
    <w:lvl w:ilvl="1" w:tplc="E37CCC18">
      <w:numFmt w:val="bullet"/>
      <w:lvlText w:val="•"/>
      <w:lvlJc w:val="left"/>
      <w:pPr>
        <w:ind w:left="630" w:hanging="144"/>
      </w:pPr>
      <w:rPr>
        <w:rFonts w:hint="default"/>
        <w:lang w:val="it-IT" w:eastAsia="en-US" w:bidi="ar-SA"/>
      </w:rPr>
    </w:lvl>
    <w:lvl w:ilvl="2" w:tplc="718A4264">
      <w:numFmt w:val="bullet"/>
      <w:lvlText w:val="•"/>
      <w:lvlJc w:val="left"/>
      <w:pPr>
        <w:ind w:left="1240" w:hanging="144"/>
      </w:pPr>
      <w:rPr>
        <w:rFonts w:hint="default"/>
        <w:lang w:val="it-IT" w:eastAsia="en-US" w:bidi="ar-SA"/>
      </w:rPr>
    </w:lvl>
    <w:lvl w:ilvl="3" w:tplc="8A52ED8E">
      <w:numFmt w:val="bullet"/>
      <w:lvlText w:val="•"/>
      <w:lvlJc w:val="left"/>
      <w:pPr>
        <w:ind w:left="1850" w:hanging="144"/>
      </w:pPr>
      <w:rPr>
        <w:rFonts w:hint="default"/>
        <w:lang w:val="it-IT" w:eastAsia="en-US" w:bidi="ar-SA"/>
      </w:rPr>
    </w:lvl>
    <w:lvl w:ilvl="4" w:tplc="EED4D044">
      <w:numFmt w:val="bullet"/>
      <w:lvlText w:val="•"/>
      <w:lvlJc w:val="left"/>
      <w:pPr>
        <w:ind w:left="2460" w:hanging="144"/>
      </w:pPr>
      <w:rPr>
        <w:rFonts w:hint="default"/>
        <w:lang w:val="it-IT" w:eastAsia="en-US" w:bidi="ar-SA"/>
      </w:rPr>
    </w:lvl>
    <w:lvl w:ilvl="5" w:tplc="80640870">
      <w:numFmt w:val="bullet"/>
      <w:lvlText w:val="•"/>
      <w:lvlJc w:val="left"/>
      <w:pPr>
        <w:ind w:left="3070" w:hanging="144"/>
      </w:pPr>
      <w:rPr>
        <w:rFonts w:hint="default"/>
        <w:lang w:val="it-IT" w:eastAsia="en-US" w:bidi="ar-SA"/>
      </w:rPr>
    </w:lvl>
    <w:lvl w:ilvl="6" w:tplc="F42CE1A6">
      <w:numFmt w:val="bullet"/>
      <w:lvlText w:val="•"/>
      <w:lvlJc w:val="left"/>
      <w:pPr>
        <w:ind w:left="3680" w:hanging="144"/>
      </w:pPr>
      <w:rPr>
        <w:rFonts w:hint="default"/>
        <w:lang w:val="it-IT" w:eastAsia="en-US" w:bidi="ar-SA"/>
      </w:rPr>
    </w:lvl>
    <w:lvl w:ilvl="7" w:tplc="313E808C">
      <w:numFmt w:val="bullet"/>
      <w:lvlText w:val="•"/>
      <w:lvlJc w:val="left"/>
      <w:pPr>
        <w:ind w:left="4290" w:hanging="144"/>
      </w:pPr>
      <w:rPr>
        <w:rFonts w:hint="default"/>
        <w:lang w:val="it-IT" w:eastAsia="en-US" w:bidi="ar-SA"/>
      </w:rPr>
    </w:lvl>
    <w:lvl w:ilvl="8" w:tplc="0094A008">
      <w:numFmt w:val="bullet"/>
      <w:lvlText w:val="•"/>
      <w:lvlJc w:val="left"/>
      <w:pPr>
        <w:ind w:left="4900" w:hanging="144"/>
      </w:pPr>
      <w:rPr>
        <w:rFonts w:hint="default"/>
        <w:lang w:val="it-IT" w:eastAsia="en-US" w:bidi="ar-SA"/>
      </w:rPr>
    </w:lvl>
  </w:abstractNum>
  <w:abstractNum w:abstractNumId="225" w15:restartNumberingAfterBreak="0">
    <w:nsid w:val="48C32AB5"/>
    <w:multiLevelType w:val="hybridMultilevel"/>
    <w:tmpl w:val="43F21EA2"/>
    <w:lvl w:ilvl="0" w:tplc="77C430AC">
      <w:start w:val="1"/>
      <w:numFmt w:val="decimal"/>
      <w:lvlText w:val="%1."/>
      <w:lvlJc w:val="left"/>
      <w:pPr>
        <w:ind w:left="674" w:hanging="567"/>
      </w:pPr>
      <w:rPr>
        <w:rFonts w:ascii="Times New Roman" w:eastAsia="Times New Roman" w:hAnsi="Times New Roman" w:cs="Times New Roman" w:hint="default"/>
        <w:b/>
        <w:bCs/>
        <w:i w:val="0"/>
        <w:iCs w:val="0"/>
        <w:spacing w:val="0"/>
        <w:w w:val="100"/>
        <w:sz w:val="22"/>
        <w:szCs w:val="22"/>
        <w:lang w:val="it-IT" w:eastAsia="en-US" w:bidi="ar-SA"/>
      </w:rPr>
    </w:lvl>
    <w:lvl w:ilvl="1" w:tplc="8AC42338">
      <w:numFmt w:val="bullet"/>
      <w:lvlText w:val="•"/>
      <w:lvlJc w:val="left"/>
      <w:pPr>
        <w:ind w:left="1456" w:hanging="567"/>
      </w:pPr>
      <w:rPr>
        <w:rFonts w:hint="default"/>
        <w:lang w:val="it-IT" w:eastAsia="en-US" w:bidi="ar-SA"/>
      </w:rPr>
    </w:lvl>
    <w:lvl w:ilvl="2" w:tplc="714E47A8">
      <w:numFmt w:val="bullet"/>
      <w:lvlText w:val="•"/>
      <w:lvlJc w:val="left"/>
      <w:pPr>
        <w:ind w:left="2231" w:hanging="567"/>
      </w:pPr>
      <w:rPr>
        <w:rFonts w:hint="default"/>
        <w:lang w:val="it-IT" w:eastAsia="en-US" w:bidi="ar-SA"/>
      </w:rPr>
    </w:lvl>
    <w:lvl w:ilvl="3" w:tplc="5CE2A33C">
      <w:numFmt w:val="bullet"/>
      <w:lvlText w:val="•"/>
      <w:lvlJc w:val="left"/>
      <w:pPr>
        <w:ind w:left="3007" w:hanging="567"/>
      </w:pPr>
      <w:rPr>
        <w:rFonts w:hint="default"/>
        <w:lang w:val="it-IT" w:eastAsia="en-US" w:bidi="ar-SA"/>
      </w:rPr>
    </w:lvl>
    <w:lvl w:ilvl="4" w:tplc="A20AD394">
      <w:numFmt w:val="bullet"/>
      <w:lvlText w:val="•"/>
      <w:lvlJc w:val="left"/>
      <w:pPr>
        <w:ind w:left="3783" w:hanging="567"/>
      </w:pPr>
      <w:rPr>
        <w:rFonts w:hint="default"/>
        <w:lang w:val="it-IT" w:eastAsia="en-US" w:bidi="ar-SA"/>
      </w:rPr>
    </w:lvl>
    <w:lvl w:ilvl="5" w:tplc="587ABF30">
      <w:numFmt w:val="bullet"/>
      <w:lvlText w:val="•"/>
      <w:lvlJc w:val="left"/>
      <w:pPr>
        <w:ind w:left="4559" w:hanging="567"/>
      </w:pPr>
      <w:rPr>
        <w:rFonts w:hint="default"/>
        <w:lang w:val="it-IT" w:eastAsia="en-US" w:bidi="ar-SA"/>
      </w:rPr>
    </w:lvl>
    <w:lvl w:ilvl="6" w:tplc="4C10906C">
      <w:numFmt w:val="bullet"/>
      <w:lvlText w:val="•"/>
      <w:lvlJc w:val="left"/>
      <w:pPr>
        <w:ind w:left="5335" w:hanging="567"/>
      </w:pPr>
      <w:rPr>
        <w:rFonts w:hint="default"/>
        <w:lang w:val="it-IT" w:eastAsia="en-US" w:bidi="ar-SA"/>
      </w:rPr>
    </w:lvl>
    <w:lvl w:ilvl="7" w:tplc="F63036EC">
      <w:numFmt w:val="bullet"/>
      <w:lvlText w:val="•"/>
      <w:lvlJc w:val="left"/>
      <w:pPr>
        <w:ind w:left="6111" w:hanging="567"/>
      </w:pPr>
      <w:rPr>
        <w:rFonts w:hint="default"/>
        <w:lang w:val="it-IT" w:eastAsia="en-US" w:bidi="ar-SA"/>
      </w:rPr>
    </w:lvl>
    <w:lvl w:ilvl="8" w:tplc="712290AE">
      <w:numFmt w:val="bullet"/>
      <w:lvlText w:val="•"/>
      <w:lvlJc w:val="left"/>
      <w:pPr>
        <w:ind w:left="6887" w:hanging="567"/>
      </w:pPr>
      <w:rPr>
        <w:rFonts w:hint="default"/>
        <w:lang w:val="it-IT" w:eastAsia="en-US" w:bidi="ar-SA"/>
      </w:rPr>
    </w:lvl>
  </w:abstractNum>
  <w:abstractNum w:abstractNumId="226" w15:restartNumberingAfterBreak="0">
    <w:nsid w:val="48DC5789"/>
    <w:multiLevelType w:val="hybridMultilevel"/>
    <w:tmpl w:val="CC404528"/>
    <w:lvl w:ilvl="0" w:tplc="7D7A259C">
      <w:numFmt w:val="bullet"/>
      <w:lvlText w:val=""/>
      <w:lvlJc w:val="left"/>
      <w:pPr>
        <w:ind w:left="1590" w:hanging="358"/>
      </w:pPr>
      <w:rPr>
        <w:rFonts w:ascii="Symbol" w:eastAsia="Symbol" w:hAnsi="Symbol" w:cs="Symbol" w:hint="default"/>
        <w:b w:val="0"/>
        <w:bCs w:val="0"/>
        <w:i w:val="0"/>
        <w:iCs w:val="0"/>
        <w:spacing w:val="0"/>
        <w:w w:val="100"/>
        <w:sz w:val="22"/>
        <w:szCs w:val="22"/>
        <w:lang w:val="it-IT" w:eastAsia="en-US" w:bidi="ar-SA"/>
      </w:rPr>
    </w:lvl>
    <w:lvl w:ilvl="1" w:tplc="31EA69CE">
      <w:numFmt w:val="bullet"/>
      <w:lvlText w:val="•"/>
      <w:lvlJc w:val="left"/>
      <w:pPr>
        <w:ind w:left="2542" w:hanging="358"/>
      </w:pPr>
      <w:rPr>
        <w:rFonts w:hint="default"/>
        <w:lang w:val="it-IT" w:eastAsia="en-US" w:bidi="ar-SA"/>
      </w:rPr>
    </w:lvl>
    <w:lvl w:ilvl="2" w:tplc="93689544">
      <w:numFmt w:val="bullet"/>
      <w:lvlText w:val="•"/>
      <w:lvlJc w:val="left"/>
      <w:pPr>
        <w:ind w:left="3485" w:hanging="358"/>
      </w:pPr>
      <w:rPr>
        <w:rFonts w:hint="default"/>
        <w:lang w:val="it-IT" w:eastAsia="en-US" w:bidi="ar-SA"/>
      </w:rPr>
    </w:lvl>
    <w:lvl w:ilvl="3" w:tplc="FECEC2A4">
      <w:numFmt w:val="bullet"/>
      <w:lvlText w:val="•"/>
      <w:lvlJc w:val="left"/>
      <w:pPr>
        <w:ind w:left="4427" w:hanging="358"/>
      </w:pPr>
      <w:rPr>
        <w:rFonts w:hint="default"/>
        <w:lang w:val="it-IT" w:eastAsia="en-US" w:bidi="ar-SA"/>
      </w:rPr>
    </w:lvl>
    <w:lvl w:ilvl="4" w:tplc="8A345F9A">
      <w:numFmt w:val="bullet"/>
      <w:lvlText w:val="•"/>
      <w:lvlJc w:val="left"/>
      <w:pPr>
        <w:ind w:left="5370" w:hanging="358"/>
      </w:pPr>
      <w:rPr>
        <w:rFonts w:hint="default"/>
        <w:lang w:val="it-IT" w:eastAsia="en-US" w:bidi="ar-SA"/>
      </w:rPr>
    </w:lvl>
    <w:lvl w:ilvl="5" w:tplc="2850DADA">
      <w:numFmt w:val="bullet"/>
      <w:lvlText w:val="•"/>
      <w:lvlJc w:val="left"/>
      <w:pPr>
        <w:ind w:left="6313" w:hanging="358"/>
      </w:pPr>
      <w:rPr>
        <w:rFonts w:hint="default"/>
        <w:lang w:val="it-IT" w:eastAsia="en-US" w:bidi="ar-SA"/>
      </w:rPr>
    </w:lvl>
    <w:lvl w:ilvl="6" w:tplc="6596AE48">
      <w:numFmt w:val="bullet"/>
      <w:lvlText w:val="•"/>
      <w:lvlJc w:val="left"/>
      <w:pPr>
        <w:ind w:left="7255" w:hanging="358"/>
      </w:pPr>
      <w:rPr>
        <w:rFonts w:hint="default"/>
        <w:lang w:val="it-IT" w:eastAsia="en-US" w:bidi="ar-SA"/>
      </w:rPr>
    </w:lvl>
    <w:lvl w:ilvl="7" w:tplc="81621378">
      <w:numFmt w:val="bullet"/>
      <w:lvlText w:val="•"/>
      <w:lvlJc w:val="left"/>
      <w:pPr>
        <w:ind w:left="8198" w:hanging="358"/>
      </w:pPr>
      <w:rPr>
        <w:rFonts w:hint="default"/>
        <w:lang w:val="it-IT" w:eastAsia="en-US" w:bidi="ar-SA"/>
      </w:rPr>
    </w:lvl>
    <w:lvl w:ilvl="8" w:tplc="523A0F76">
      <w:numFmt w:val="bullet"/>
      <w:lvlText w:val="•"/>
      <w:lvlJc w:val="left"/>
      <w:pPr>
        <w:ind w:left="9141" w:hanging="358"/>
      </w:pPr>
      <w:rPr>
        <w:rFonts w:hint="default"/>
        <w:lang w:val="it-IT" w:eastAsia="en-US" w:bidi="ar-SA"/>
      </w:rPr>
    </w:lvl>
  </w:abstractNum>
  <w:abstractNum w:abstractNumId="227" w15:restartNumberingAfterBreak="0">
    <w:nsid w:val="48FF1D5D"/>
    <w:multiLevelType w:val="hybridMultilevel"/>
    <w:tmpl w:val="62745A8A"/>
    <w:lvl w:ilvl="0" w:tplc="CB5C1D2E">
      <w:numFmt w:val="bullet"/>
      <w:lvlText w:val=""/>
      <w:lvlJc w:val="left"/>
      <w:pPr>
        <w:ind w:left="425" w:hanging="284"/>
      </w:pPr>
      <w:rPr>
        <w:rFonts w:ascii="Wingdings" w:eastAsia="Wingdings" w:hAnsi="Wingdings" w:cs="Wingdings" w:hint="default"/>
        <w:b w:val="0"/>
        <w:bCs w:val="0"/>
        <w:i w:val="0"/>
        <w:iCs w:val="0"/>
        <w:spacing w:val="0"/>
        <w:w w:val="99"/>
        <w:sz w:val="14"/>
        <w:szCs w:val="14"/>
        <w:lang w:val="it-IT" w:eastAsia="en-US" w:bidi="ar-SA"/>
      </w:rPr>
    </w:lvl>
    <w:lvl w:ilvl="1" w:tplc="E446E7B0">
      <w:numFmt w:val="bullet"/>
      <w:lvlText w:val="•"/>
      <w:lvlJc w:val="left"/>
      <w:pPr>
        <w:ind w:left="1276" w:hanging="284"/>
      </w:pPr>
      <w:rPr>
        <w:rFonts w:hint="default"/>
        <w:lang w:val="it-IT" w:eastAsia="en-US" w:bidi="ar-SA"/>
      </w:rPr>
    </w:lvl>
    <w:lvl w:ilvl="2" w:tplc="D84A1960">
      <w:numFmt w:val="bullet"/>
      <w:lvlText w:val="•"/>
      <w:lvlJc w:val="left"/>
      <w:pPr>
        <w:ind w:left="2133" w:hanging="284"/>
      </w:pPr>
      <w:rPr>
        <w:rFonts w:hint="default"/>
        <w:lang w:val="it-IT" w:eastAsia="en-US" w:bidi="ar-SA"/>
      </w:rPr>
    </w:lvl>
    <w:lvl w:ilvl="3" w:tplc="C4EABFD2">
      <w:numFmt w:val="bullet"/>
      <w:lvlText w:val="•"/>
      <w:lvlJc w:val="left"/>
      <w:pPr>
        <w:ind w:left="2989" w:hanging="284"/>
      </w:pPr>
      <w:rPr>
        <w:rFonts w:hint="default"/>
        <w:lang w:val="it-IT" w:eastAsia="en-US" w:bidi="ar-SA"/>
      </w:rPr>
    </w:lvl>
    <w:lvl w:ilvl="4" w:tplc="618CABC8">
      <w:numFmt w:val="bullet"/>
      <w:lvlText w:val="•"/>
      <w:lvlJc w:val="left"/>
      <w:pPr>
        <w:ind w:left="3846" w:hanging="284"/>
      </w:pPr>
      <w:rPr>
        <w:rFonts w:hint="default"/>
        <w:lang w:val="it-IT" w:eastAsia="en-US" w:bidi="ar-SA"/>
      </w:rPr>
    </w:lvl>
    <w:lvl w:ilvl="5" w:tplc="8812BA20">
      <w:numFmt w:val="bullet"/>
      <w:lvlText w:val="•"/>
      <w:lvlJc w:val="left"/>
      <w:pPr>
        <w:ind w:left="4703" w:hanging="284"/>
      </w:pPr>
      <w:rPr>
        <w:rFonts w:hint="default"/>
        <w:lang w:val="it-IT" w:eastAsia="en-US" w:bidi="ar-SA"/>
      </w:rPr>
    </w:lvl>
    <w:lvl w:ilvl="6" w:tplc="FFF4D63E">
      <w:numFmt w:val="bullet"/>
      <w:lvlText w:val="•"/>
      <w:lvlJc w:val="left"/>
      <w:pPr>
        <w:ind w:left="5559" w:hanging="284"/>
      </w:pPr>
      <w:rPr>
        <w:rFonts w:hint="default"/>
        <w:lang w:val="it-IT" w:eastAsia="en-US" w:bidi="ar-SA"/>
      </w:rPr>
    </w:lvl>
    <w:lvl w:ilvl="7" w:tplc="C1B85290">
      <w:numFmt w:val="bullet"/>
      <w:lvlText w:val="•"/>
      <w:lvlJc w:val="left"/>
      <w:pPr>
        <w:ind w:left="6416" w:hanging="284"/>
      </w:pPr>
      <w:rPr>
        <w:rFonts w:hint="default"/>
        <w:lang w:val="it-IT" w:eastAsia="en-US" w:bidi="ar-SA"/>
      </w:rPr>
    </w:lvl>
    <w:lvl w:ilvl="8" w:tplc="B8565472">
      <w:numFmt w:val="bullet"/>
      <w:lvlText w:val="•"/>
      <w:lvlJc w:val="left"/>
      <w:pPr>
        <w:ind w:left="7272" w:hanging="284"/>
      </w:pPr>
      <w:rPr>
        <w:rFonts w:hint="default"/>
        <w:lang w:val="it-IT" w:eastAsia="en-US" w:bidi="ar-SA"/>
      </w:rPr>
    </w:lvl>
  </w:abstractNum>
  <w:abstractNum w:abstractNumId="228" w15:restartNumberingAfterBreak="0">
    <w:nsid w:val="4A170EC0"/>
    <w:multiLevelType w:val="hybridMultilevel"/>
    <w:tmpl w:val="3F26FC26"/>
    <w:lvl w:ilvl="0" w:tplc="E272BFDC">
      <w:start w:val="1"/>
      <w:numFmt w:val="decimal"/>
      <w:lvlText w:val="%1."/>
      <w:lvlJc w:val="left"/>
      <w:pPr>
        <w:ind w:left="1590" w:hanging="358"/>
      </w:pPr>
      <w:rPr>
        <w:rFonts w:ascii="Arial" w:eastAsia="Arial" w:hAnsi="Arial" w:cs="Arial" w:hint="default"/>
        <w:b w:val="0"/>
        <w:bCs w:val="0"/>
        <w:i w:val="0"/>
        <w:iCs w:val="0"/>
        <w:spacing w:val="-1"/>
        <w:w w:val="100"/>
        <w:sz w:val="22"/>
        <w:szCs w:val="22"/>
        <w:lang w:val="it-IT" w:eastAsia="en-US" w:bidi="ar-SA"/>
      </w:rPr>
    </w:lvl>
    <w:lvl w:ilvl="1" w:tplc="E5466F3A">
      <w:numFmt w:val="bullet"/>
      <w:lvlText w:val="•"/>
      <w:lvlJc w:val="left"/>
      <w:pPr>
        <w:ind w:left="2542" w:hanging="358"/>
      </w:pPr>
      <w:rPr>
        <w:rFonts w:hint="default"/>
        <w:lang w:val="it-IT" w:eastAsia="en-US" w:bidi="ar-SA"/>
      </w:rPr>
    </w:lvl>
    <w:lvl w:ilvl="2" w:tplc="A2728914">
      <w:numFmt w:val="bullet"/>
      <w:lvlText w:val="•"/>
      <w:lvlJc w:val="left"/>
      <w:pPr>
        <w:ind w:left="3485" w:hanging="358"/>
      </w:pPr>
      <w:rPr>
        <w:rFonts w:hint="default"/>
        <w:lang w:val="it-IT" w:eastAsia="en-US" w:bidi="ar-SA"/>
      </w:rPr>
    </w:lvl>
    <w:lvl w:ilvl="3" w:tplc="48206F1A">
      <w:numFmt w:val="bullet"/>
      <w:lvlText w:val="•"/>
      <w:lvlJc w:val="left"/>
      <w:pPr>
        <w:ind w:left="4427" w:hanging="358"/>
      </w:pPr>
      <w:rPr>
        <w:rFonts w:hint="default"/>
        <w:lang w:val="it-IT" w:eastAsia="en-US" w:bidi="ar-SA"/>
      </w:rPr>
    </w:lvl>
    <w:lvl w:ilvl="4" w:tplc="92AAFA0E">
      <w:numFmt w:val="bullet"/>
      <w:lvlText w:val="•"/>
      <w:lvlJc w:val="left"/>
      <w:pPr>
        <w:ind w:left="5370" w:hanging="358"/>
      </w:pPr>
      <w:rPr>
        <w:rFonts w:hint="default"/>
        <w:lang w:val="it-IT" w:eastAsia="en-US" w:bidi="ar-SA"/>
      </w:rPr>
    </w:lvl>
    <w:lvl w:ilvl="5" w:tplc="B25ACD78">
      <w:numFmt w:val="bullet"/>
      <w:lvlText w:val="•"/>
      <w:lvlJc w:val="left"/>
      <w:pPr>
        <w:ind w:left="6313" w:hanging="358"/>
      </w:pPr>
      <w:rPr>
        <w:rFonts w:hint="default"/>
        <w:lang w:val="it-IT" w:eastAsia="en-US" w:bidi="ar-SA"/>
      </w:rPr>
    </w:lvl>
    <w:lvl w:ilvl="6" w:tplc="FFCE360A">
      <w:numFmt w:val="bullet"/>
      <w:lvlText w:val="•"/>
      <w:lvlJc w:val="left"/>
      <w:pPr>
        <w:ind w:left="7255" w:hanging="358"/>
      </w:pPr>
      <w:rPr>
        <w:rFonts w:hint="default"/>
        <w:lang w:val="it-IT" w:eastAsia="en-US" w:bidi="ar-SA"/>
      </w:rPr>
    </w:lvl>
    <w:lvl w:ilvl="7" w:tplc="8638A382">
      <w:numFmt w:val="bullet"/>
      <w:lvlText w:val="•"/>
      <w:lvlJc w:val="left"/>
      <w:pPr>
        <w:ind w:left="8198" w:hanging="358"/>
      </w:pPr>
      <w:rPr>
        <w:rFonts w:hint="default"/>
        <w:lang w:val="it-IT" w:eastAsia="en-US" w:bidi="ar-SA"/>
      </w:rPr>
    </w:lvl>
    <w:lvl w:ilvl="8" w:tplc="1CB22A42">
      <w:numFmt w:val="bullet"/>
      <w:lvlText w:val="•"/>
      <w:lvlJc w:val="left"/>
      <w:pPr>
        <w:ind w:left="9141" w:hanging="358"/>
      </w:pPr>
      <w:rPr>
        <w:rFonts w:hint="default"/>
        <w:lang w:val="it-IT" w:eastAsia="en-US" w:bidi="ar-SA"/>
      </w:rPr>
    </w:lvl>
  </w:abstractNum>
  <w:abstractNum w:abstractNumId="229" w15:restartNumberingAfterBreak="0">
    <w:nsid w:val="4AA605E5"/>
    <w:multiLevelType w:val="multilevel"/>
    <w:tmpl w:val="BAA4B510"/>
    <w:lvl w:ilvl="0">
      <w:start w:val="6"/>
      <w:numFmt w:val="decimal"/>
      <w:lvlText w:val="%1"/>
      <w:lvlJc w:val="left"/>
      <w:pPr>
        <w:ind w:left="943" w:hanging="358"/>
      </w:pPr>
      <w:rPr>
        <w:rFonts w:hint="default"/>
        <w:lang w:val="it-IT" w:eastAsia="en-US" w:bidi="ar-SA"/>
      </w:rPr>
    </w:lvl>
    <w:lvl w:ilvl="1">
      <w:start w:val="1"/>
      <w:numFmt w:val="decimal"/>
      <w:lvlText w:val="%1.%2"/>
      <w:lvlJc w:val="left"/>
      <w:pPr>
        <w:ind w:left="943" w:hanging="358"/>
      </w:pPr>
      <w:rPr>
        <w:rFonts w:ascii="Calibri" w:eastAsia="Calibri" w:hAnsi="Calibri" w:cs="Calibri" w:hint="default"/>
        <w:b w:val="0"/>
        <w:bCs w:val="0"/>
        <w:i w:val="0"/>
        <w:iCs w:val="0"/>
        <w:spacing w:val="-1"/>
        <w:w w:val="85"/>
        <w:sz w:val="18"/>
        <w:szCs w:val="18"/>
        <w:lang w:val="it-IT" w:eastAsia="en-US" w:bidi="ar-SA"/>
      </w:rPr>
    </w:lvl>
    <w:lvl w:ilvl="2">
      <w:numFmt w:val="bullet"/>
      <w:lvlText w:val="•"/>
      <w:lvlJc w:val="left"/>
      <w:pPr>
        <w:ind w:left="2592" w:hanging="358"/>
      </w:pPr>
      <w:rPr>
        <w:rFonts w:hint="default"/>
        <w:lang w:val="it-IT" w:eastAsia="en-US" w:bidi="ar-SA"/>
      </w:rPr>
    </w:lvl>
    <w:lvl w:ilvl="3">
      <w:numFmt w:val="bullet"/>
      <w:lvlText w:val="•"/>
      <w:lvlJc w:val="left"/>
      <w:pPr>
        <w:ind w:left="3418" w:hanging="358"/>
      </w:pPr>
      <w:rPr>
        <w:rFonts w:hint="default"/>
        <w:lang w:val="it-IT" w:eastAsia="en-US" w:bidi="ar-SA"/>
      </w:rPr>
    </w:lvl>
    <w:lvl w:ilvl="4">
      <w:numFmt w:val="bullet"/>
      <w:lvlText w:val="•"/>
      <w:lvlJc w:val="left"/>
      <w:pPr>
        <w:ind w:left="4244" w:hanging="358"/>
      </w:pPr>
      <w:rPr>
        <w:rFonts w:hint="default"/>
        <w:lang w:val="it-IT" w:eastAsia="en-US" w:bidi="ar-SA"/>
      </w:rPr>
    </w:lvl>
    <w:lvl w:ilvl="5">
      <w:numFmt w:val="bullet"/>
      <w:lvlText w:val="•"/>
      <w:lvlJc w:val="left"/>
      <w:pPr>
        <w:ind w:left="5070" w:hanging="358"/>
      </w:pPr>
      <w:rPr>
        <w:rFonts w:hint="default"/>
        <w:lang w:val="it-IT" w:eastAsia="en-US" w:bidi="ar-SA"/>
      </w:rPr>
    </w:lvl>
    <w:lvl w:ilvl="6">
      <w:numFmt w:val="bullet"/>
      <w:lvlText w:val="•"/>
      <w:lvlJc w:val="left"/>
      <w:pPr>
        <w:ind w:left="5896" w:hanging="358"/>
      </w:pPr>
      <w:rPr>
        <w:rFonts w:hint="default"/>
        <w:lang w:val="it-IT" w:eastAsia="en-US" w:bidi="ar-SA"/>
      </w:rPr>
    </w:lvl>
    <w:lvl w:ilvl="7">
      <w:numFmt w:val="bullet"/>
      <w:lvlText w:val="•"/>
      <w:lvlJc w:val="left"/>
      <w:pPr>
        <w:ind w:left="6722" w:hanging="358"/>
      </w:pPr>
      <w:rPr>
        <w:rFonts w:hint="default"/>
        <w:lang w:val="it-IT" w:eastAsia="en-US" w:bidi="ar-SA"/>
      </w:rPr>
    </w:lvl>
    <w:lvl w:ilvl="8">
      <w:numFmt w:val="bullet"/>
      <w:lvlText w:val="•"/>
      <w:lvlJc w:val="left"/>
      <w:pPr>
        <w:ind w:left="7548" w:hanging="358"/>
      </w:pPr>
      <w:rPr>
        <w:rFonts w:hint="default"/>
        <w:lang w:val="it-IT" w:eastAsia="en-US" w:bidi="ar-SA"/>
      </w:rPr>
    </w:lvl>
  </w:abstractNum>
  <w:abstractNum w:abstractNumId="230" w15:restartNumberingAfterBreak="0">
    <w:nsid w:val="4AB37A58"/>
    <w:multiLevelType w:val="hybridMultilevel"/>
    <w:tmpl w:val="A7D88C28"/>
    <w:lvl w:ilvl="0" w:tplc="7286130A">
      <w:start w:val="1"/>
      <w:numFmt w:val="lowerLetter"/>
      <w:lvlText w:val="%1)"/>
      <w:lvlJc w:val="left"/>
      <w:pPr>
        <w:ind w:left="16" w:hanging="164"/>
      </w:pPr>
      <w:rPr>
        <w:rFonts w:ascii="Arial" w:eastAsia="Arial" w:hAnsi="Arial" w:cs="Arial" w:hint="default"/>
        <w:b w:val="0"/>
        <w:bCs w:val="0"/>
        <w:i w:val="0"/>
        <w:iCs w:val="0"/>
        <w:spacing w:val="0"/>
        <w:w w:val="100"/>
        <w:sz w:val="11"/>
        <w:szCs w:val="11"/>
        <w:lang w:val="it-IT" w:eastAsia="en-US" w:bidi="ar-SA"/>
      </w:rPr>
    </w:lvl>
    <w:lvl w:ilvl="1" w:tplc="A7F25CCC">
      <w:numFmt w:val="bullet"/>
      <w:lvlText w:val="•"/>
      <w:lvlJc w:val="left"/>
      <w:pPr>
        <w:ind w:left="133" w:hanging="164"/>
      </w:pPr>
      <w:rPr>
        <w:rFonts w:hint="default"/>
        <w:lang w:val="it-IT" w:eastAsia="en-US" w:bidi="ar-SA"/>
      </w:rPr>
    </w:lvl>
    <w:lvl w:ilvl="2" w:tplc="685ACDE6">
      <w:numFmt w:val="bullet"/>
      <w:lvlText w:val="•"/>
      <w:lvlJc w:val="left"/>
      <w:pPr>
        <w:ind w:left="247" w:hanging="164"/>
      </w:pPr>
      <w:rPr>
        <w:rFonts w:hint="default"/>
        <w:lang w:val="it-IT" w:eastAsia="en-US" w:bidi="ar-SA"/>
      </w:rPr>
    </w:lvl>
    <w:lvl w:ilvl="3" w:tplc="8C5AD4D4">
      <w:numFmt w:val="bullet"/>
      <w:lvlText w:val="•"/>
      <w:lvlJc w:val="left"/>
      <w:pPr>
        <w:ind w:left="361" w:hanging="164"/>
      </w:pPr>
      <w:rPr>
        <w:rFonts w:hint="default"/>
        <w:lang w:val="it-IT" w:eastAsia="en-US" w:bidi="ar-SA"/>
      </w:rPr>
    </w:lvl>
    <w:lvl w:ilvl="4" w:tplc="6916FFD8">
      <w:numFmt w:val="bullet"/>
      <w:lvlText w:val="•"/>
      <w:lvlJc w:val="left"/>
      <w:pPr>
        <w:ind w:left="475" w:hanging="164"/>
      </w:pPr>
      <w:rPr>
        <w:rFonts w:hint="default"/>
        <w:lang w:val="it-IT" w:eastAsia="en-US" w:bidi="ar-SA"/>
      </w:rPr>
    </w:lvl>
    <w:lvl w:ilvl="5" w:tplc="B19C3524">
      <w:numFmt w:val="bullet"/>
      <w:lvlText w:val="•"/>
      <w:lvlJc w:val="left"/>
      <w:pPr>
        <w:ind w:left="589" w:hanging="164"/>
      </w:pPr>
      <w:rPr>
        <w:rFonts w:hint="default"/>
        <w:lang w:val="it-IT" w:eastAsia="en-US" w:bidi="ar-SA"/>
      </w:rPr>
    </w:lvl>
    <w:lvl w:ilvl="6" w:tplc="33440D74">
      <w:numFmt w:val="bullet"/>
      <w:lvlText w:val="•"/>
      <w:lvlJc w:val="left"/>
      <w:pPr>
        <w:ind w:left="702" w:hanging="164"/>
      </w:pPr>
      <w:rPr>
        <w:rFonts w:hint="default"/>
        <w:lang w:val="it-IT" w:eastAsia="en-US" w:bidi="ar-SA"/>
      </w:rPr>
    </w:lvl>
    <w:lvl w:ilvl="7" w:tplc="92EA9480">
      <w:numFmt w:val="bullet"/>
      <w:lvlText w:val="•"/>
      <w:lvlJc w:val="left"/>
      <w:pPr>
        <w:ind w:left="816" w:hanging="164"/>
      </w:pPr>
      <w:rPr>
        <w:rFonts w:hint="default"/>
        <w:lang w:val="it-IT" w:eastAsia="en-US" w:bidi="ar-SA"/>
      </w:rPr>
    </w:lvl>
    <w:lvl w:ilvl="8" w:tplc="62889AEA">
      <w:numFmt w:val="bullet"/>
      <w:lvlText w:val="•"/>
      <w:lvlJc w:val="left"/>
      <w:pPr>
        <w:ind w:left="930" w:hanging="164"/>
      </w:pPr>
      <w:rPr>
        <w:rFonts w:hint="default"/>
        <w:lang w:val="it-IT" w:eastAsia="en-US" w:bidi="ar-SA"/>
      </w:rPr>
    </w:lvl>
  </w:abstractNum>
  <w:abstractNum w:abstractNumId="231" w15:restartNumberingAfterBreak="0">
    <w:nsid w:val="4BA95ED8"/>
    <w:multiLevelType w:val="hybridMultilevel"/>
    <w:tmpl w:val="A10CDD26"/>
    <w:lvl w:ilvl="0" w:tplc="92426074">
      <w:start w:val="1"/>
      <w:numFmt w:val="upperRoman"/>
      <w:lvlText w:val="%1."/>
      <w:lvlJc w:val="left"/>
      <w:pPr>
        <w:ind w:left="1686" w:hanging="560"/>
        <w:jc w:val="right"/>
      </w:pPr>
      <w:rPr>
        <w:rFonts w:ascii="Arial" w:eastAsia="Arial" w:hAnsi="Arial" w:cs="Arial" w:hint="default"/>
        <w:b/>
        <w:bCs/>
        <w:i w:val="0"/>
        <w:iCs w:val="0"/>
        <w:spacing w:val="0"/>
        <w:w w:val="100"/>
        <w:sz w:val="24"/>
        <w:szCs w:val="24"/>
        <w:lang w:val="it-IT" w:eastAsia="en-US" w:bidi="ar-SA"/>
      </w:rPr>
    </w:lvl>
    <w:lvl w:ilvl="1" w:tplc="B1FA3900">
      <w:numFmt w:val="bullet"/>
      <w:lvlText w:val="•"/>
      <w:lvlJc w:val="left"/>
      <w:pPr>
        <w:ind w:left="2610" w:hanging="560"/>
      </w:pPr>
      <w:rPr>
        <w:rFonts w:hint="default"/>
        <w:lang w:val="it-IT" w:eastAsia="en-US" w:bidi="ar-SA"/>
      </w:rPr>
    </w:lvl>
    <w:lvl w:ilvl="2" w:tplc="21D66702">
      <w:numFmt w:val="bullet"/>
      <w:lvlText w:val="•"/>
      <w:lvlJc w:val="left"/>
      <w:pPr>
        <w:ind w:left="3541" w:hanging="560"/>
      </w:pPr>
      <w:rPr>
        <w:rFonts w:hint="default"/>
        <w:lang w:val="it-IT" w:eastAsia="en-US" w:bidi="ar-SA"/>
      </w:rPr>
    </w:lvl>
    <w:lvl w:ilvl="3" w:tplc="32927DA8">
      <w:numFmt w:val="bullet"/>
      <w:lvlText w:val="•"/>
      <w:lvlJc w:val="left"/>
      <w:pPr>
        <w:ind w:left="4471" w:hanging="560"/>
      </w:pPr>
      <w:rPr>
        <w:rFonts w:hint="default"/>
        <w:lang w:val="it-IT" w:eastAsia="en-US" w:bidi="ar-SA"/>
      </w:rPr>
    </w:lvl>
    <w:lvl w:ilvl="4" w:tplc="3336203A">
      <w:numFmt w:val="bullet"/>
      <w:lvlText w:val="•"/>
      <w:lvlJc w:val="left"/>
      <w:pPr>
        <w:ind w:left="5402" w:hanging="560"/>
      </w:pPr>
      <w:rPr>
        <w:rFonts w:hint="default"/>
        <w:lang w:val="it-IT" w:eastAsia="en-US" w:bidi="ar-SA"/>
      </w:rPr>
    </w:lvl>
    <w:lvl w:ilvl="5" w:tplc="D46CC00A">
      <w:numFmt w:val="bullet"/>
      <w:lvlText w:val="•"/>
      <w:lvlJc w:val="left"/>
      <w:pPr>
        <w:ind w:left="6333" w:hanging="560"/>
      </w:pPr>
      <w:rPr>
        <w:rFonts w:hint="default"/>
        <w:lang w:val="it-IT" w:eastAsia="en-US" w:bidi="ar-SA"/>
      </w:rPr>
    </w:lvl>
    <w:lvl w:ilvl="6" w:tplc="F3FA6162">
      <w:numFmt w:val="bullet"/>
      <w:lvlText w:val="•"/>
      <w:lvlJc w:val="left"/>
      <w:pPr>
        <w:ind w:left="7263" w:hanging="560"/>
      </w:pPr>
      <w:rPr>
        <w:rFonts w:hint="default"/>
        <w:lang w:val="it-IT" w:eastAsia="en-US" w:bidi="ar-SA"/>
      </w:rPr>
    </w:lvl>
    <w:lvl w:ilvl="7" w:tplc="7C3C9A52">
      <w:numFmt w:val="bullet"/>
      <w:lvlText w:val="•"/>
      <w:lvlJc w:val="left"/>
      <w:pPr>
        <w:ind w:left="8194" w:hanging="560"/>
      </w:pPr>
      <w:rPr>
        <w:rFonts w:hint="default"/>
        <w:lang w:val="it-IT" w:eastAsia="en-US" w:bidi="ar-SA"/>
      </w:rPr>
    </w:lvl>
    <w:lvl w:ilvl="8" w:tplc="A5788EB0">
      <w:numFmt w:val="bullet"/>
      <w:lvlText w:val="•"/>
      <w:lvlJc w:val="left"/>
      <w:pPr>
        <w:ind w:left="9125" w:hanging="560"/>
      </w:pPr>
      <w:rPr>
        <w:rFonts w:hint="default"/>
        <w:lang w:val="it-IT" w:eastAsia="en-US" w:bidi="ar-SA"/>
      </w:rPr>
    </w:lvl>
  </w:abstractNum>
  <w:abstractNum w:abstractNumId="232" w15:restartNumberingAfterBreak="0">
    <w:nsid w:val="4BB77A13"/>
    <w:multiLevelType w:val="hybridMultilevel"/>
    <w:tmpl w:val="DE4A7956"/>
    <w:lvl w:ilvl="0" w:tplc="6262BBA0">
      <w:numFmt w:val="bullet"/>
      <w:lvlText w:val=""/>
      <w:lvlJc w:val="left"/>
      <w:pPr>
        <w:ind w:left="1557" w:hanging="360"/>
      </w:pPr>
      <w:rPr>
        <w:rFonts w:ascii="Symbol" w:eastAsia="Symbol" w:hAnsi="Symbol" w:cs="Symbol" w:hint="default"/>
        <w:b w:val="0"/>
        <w:bCs w:val="0"/>
        <w:i w:val="0"/>
        <w:iCs w:val="0"/>
        <w:spacing w:val="0"/>
        <w:w w:val="100"/>
        <w:sz w:val="24"/>
        <w:szCs w:val="24"/>
        <w:lang w:val="it-IT" w:eastAsia="en-US" w:bidi="ar-SA"/>
      </w:rPr>
    </w:lvl>
    <w:lvl w:ilvl="1" w:tplc="7DD4C222">
      <w:numFmt w:val="bullet"/>
      <w:lvlText w:val="•"/>
      <w:lvlJc w:val="left"/>
      <w:pPr>
        <w:ind w:left="2506" w:hanging="360"/>
      </w:pPr>
      <w:rPr>
        <w:rFonts w:hint="default"/>
        <w:lang w:val="it-IT" w:eastAsia="en-US" w:bidi="ar-SA"/>
      </w:rPr>
    </w:lvl>
    <w:lvl w:ilvl="2" w:tplc="489C09BE">
      <w:numFmt w:val="bullet"/>
      <w:lvlText w:val="•"/>
      <w:lvlJc w:val="left"/>
      <w:pPr>
        <w:ind w:left="3453" w:hanging="360"/>
      </w:pPr>
      <w:rPr>
        <w:rFonts w:hint="default"/>
        <w:lang w:val="it-IT" w:eastAsia="en-US" w:bidi="ar-SA"/>
      </w:rPr>
    </w:lvl>
    <w:lvl w:ilvl="3" w:tplc="29C49776">
      <w:numFmt w:val="bullet"/>
      <w:lvlText w:val="•"/>
      <w:lvlJc w:val="left"/>
      <w:pPr>
        <w:ind w:left="4399" w:hanging="360"/>
      </w:pPr>
      <w:rPr>
        <w:rFonts w:hint="default"/>
        <w:lang w:val="it-IT" w:eastAsia="en-US" w:bidi="ar-SA"/>
      </w:rPr>
    </w:lvl>
    <w:lvl w:ilvl="4" w:tplc="0E74EC34">
      <w:numFmt w:val="bullet"/>
      <w:lvlText w:val="•"/>
      <w:lvlJc w:val="left"/>
      <w:pPr>
        <w:ind w:left="5346" w:hanging="360"/>
      </w:pPr>
      <w:rPr>
        <w:rFonts w:hint="default"/>
        <w:lang w:val="it-IT" w:eastAsia="en-US" w:bidi="ar-SA"/>
      </w:rPr>
    </w:lvl>
    <w:lvl w:ilvl="5" w:tplc="2618C388">
      <w:numFmt w:val="bullet"/>
      <w:lvlText w:val="•"/>
      <w:lvlJc w:val="left"/>
      <w:pPr>
        <w:ind w:left="6293" w:hanging="360"/>
      </w:pPr>
      <w:rPr>
        <w:rFonts w:hint="default"/>
        <w:lang w:val="it-IT" w:eastAsia="en-US" w:bidi="ar-SA"/>
      </w:rPr>
    </w:lvl>
    <w:lvl w:ilvl="6" w:tplc="C8D2A4FA">
      <w:numFmt w:val="bullet"/>
      <w:lvlText w:val="•"/>
      <w:lvlJc w:val="left"/>
      <w:pPr>
        <w:ind w:left="7239" w:hanging="360"/>
      </w:pPr>
      <w:rPr>
        <w:rFonts w:hint="default"/>
        <w:lang w:val="it-IT" w:eastAsia="en-US" w:bidi="ar-SA"/>
      </w:rPr>
    </w:lvl>
    <w:lvl w:ilvl="7" w:tplc="77B4BE62">
      <w:numFmt w:val="bullet"/>
      <w:lvlText w:val="•"/>
      <w:lvlJc w:val="left"/>
      <w:pPr>
        <w:ind w:left="8186" w:hanging="360"/>
      </w:pPr>
      <w:rPr>
        <w:rFonts w:hint="default"/>
        <w:lang w:val="it-IT" w:eastAsia="en-US" w:bidi="ar-SA"/>
      </w:rPr>
    </w:lvl>
    <w:lvl w:ilvl="8" w:tplc="45927CCA">
      <w:numFmt w:val="bullet"/>
      <w:lvlText w:val="•"/>
      <w:lvlJc w:val="left"/>
      <w:pPr>
        <w:ind w:left="9133" w:hanging="360"/>
      </w:pPr>
      <w:rPr>
        <w:rFonts w:hint="default"/>
        <w:lang w:val="it-IT" w:eastAsia="en-US" w:bidi="ar-SA"/>
      </w:rPr>
    </w:lvl>
  </w:abstractNum>
  <w:abstractNum w:abstractNumId="233" w15:restartNumberingAfterBreak="0">
    <w:nsid w:val="4CDE1C62"/>
    <w:multiLevelType w:val="hybridMultilevel"/>
    <w:tmpl w:val="2E549596"/>
    <w:lvl w:ilvl="0" w:tplc="12F6D14E">
      <w:start w:val="1"/>
      <w:numFmt w:val="lowerLetter"/>
      <w:lvlText w:val="%1)"/>
      <w:lvlJc w:val="left"/>
      <w:pPr>
        <w:tabs>
          <w:tab w:val="num" w:pos="1776"/>
        </w:tabs>
        <w:ind w:left="1776" w:hanging="360"/>
      </w:pPr>
    </w:lvl>
    <w:lvl w:ilvl="1" w:tplc="19EE45F8" w:tentative="1">
      <w:start w:val="1"/>
      <w:numFmt w:val="lowerLetter"/>
      <w:lvlText w:val="%2)"/>
      <w:lvlJc w:val="left"/>
      <w:pPr>
        <w:tabs>
          <w:tab w:val="num" w:pos="2496"/>
        </w:tabs>
        <w:ind w:left="2496" w:hanging="360"/>
      </w:pPr>
    </w:lvl>
    <w:lvl w:ilvl="2" w:tplc="AC84CD40" w:tentative="1">
      <w:start w:val="1"/>
      <w:numFmt w:val="lowerLetter"/>
      <w:lvlText w:val="%3)"/>
      <w:lvlJc w:val="left"/>
      <w:pPr>
        <w:tabs>
          <w:tab w:val="num" w:pos="3216"/>
        </w:tabs>
        <w:ind w:left="3216" w:hanging="360"/>
      </w:pPr>
    </w:lvl>
    <w:lvl w:ilvl="3" w:tplc="C3B0C6BA" w:tentative="1">
      <w:start w:val="1"/>
      <w:numFmt w:val="lowerLetter"/>
      <w:lvlText w:val="%4)"/>
      <w:lvlJc w:val="left"/>
      <w:pPr>
        <w:tabs>
          <w:tab w:val="num" w:pos="3936"/>
        </w:tabs>
        <w:ind w:left="3936" w:hanging="360"/>
      </w:pPr>
    </w:lvl>
    <w:lvl w:ilvl="4" w:tplc="7CAE8C1E" w:tentative="1">
      <w:start w:val="1"/>
      <w:numFmt w:val="lowerLetter"/>
      <w:lvlText w:val="%5)"/>
      <w:lvlJc w:val="left"/>
      <w:pPr>
        <w:tabs>
          <w:tab w:val="num" w:pos="4656"/>
        </w:tabs>
        <w:ind w:left="4656" w:hanging="360"/>
      </w:pPr>
    </w:lvl>
    <w:lvl w:ilvl="5" w:tplc="F5C2BBCE" w:tentative="1">
      <w:start w:val="1"/>
      <w:numFmt w:val="lowerLetter"/>
      <w:lvlText w:val="%6)"/>
      <w:lvlJc w:val="left"/>
      <w:pPr>
        <w:tabs>
          <w:tab w:val="num" w:pos="5376"/>
        </w:tabs>
        <w:ind w:left="5376" w:hanging="360"/>
      </w:pPr>
    </w:lvl>
    <w:lvl w:ilvl="6" w:tplc="778484AA" w:tentative="1">
      <w:start w:val="1"/>
      <w:numFmt w:val="lowerLetter"/>
      <w:lvlText w:val="%7)"/>
      <w:lvlJc w:val="left"/>
      <w:pPr>
        <w:tabs>
          <w:tab w:val="num" w:pos="6096"/>
        </w:tabs>
        <w:ind w:left="6096" w:hanging="360"/>
      </w:pPr>
    </w:lvl>
    <w:lvl w:ilvl="7" w:tplc="E04075F8" w:tentative="1">
      <w:start w:val="1"/>
      <w:numFmt w:val="lowerLetter"/>
      <w:lvlText w:val="%8)"/>
      <w:lvlJc w:val="left"/>
      <w:pPr>
        <w:tabs>
          <w:tab w:val="num" w:pos="6816"/>
        </w:tabs>
        <w:ind w:left="6816" w:hanging="360"/>
      </w:pPr>
    </w:lvl>
    <w:lvl w:ilvl="8" w:tplc="30A205E2" w:tentative="1">
      <w:start w:val="1"/>
      <w:numFmt w:val="lowerLetter"/>
      <w:lvlText w:val="%9)"/>
      <w:lvlJc w:val="left"/>
      <w:pPr>
        <w:tabs>
          <w:tab w:val="num" w:pos="7536"/>
        </w:tabs>
        <w:ind w:left="7536" w:hanging="360"/>
      </w:pPr>
    </w:lvl>
  </w:abstractNum>
  <w:abstractNum w:abstractNumId="234" w15:restartNumberingAfterBreak="0">
    <w:nsid w:val="4CF76F19"/>
    <w:multiLevelType w:val="hybridMultilevel"/>
    <w:tmpl w:val="AF76E682"/>
    <w:lvl w:ilvl="0" w:tplc="C754602A">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AC88797A">
      <w:numFmt w:val="bullet"/>
      <w:lvlText w:val="•"/>
      <w:lvlJc w:val="left"/>
      <w:pPr>
        <w:ind w:left="180" w:hanging="68"/>
      </w:pPr>
      <w:rPr>
        <w:rFonts w:hint="default"/>
        <w:lang w:val="it-IT" w:eastAsia="en-US" w:bidi="ar-SA"/>
      </w:rPr>
    </w:lvl>
    <w:lvl w:ilvl="2" w:tplc="E020BFD2">
      <w:numFmt w:val="bullet"/>
      <w:lvlText w:val="•"/>
      <w:lvlJc w:val="left"/>
      <w:pPr>
        <w:ind w:left="341" w:hanging="68"/>
      </w:pPr>
      <w:rPr>
        <w:rFonts w:hint="default"/>
        <w:lang w:val="it-IT" w:eastAsia="en-US" w:bidi="ar-SA"/>
      </w:rPr>
    </w:lvl>
    <w:lvl w:ilvl="3" w:tplc="7AAA43A2">
      <w:numFmt w:val="bullet"/>
      <w:lvlText w:val="•"/>
      <w:lvlJc w:val="left"/>
      <w:pPr>
        <w:ind w:left="501" w:hanging="68"/>
      </w:pPr>
      <w:rPr>
        <w:rFonts w:hint="default"/>
        <w:lang w:val="it-IT" w:eastAsia="en-US" w:bidi="ar-SA"/>
      </w:rPr>
    </w:lvl>
    <w:lvl w:ilvl="4" w:tplc="EE84E606">
      <w:numFmt w:val="bullet"/>
      <w:lvlText w:val="•"/>
      <w:lvlJc w:val="left"/>
      <w:pPr>
        <w:ind w:left="662" w:hanging="68"/>
      </w:pPr>
      <w:rPr>
        <w:rFonts w:hint="default"/>
        <w:lang w:val="it-IT" w:eastAsia="en-US" w:bidi="ar-SA"/>
      </w:rPr>
    </w:lvl>
    <w:lvl w:ilvl="5" w:tplc="16D430D6">
      <w:numFmt w:val="bullet"/>
      <w:lvlText w:val="•"/>
      <w:lvlJc w:val="left"/>
      <w:pPr>
        <w:ind w:left="822" w:hanging="68"/>
      </w:pPr>
      <w:rPr>
        <w:rFonts w:hint="default"/>
        <w:lang w:val="it-IT" w:eastAsia="en-US" w:bidi="ar-SA"/>
      </w:rPr>
    </w:lvl>
    <w:lvl w:ilvl="6" w:tplc="FB685E2E">
      <w:numFmt w:val="bullet"/>
      <w:lvlText w:val="•"/>
      <w:lvlJc w:val="left"/>
      <w:pPr>
        <w:ind w:left="983" w:hanging="68"/>
      </w:pPr>
      <w:rPr>
        <w:rFonts w:hint="default"/>
        <w:lang w:val="it-IT" w:eastAsia="en-US" w:bidi="ar-SA"/>
      </w:rPr>
    </w:lvl>
    <w:lvl w:ilvl="7" w:tplc="6E94A172">
      <w:numFmt w:val="bullet"/>
      <w:lvlText w:val="•"/>
      <w:lvlJc w:val="left"/>
      <w:pPr>
        <w:ind w:left="1143" w:hanging="68"/>
      </w:pPr>
      <w:rPr>
        <w:rFonts w:hint="default"/>
        <w:lang w:val="it-IT" w:eastAsia="en-US" w:bidi="ar-SA"/>
      </w:rPr>
    </w:lvl>
    <w:lvl w:ilvl="8" w:tplc="31C6D94A">
      <w:numFmt w:val="bullet"/>
      <w:lvlText w:val="•"/>
      <w:lvlJc w:val="left"/>
      <w:pPr>
        <w:ind w:left="1304" w:hanging="68"/>
      </w:pPr>
      <w:rPr>
        <w:rFonts w:hint="default"/>
        <w:lang w:val="it-IT" w:eastAsia="en-US" w:bidi="ar-SA"/>
      </w:rPr>
    </w:lvl>
  </w:abstractNum>
  <w:abstractNum w:abstractNumId="235" w15:restartNumberingAfterBreak="0">
    <w:nsid w:val="4DB6742E"/>
    <w:multiLevelType w:val="hybridMultilevel"/>
    <w:tmpl w:val="BB08B6DE"/>
    <w:lvl w:ilvl="0" w:tplc="03449EE8">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D53843BE">
      <w:numFmt w:val="bullet"/>
      <w:lvlText w:val="•"/>
      <w:lvlJc w:val="left"/>
      <w:pPr>
        <w:ind w:left="180" w:hanging="68"/>
      </w:pPr>
      <w:rPr>
        <w:rFonts w:hint="default"/>
        <w:lang w:val="it-IT" w:eastAsia="en-US" w:bidi="ar-SA"/>
      </w:rPr>
    </w:lvl>
    <w:lvl w:ilvl="2" w:tplc="2488BA52">
      <w:numFmt w:val="bullet"/>
      <w:lvlText w:val="•"/>
      <w:lvlJc w:val="left"/>
      <w:pPr>
        <w:ind w:left="341" w:hanging="68"/>
      </w:pPr>
      <w:rPr>
        <w:rFonts w:hint="default"/>
        <w:lang w:val="it-IT" w:eastAsia="en-US" w:bidi="ar-SA"/>
      </w:rPr>
    </w:lvl>
    <w:lvl w:ilvl="3" w:tplc="81923FF8">
      <w:numFmt w:val="bullet"/>
      <w:lvlText w:val="•"/>
      <w:lvlJc w:val="left"/>
      <w:pPr>
        <w:ind w:left="501" w:hanging="68"/>
      </w:pPr>
      <w:rPr>
        <w:rFonts w:hint="default"/>
        <w:lang w:val="it-IT" w:eastAsia="en-US" w:bidi="ar-SA"/>
      </w:rPr>
    </w:lvl>
    <w:lvl w:ilvl="4" w:tplc="5A84E5F4">
      <w:numFmt w:val="bullet"/>
      <w:lvlText w:val="•"/>
      <w:lvlJc w:val="left"/>
      <w:pPr>
        <w:ind w:left="662" w:hanging="68"/>
      </w:pPr>
      <w:rPr>
        <w:rFonts w:hint="default"/>
        <w:lang w:val="it-IT" w:eastAsia="en-US" w:bidi="ar-SA"/>
      </w:rPr>
    </w:lvl>
    <w:lvl w:ilvl="5" w:tplc="6EFAFC34">
      <w:numFmt w:val="bullet"/>
      <w:lvlText w:val="•"/>
      <w:lvlJc w:val="left"/>
      <w:pPr>
        <w:ind w:left="822" w:hanging="68"/>
      </w:pPr>
      <w:rPr>
        <w:rFonts w:hint="default"/>
        <w:lang w:val="it-IT" w:eastAsia="en-US" w:bidi="ar-SA"/>
      </w:rPr>
    </w:lvl>
    <w:lvl w:ilvl="6" w:tplc="FD4E621A">
      <w:numFmt w:val="bullet"/>
      <w:lvlText w:val="•"/>
      <w:lvlJc w:val="left"/>
      <w:pPr>
        <w:ind w:left="983" w:hanging="68"/>
      </w:pPr>
      <w:rPr>
        <w:rFonts w:hint="default"/>
        <w:lang w:val="it-IT" w:eastAsia="en-US" w:bidi="ar-SA"/>
      </w:rPr>
    </w:lvl>
    <w:lvl w:ilvl="7" w:tplc="DE3C53B4">
      <w:numFmt w:val="bullet"/>
      <w:lvlText w:val="•"/>
      <w:lvlJc w:val="left"/>
      <w:pPr>
        <w:ind w:left="1143" w:hanging="68"/>
      </w:pPr>
      <w:rPr>
        <w:rFonts w:hint="default"/>
        <w:lang w:val="it-IT" w:eastAsia="en-US" w:bidi="ar-SA"/>
      </w:rPr>
    </w:lvl>
    <w:lvl w:ilvl="8" w:tplc="7458DC72">
      <w:numFmt w:val="bullet"/>
      <w:lvlText w:val="•"/>
      <w:lvlJc w:val="left"/>
      <w:pPr>
        <w:ind w:left="1304" w:hanging="68"/>
      </w:pPr>
      <w:rPr>
        <w:rFonts w:hint="default"/>
        <w:lang w:val="it-IT" w:eastAsia="en-US" w:bidi="ar-SA"/>
      </w:rPr>
    </w:lvl>
  </w:abstractNum>
  <w:abstractNum w:abstractNumId="236" w15:restartNumberingAfterBreak="0">
    <w:nsid w:val="4DB84D64"/>
    <w:multiLevelType w:val="hybridMultilevel"/>
    <w:tmpl w:val="550ABD50"/>
    <w:lvl w:ilvl="0" w:tplc="166A56DC">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CD8E49CC">
      <w:numFmt w:val="bullet"/>
      <w:lvlText w:val="•"/>
      <w:lvlJc w:val="left"/>
      <w:pPr>
        <w:ind w:left="180" w:hanging="68"/>
      </w:pPr>
      <w:rPr>
        <w:rFonts w:hint="default"/>
        <w:lang w:val="it-IT" w:eastAsia="en-US" w:bidi="ar-SA"/>
      </w:rPr>
    </w:lvl>
    <w:lvl w:ilvl="2" w:tplc="63AAF13C">
      <w:numFmt w:val="bullet"/>
      <w:lvlText w:val="•"/>
      <w:lvlJc w:val="left"/>
      <w:pPr>
        <w:ind w:left="341" w:hanging="68"/>
      </w:pPr>
      <w:rPr>
        <w:rFonts w:hint="default"/>
        <w:lang w:val="it-IT" w:eastAsia="en-US" w:bidi="ar-SA"/>
      </w:rPr>
    </w:lvl>
    <w:lvl w:ilvl="3" w:tplc="11C41442">
      <w:numFmt w:val="bullet"/>
      <w:lvlText w:val="•"/>
      <w:lvlJc w:val="left"/>
      <w:pPr>
        <w:ind w:left="501" w:hanging="68"/>
      </w:pPr>
      <w:rPr>
        <w:rFonts w:hint="default"/>
        <w:lang w:val="it-IT" w:eastAsia="en-US" w:bidi="ar-SA"/>
      </w:rPr>
    </w:lvl>
    <w:lvl w:ilvl="4" w:tplc="7A36DC40">
      <w:numFmt w:val="bullet"/>
      <w:lvlText w:val="•"/>
      <w:lvlJc w:val="left"/>
      <w:pPr>
        <w:ind w:left="662" w:hanging="68"/>
      </w:pPr>
      <w:rPr>
        <w:rFonts w:hint="default"/>
        <w:lang w:val="it-IT" w:eastAsia="en-US" w:bidi="ar-SA"/>
      </w:rPr>
    </w:lvl>
    <w:lvl w:ilvl="5" w:tplc="0B344D76">
      <w:numFmt w:val="bullet"/>
      <w:lvlText w:val="•"/>
      <w:lvlJc w:val="left"/>
      <w:pPr>
        <w:ind w:left="822" w:hanging="68"/>
      </w:pPr>
      <w:rPr>
        <w:rFonts w:hint="default"/>
        <w:lang w:val="it-IT" w:eastAsia="en-US" w:bidi="ar-SA"/>
      </w:rPr>
    </w:lvl>
    <w:lvl w:ilvl="6" w:tplc="03BA6992">
      <w:numFmt w:val="bullet"/>
      <w:lvlText w:val="•"/>
      <w:lvlJc w:val="left"/>
      <w:pPr>
        <w:ind w:left="983" w:hanging="68"/>
      </w:pPr>
      <w:rPr>
        <w:rFonts w:hint="default"/>
        <w:lang w:val="it-IT" w:eastAsia="en-US" w:bidi="ar-SA"/>
      </w:rPr>
    </w:lvl>
    <w:lvl w:ilvl="7" w:tplc="9304985E">
      <w:numFmt w:val="bullet"/>
      <w:lvlText w:val="•"/>
      <w:lvlJc w:val="left"/>
      <w:pPr>
        <w:ind w:left="1143" w:hanging="68"/>
      </w:pPr>
      <w:rPr>
        <w:rFonts w:hint="default"/>
        <w:lang w:val="it-IT" w:eastAsia="en-US" w:bidi="ar-SA"/>
      </w:rPr>
    </w:lvl>
    <w:lvl w:ilvl="8" w:tplc="C258238C">
      <w:numFmt w:val="bullet"/>
      <w:lvlText w:val="•"/>
      <w:lvlJc w:val="left"/>
      <w:pPr>
        <w:ind w:left="1304" w:hanging="68"/>
      </w:pPr>
      <w:rPr>
        <w:rFonts w:hint="default"/>
        <w:lang w:val="it-IT" w:eastAsia="en-US" w:bidi="ar-SA"/>
      </w:rPr>
    </w:lvl>
  </w:abstractNum>
  <w:abstractNum w:abstractNumId="237" w15:restartNumberingAfterBreak="0">
    <w:nsid w:val="4DCE1D90"/>
    <w:multiLevelType w:val="hybridMultilevel"/>
    <w:tmpl w:val="8C5C313E"/>
    <w:lvl w:ilvl="0" w:tplc="7AD01B48">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FF32E016">
      <w:numFmt w:val="bullet"/>
      <w:lvlText w:val="•"/>
      <w:lvlJc w:val="left"/>
      <w:pPr>
        <w:ind w:left="180" w:hanging="68"/>
      </w:pPr>
      <w:rPr>
        <w:rFonts w:hint="default"/>
        <w:lang w:val="it-IT" w:eastAsia="en-US" w:bidi="ar-SA"/>
      </w:rPr>
    </w:lvl>
    <w:lvl w:ilvl="2" w:tplc="34C6DAE4">
      <w:numFmt w:val="bullet"/>
      <w:lvlText w:val="•"/>
      <w:lvlJc w:val="left"/>
      <w:pPr>
        <w:ind w:left="341" w:hanging="68"/>
      </w:pPr>
      <w:rPr>
        <w:rFonts w:hint="default"/>
        <w:lang w:val="it-IT" w:eastAsia="en-US" w:bidi="ar-SA"/>
      </w:rPr>
    </w:lvl>
    <w:lvl w:ilvl="3" w:tplc="DAB01BBE">
      <w:numFmt w:val="bullet"/>
      <w:lvlText w:val="•"/>
      <w:lvlJc w:val="left"/>
      <w:pPr>
        <w:ind w:left="501" w:hanging="68"/>
      </w:pPr>
      <w:rPr>
        <w:rFonts w:hint="default"/>
        <w:lang w:val="it-IT" w:eastAsia="en-US" w:bidi="ar-SA"/>
      </w:rPr>
    </w:lvl>
    <w:lvl w:ilvl="4" w:tplc="AB44E84A">
      <w:numFmt w:val="bullet"/>
      <w:lvlText w:val="•"/>
      <w:lvlJc w:val="left"/>
      <w:pPr>
        <w:ind w:left="662" w:hanging="68"/>
      </w:pPr>
      <w:rPr>
        <w:rFonts w:hint="default"/>
        <w:lang w:val="it-IT" w:eastAsia="en-US" w:bidi="ar-SA"/>
      </w:rPr>
    </w:lvl>
    <w:lvl w:ilvl="5" w:tplc="E918BC9A">
      <w:numFmt w:val="bullet"/>
      <w:lvlText w:val="•"/>
      <w:lvlJc w:val="left"/>
      <w:pPr>
        <w:ind w:left="822" w:hanging="68"/>
      </w:pPr>
      <w:rPr>
        <w:rFonts w:hint="default"/>
        <w:lang w:val="it-IT" w:eastAsia="en-US" w:bidi="ar-SA"/>
      </w:rPr>
    </w:lvl>
    <w:lvl w:ilvl="6" w:tplc="EF0E6E04">
      <w:numFmt w:val="bullet"/>
      <w:lvlText w:val="•"/>
      <w:lvlJc w:val="left"/>
      <w:pPr>
        <w:ind w:left="983" w:hanging="68"/>
      </w:pPr>
      <w:rPr>
        <w:rFonts w:hint="default"/>
        <w:lang w:val="it-IT" w:eastAsia="en-US" w:bidi="ar-SA"/>
      </w:rPr>
    </w:lvl>
    <w:lvl w:ilvl="7" w:tplc="0A049318">
      <w:numFmt w:val="bullet"/>
      <w:lvlText w:val="•"/>
      <w:lvlJc w:val="left"/>
      <w:pPr>
        <w:ind w:left="1143" w:hanging="68"/>
      </w:pPr>
      <w:rPr>
        <w:rFonts w:hint="default"/>
        <w:lang w:val="it-IT" w:eastAsia="en-US" w:bidi="ar-SA"/>
      </w:rPr>
    </w:lvl>
    <w:lvl w:ilvl="8" w:tplc="7F927DB6">
      <w:numFmt w:val="bullet"/>
      <w:lvlText w:val="•"/>
      <w:lvlJc w:val="left"/>
      <w:pPr>
        <w:ind w:left="1304" w:hanging="68"/>
      </w:pPr>
      <w:rPr>
        <w:rFonts w:hint="default"/>
        <w:lang w:val="it-IT" w:eastAsia="en-US" w:bidi="ar-SA"/>
      </w:rPr>
    </w:lvl>
  </w:abstractNum>
  <w:abstractNum w:abstractNumId="238" w15:restartNumberingAfterBreak="0">
    <w:nsid w:val="4E0A159C"/>
    <w:multiLevelType w:val="hybridMultilevel"/>
    <w:tmpl w:val="4B14CB3C"/>
    <w:lvl w:ilvl="0" w:tplc="63123F58">
      <w:start w:val="1"/>
      <w:numFmt w:val="decimal"/>
      <w:lvlText w:val="%1)"/>
      <w:lvlJc w:val="left"/>
      <w:pPr>
        <w:ind w:left="1826" w:hanging="454"/>
      </w:pPr>
      <w:rPr>
        <w:rFonts w:ascii="Arial" w:eastAsia="Arial" w:hAnsi="Arial" w:cs="Arial" w:hint="default"/>
        <w:b/>
        <w:bCs/>
        <w:i w:val="0"/>
        <w:iCs w:val="0"/>
        <w:spacing w:val="0"/>
        <w:w w:val="99"/>
        <w:sz w:val="32"/>
        <w:szCs w:val="32"/>
        <w:lang w:val="it-IT" w:eastAsia="en-US" w:bidi="ar-SA"/>
      </w:rPr>
    </w:lvl>
    <w:lvl w:ilvl="1" w:tplc="8228C5C6">
      <w:numFmt w:val="bullet"/>
      <w:lvlText w:val="•"/>
      <w:lvlJc w:val="left"/>
      <w:pPr>
        <w:ind w:left="2736" w:hanging="454"/>
      </w:pPr>
      <w:rPr>
        <w:rFonts w:hint="default"/>
        <w:lang w:val="it-IT" w:eastAsia="en-US" w:bidi="ar-SA"/>
      </w:rPr>
    </w:lvl>
    <w:lvl w:ilvl="2" w:tplc="F3E4F1C0">
      <w:numFmt w:val="bullet"/>
      <w:lvlText w:val="•"/>
      <w:lvlJc w:val="left"/>
      <w:pPr>
        <w:ind w:left="3653" w:hanging="454"/>
      </w:pPr>
      <w:rPr>
        <w:rFonts w:hint="default"/>
        <w:lang w:val="it-IT" w:eastAsia="en-US" w:bidi="ar-SA"/>
      </w:rPr>
    </w:lvl>
    <w:lvl w:ilvl="3" w:tplc="D65C3F28">
      <w:numFmt w:val="bullet"/>
      <w:lvlText w:val="•"/>
      <w:lvlJc w:val="left"/>
      <w:pPr>
        <w:ind w:left="4569" w:hanging="454"/>
      </w:pPr>
      <w:rPr>
        <w:rFonts w:hint="default"/>
        <w:lang w:val="it-IT" w:eastAsia="en-US" w:bidi="ar-SA"/>
      </w:rPr>
    </w:lvl>
    <w:lvl w:ilvl="4" w:tplc="324A8FC6">
      <w:numFmt w:val="bullet"/>
      <w:lvlText w:val="•"/>
      <w:lvlJc w:val="left"/>
      <w:pPr>
        <w:ind w:left="5486" w:hanging="454"/>
      </w:pPr>
      <w:rPr>
        <w:rFonts w:hint="default"/>
        <w:lang w:val="it-IT" w:eastAsia="en-US" w:bidi="ar-SA"/>
      </w:rPr>
    </w:lvl>
    <w:lvl w:ilvl="5" w:tplc="31CA873C">
      <w:numFmt w:val="bullet"/>
      <w:lvlText w:val="•"/>
      <w:lvlJc w:val="left"/>
      <w:pPr>
        <w:ind w:left="6403" w:hanging="454"/>
      </w:pPr>
      <w:rPr>
        <w:rFonts w:hint="default"/>
        <w:lang w:val="it-IT" w:eastAsia="en-US" w:bidi="ar-SA"/>
      </w:rPr>
    </w:lvl>
    <w:lvl w:ilvl="6" w:tplc="AECEC000">
      <w:numFmt w:val="bullet"/>
      <w:lvlText w:val="•"/>
      <w:lvlJc w:val="left"/>
      <w:pPr>
        <w:ind w:left="7319" w:hanging="454"/>
      </w:pPr>
      <w:rPr>
        <w:rFonts w:hint="default"/>
        <w:lang w:val="it-IT" w:eastAsia="en-US" w:bidi="ar-SA"/>
      </w:rPr>
    </w:lvl>
    <w:lvl w:ilvl="7" w:tplc="6EBCA210">
      <w:numFmt w:val="bullet"/>
      <w:lvlText w:val="•"/>
      <w:lvlJc w:val="left"/>
      <w:pPr>
        <w:ind w:left="8236" w:hanging="454"/>
      </w:pPr>
      <w:rPr>
        <w:rFonts w:hint="default"/>
        <w:lang w:val="it-IT" w:eastAsia="en-US" w:bidi="ar-SA"/>
      </w:rPr>
    </w:lvl>
    <w:lvl w:ilvl="8" w:tplc="DE667026">
      <w:numFmt w:val="bullet"/>
      <w:lvlText w:val="•"/>
      <w:lvlJc w:val="left"/>
      <w:pPr>
        <w:ind w:left="9153" w:hanging="454"/>
      </w:pPr>
      <w:rPr>
        <w:rFonts w:hint="default"/>
        <w:lang w:val="it-IT" w:eastAsia="en-US" w:bidi="ar-SA"/>
      </w:rPr>
    </w:lvl>
  </w:abstractNum>
  <w:abstractNum w:abstractNumId="239" w15:restartNumberingAfterBreak="0">
    <w:nsid w:val="4E167879"/>
    <w:multiLevelType w:val="hybridMultilevel"/>
    <w:tmpl w:val="FE38443E"/>
    <w:lvl w:ilvl="0" w:tplc="61EE7BE6">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CB6A3F64">
      <w:numFmt w:val="bullet"/>
      <w:lvlText w:val="•"/>
      <w:lvlJc w:val="left"/>
      <w:pPr>
        <w:ind w:left="180" w:hanging="68"/>
      </w:pPr>
      <w:rPr>
        <w:rFonts w:hint="default"/>
        <w:lang w:val="it-IT" w:eastAsia="en-US" w:bidi="ar-SA"/>
      </w:rPr>
    </w:lvl>
    <w:lvl w:ilvl="2" w:tplc="42E49BA0">
      <w:numFmt w:val="bullet"/>
      <w:lvlText w:val="•"/>
      <w:lvlJc w:val="left"/>
      <w:pPr>
        <w:ind w:left="341" w:hanging="68"/>
      </w:pPr>
      <w:rPr>
        <w:rFonts w:hint="default"/>
        <w:lang w:val="it-IT" w:eastAsia="en-US" w:bidi="ar-SA"/>
      </w:rPr>
    </w:lvl>
    <w:lvl w:ilvl="3" w:tplc="D2E63BCE">
      <w:numFmt w:val="bullet"/>
      <w:lvlText w:val="•"/>
      <w:lvlJc w:val="left"/>
      <w:pPr>
        <w:ind w:left="501" w:hanging="68"/>
      </w:pPr>
      <w:rPr>
        <w:rFonts w:hint="default"/>
        <w:lang w:val="it-IT" w:eastAsia="en-US" w:bidi="ar-SA"/>
      </w:rPr>
    </w:lvl>
    <w:lvl w:ilvl="4" w:tplc="CA82635A">
      <w:numFmt w:val="bullet"/>
      <w:lvlText w:val="•"/>
      <w:lvlJc w:val="left"/>
      <w:pPr>
        <w:ind w:left="662" w:hanging="68"/>
      </w:pPr>
      <w:rPr>
        <w:rFonts w:hint="default"/>
        <w:lang w:val="it-IT" w:eastAsia="en-US" w:bidi="ar-SA"/>
      </w:rPr>
    </w:lvl>
    <w:lvl w:ilvl="5" w:tplc="EE9A2550">
      <w:numFmt w:val="bullet"/>
      <w:lvlText w:val="•"/>
      <w:lvlJc w:val="left"/>
      <w:pPr>
        <w:ind w:left="822" w:hanging="68"/>
      </w:pPr>
      <w:rPr>
        <w:rFonts w:hint="default"/>
        <w:lang w:val="it-IT" w:eastAsia="en-US" w:bidi="ar-SA"/>
      </w:rPr>
    </w:lvl>
    <w:lvl w:ilvl="6" w:tplc="B6E28F70">
      <w:numFmt w:val="bullet"/>
      <w:lvlText w:val="•"/>
      <w:lvlJc w:val="left"/>
      <w:pPr>
        <w:ind w:left="983" w:hanging="68"/>
      </w:pPr>
      <w:rPr>
        <w:rFonts w:hint="default"/>
        <w:lang w:val="it-IT" w:eastAsia="en-US" w:bidi="ar-SA"/>
      </w:rPr>
    </w:lvl>
    <w:lvl w:ilvl="7" w:tplc="67360AAC">
      <w:numFmt w:val="bullet"/>
      <w:lvlText w:val="•"/>
      <w:lvlJc w:val="left"/>
      <w:pPr>
        <w:ind w:left="1143" w:hanging="68"/>
      </w:pPr>
      <w:rPr>
        <w:rFonts w:hint="default"/>
        <w:lang w:val="it-IT" w:eastAsia="en-US" w:bidi="ar-SA"/>
      </w:rPr>
    </w:lvl>
    <w:lvl w:ilvl="8" w:tplc="B6569834">
      <w:numFmt w:val="bullet"/>
      <w:lvlText w:val="•"/>
      <w:lvlJc w:val="left"/>
      <w:pPr>
        <w:ind w:left="1304" w:hanging="68"/>
      </w:pPr>
      <w:rPr>
        <w:rFonts w:hint="default"/>
        <w:lang w:val="it-IT" w:eastAsia="en-US" w:bidi="ar-SA"/>
      </w:rPr>
    </w:lvl>
  </w:abstractNum>
  <w:abstractNum w:abstractNumId="240" w15:restartNumberingAfterBreak="0">
    <w:nsid w:val="4E240306"/>
    <w:multiLevelType w:val="hybridMultilevel"/>
    <w:tmpl w:val="6EA8A3E4"/>
    <w:lvl w:ilvl="0" w:tplc="E7204C62">
      <w:start w:val="1"/>
      <w:numFmt w:val="lowerLetter"/>
      <w:lvlText w:val="%1)"/>
      <w:lvlJc w:val="left"/>
      <w:pPr>
        <w:ind w:left="14" w:hanging="147"/>
      </w:pPr>
      <w:rPr>
        <w:rFonts w:ascii="Arial" w:eastAsia="Arial" w:hAnsi="Arial" w:cs="Arial" w:hint="default"/>
        <w:b w:val="0"/>
        <w:bCs w:val="0"/>
        <w:i w:val="0"/>
        <w:iCs w:val="0"/>
        <w:spacing w:val="0"/>
        <w:w w:val="100"/>
        <w:sz w:val="11"/>
        <w:szCs w:val="11"/>
        <w:lang w:val="it-IT" w:eastAsia="en-US" w:bidi="ar-SA"/>
      </w:rPr>
    </w:lvl>
    <w:lvl w:ilvl="1" w:tplc="DB90E00C">
      <w:numFmt w:val="bullet"/>
      <w:lvlText w:val="•"/>
      <w:lvlJc w:val="left"/>
      <w:pPr>
        <w:ind w:left="199" w:hanging="147"/>
      </w:pPr>
      <w:rPr>
        <w:rFonts w:hint="default"/>
        <w:lang w:val="it-IT" w:eastAsia="en-US" w:bidi="ar-SA"/>
      </w:rPr>
    </w:lvl>
    <w:lvl w:ilvl="2" w:tplc="AA448C2A">
      <w:numFmt w:val="bullet"/>
      <w:lvlText w:val="•"/>
      <w:lvlJc w:val="left"/>
      <w:pPr>
        <w:ind w:left="378" w:hanging="147"/>
      </w:pPr>
      <w:rPr>
        <w:rFonts w:hint="default"/>
        <w:lang w:val="it-IT" w:eastAsia="en-US" w:bidi="ar-SA"/>
      </w:rPr>
    </w:lvl>
    <w:lvl w:ilvl="3" w:tplc="BDA284FA">
      <w:numFmt w:val="bullet"/>
      <w:lvlText w:val="•"/>
      <w:lvlJc w:val="left"/>
      <w:pPr>
        <w:ind w:left="558" w:hanging="147"/>
      </w:pPr>
      <w:rPr>
        <w:rFonts w:hint="default"/>
        <w:lang w:val="it-IT" w:eastAsia="en-US" w:bidi="ar-SA"/>
      </w:rPr>
    </w:lvl>
    <w:lvl w:ilvl="4" w:tplc="D38C204C">
      <w:numFmt w:val="bullet"/>
      <w:lvlText w:val="•"/>
      <w:lvlJc w:val="left"/>
      <w:pPr>
        <w:ind w:left="737" w:hanging="147"/>
      </w:pPr>
      <w:rPr>
        <w:rFonts w:hint="default"/>
        <w:lang w:val="it-IT" w:eastAsia="en-US" w:bidi="ar-SA"/>
      </w:rPr>
    </w:lvl>
    <w:lvl w:ilvl="5" w:tplc="7F984A86">
      <w:numFmt w:val="bullet"/>
      <w:lvlText w:val="•"/>
      <w:lvlJc w:val="left"/>
      <w:pPr>
        <w:ind w:left="917" w:hanging="147"/>
      </w:pPr>
      <w:rPr>
        <w:rFonts w:hint="default"/>
        <w:lang w:val="it-IT" w:eastAsia="en-US" w:bidi="ar-SA"/>
      </w:rPr>
    </w:lvl>
    <w:lvl w:ilvl="6" w:tplc="671C0AD0">
      <w:numFmt w:val="bullet"/>
      <w:lvlText w:val="•"/>
      <w:lvlJc w:val="left"/>
      <w:pPr>
        <w:ind w:left="1096" w:hanging="147"/>
      </w:pPr>
      <w:rPr>
        <w:rFonts w:hint="default"/>
        <w:lang w:val="it-IT" w:eastAsia="en-US" w:bidi="ar-SA"/>
      </w:rPr>
    </w:lvl>
    <w:lvl w:ilvl="7" w:tplc="4D1CA33E">
      <w:numFmt w:val="bullet"/>
      <w:lvlText w:val="•"/>
      <w:lvlJc w:val="left"/>
      <w:pPr>
        <w:ind w:left="1275" w:hanging="147"/>
      </w:pPr>
      <w:rPr>
        <w:rFonts w:hint="default"/>
        <w:lang w:val="it-IT" w:eastAsia="en-US" w:bidi="ar-SA"/>
      </w:rPr>
    </w:lvl>
    <w:lvl w:ilvl="8" w:tplc="EB282552">
      <w:numFmt w:val="bullet"/>
      <w:lvlText w:val="•"/>
      <w:lvlJc w:val="left"/>
      <w:pPr>
        <w:ind w:left="1455" w:hanging="147"/>
      </w:pPr>
      <w:rPr>
        <w:rFonts w:hint="default"/>
        <w:lang w:val="it-IT" w:eastAsia="en-US" w:bidi="ar-SA"/>
      </w:rPr>
    </w:lvl>
  </w:abstractNum>
  <w:abstractNum w:abstractNumId="241" w15:restartNumberingAfterBreak="0">
    <w:nsid w:val="4E251FE6"/>
    <w:multiLevelType w:val="hybridMultilevel"/>
    <w:tmpl w:val="C666D328"/>
    <w:lvl w:ilvl="0" w:tplc="39F6E6D8">
      <w:start w:val="1"/>
      <w:numFmt w:val="lowerLetter"/>
      <w:lvlText w:val="%1)"/>
      <w:lvlJc w:val="left"/>
      <w:pPr>
        <w:ind w:left="14" w:hanging="204"/>
      </w:pPr>
      <w:rPr>
        <w:rFonts w:ascii="Arial" w:eastAsia="Arial" w:hAnsi="Arial" w:cs="Arial" w:hint="default"/>
        <w:b w:val="0"/>
        <w:bCs w:val="0"/>
        <w:i w:val="0"/>
        <w:iCs w:val="0"/>
        <w:spacing w:val="0"/>
        <w:w w:val="100"/>
        <w:sz w:val="11"/>
        <w:szCs w:val="11"/>
        <w:lang w:val="it-IT" w:eastAsia="en-US" w:bidi="ar-SA"/>
      </w:rPr>
    </w:lvl>
    <w:lvl w:ilvl="1" w:tplc="8CFAC63E">
      <w:numFmt w:val="bullet"/>
      <w:lvlText w:val="•"/>
      <w:lvlJc w:val="left"/>
      <w:pPr>
        <w:ind w:left="199" w:hanging="204"/>
      </w:pPr>
      <w:rPr>
        <w:rFonts w:hint="default"/>
        <w:lang w:val="it-IT" w:eastAsia="en-US" w:bidi="ar-SA"/>
      </w:rPr>
    </w:lvl>
    <w:lvl w:ilvl="2" w:tplc="BF56EC56">
      <w:numFmt w:val="bullet"/>
      <w:lvlText w:val="•"/>
      <w:lvlJc w:val="left"/>
      <w:pPr>
        <w:ind w:left="378" w:hanging="204"/>
      </w:pPr>
      <w:rPr>
        <w:rFonts w:hint="default"/>
        <w:lang w:val="it-IT" w:eastAsia="en-US" w:bidi="ar-SA"/>
      </w:rPr>
    </w:lvl>
    <w:lvl w:ilvl="3" w:tplc="456A5F3A">
      <w:numFmt w:val="bullet"/>
      <w:lvlText w:val="•"/>
      <w:lvlJc w:val="left"/>
      <w:pPr>
        <w:ind w:left="558" w:hanging="204"/>
      </w:pPr>
      <w:rPr>
        <w:rFonts w:hint="default"/>
        <w:lang w:val="it-IT" w:eastAsia="en-US" w:bidi="ar-SA"/>
      </w:rPr>
    </w:lvl>
    <w:lvl w:ilvl="4" w:tplc="873C8804">
      <w:numFmt w:val="bullet"/>
      <w:lvlText w:val="•"/>
      <w:lvlJc w:val="left"/>
      <w:pPr>
        <w:ind w:left="737" w:hanging="204"/>
      </w:pPr>
      <w:rPr>
        <w:rFonts w:hint="default"/>
        <w:lang w:val="it-IT" w:eastAsia="en-US" w:bidi="ar-SA"/>
      </w:rPr>
    </w:lvl>
    <w:lvl w:ilvl="5" w:tplc="A238B76E">
      <w:numFmt w:val="bullet"/>
      <w:lvlText w:val="•"/>
      <w:lvlJc w:val="left"/>
      <w:pPr>
        <w:ind w:left="917" w:hanging="204"/>
      </w:pPr>
      <w:rPr>
        <w:rFonts w:hint="default"/>
        <w:lang w:val="it-IT" w:eastAsia="en-US" w:bidi="ar-SA"/>
      </w:rPr>
    </w:lvl>
    <w:lvl w:ilvl="6" w:tplc="773CCF96">
      <w:numFmt w:val="bullet"/>
      <w:lvlText w:val="•"/>
      <w:lvlJc w:val="left"/>
      <w:pPr>
        <w:ind w:left="1096" w:hanging="204"/>
      </w:pPr>
      <w:rPr>
        <w:rFonts w:hint="default"/>
        <w:lang w:val="it-IT" w:eastAsia="en-US" w:bidi="ar-SA"/>
      </w:rPr>
    </w:lvl>
    <w:lvl w:ilvl="7" w:tplc="53D80220">
      <w:numFmt w:val="bullet"/>
      <w:lvlText w:val="•"/>
      <w:lvlJc w:val="left"/>
      <w:pPr>
        <w:ind w:left="1275" w:hanging="204"/>
      </w:pPr>
      <w:rPr>
        <w:rFonts w:hint="default"/>
        <w:lang w:val="it-IT" w:eastAsia="en-US" w:bidi="ar-SA"/>
      </w:rPr>
    </w:lvl>
    <w:lvl w:ilvl="8" w:tplc="D2BC0334">
      <w:numFmt w:val="bullet"/>
      <w:lvlText w:val="•"/>
      <w:lvlJc w:val="left"/>
      <w:pPr>
        <w:ind w:left="1455" w:hanging="204"/>
      </w:pPr>
      <w:rPr>
        <w:rFonts w:hint="default"/>
        <w:lang w:val="it-IT" w:eastAsia="en-US" w:bidi="ar-SA"/>
      </w:rPr>
    </w:lvl>
  </w:abstractNum>
  <w:abstractNum w:abstractNumId="242" w15:restartNumberingAfterBreak="0">
    <w:nsid w:val="4E8174B3"/>
    <w:multiLevelType w:val="hybridMultilevel"/>
    <w:tmpl w:val="808CDA46"/>
    <w:lvl w:ilvl="0" w:tplc="2D7A1EDA">
      <w:numFmt w:val="bullet"/>
      <w:lvlText w:val=""/>
      <w:lvlJc w:val="left"/>
      <w:pPr>
        <w:ind w:left="425" w:hanging="284"/>
      </w:pPr>
      <w:rPr>
        <w:rFonts w:ascii="Wingdings" w:eastAsia="Wingdings" w:hAnsi="Wingdings" w:cs="Wingdings" w:hint="default"/>
        <w:b w:val="0"/>
        <w:bCs w:val="0"/>
        <w:i w:val="0"/>
        <w:iCs w:val="0"/>
        <w:spacing w:val="0"/>
        <w:w w:val="99"/>
        <w:sz w:val="13"/>
        <w:szCs w:val="13"/>
        <w:lang w:val="it-IT" w:eastAsia="en-US" w:bidi="ar-SA"/>
      </w:rPr>
    </w:lvl>
    <w:lvl w:ilvl="1" w:tplc="0F768EC2">
      <w:numFmt w:val="bullet"/>
      <w:lvlText w:val="•"/>
      <w:lvlJc w:val="left"/>
      <w:pPr>
        <w:ind w:left="1276" w:hanging="284"/>
      </w:pPr>
      <w:rPr>
        <w:rFonts w:hint="default"/>
        <w:lang w:val="it-IT" w:eastAsia="en-US" w:bidi="ar-SA"/>
      </w:rPr>
    </w:lvl>
    <w:lvl w:ilvl="2" w:tplc="509E37F4">
      <w:numFmt w:val="bullet"/>
      <w:lvlText w:val="•"/>
      <w:lvlJc w:val="left"/>
      <w:pPr>
        <w:ind w:left="2133" w:hanging="284"/>
      </w:pPr>
      <w:rPr>
        <w:rFonts w:hint="default"/>
        <w:lang w:val="it-IT" w:eastAsia="en-US" w:bidi="ar-SA"/>
      </w:rPr>
    </w:lvl>
    <w:lvl w:ilvl="3" w:tplc="EF540C46">
      <w:numFmt w:val="bullet"/>
      <w:lvlText w:val="•"/>
      <w:lvlJc w:val="left"/>
      <w:pPr>
        <w:ind w:left="2990" w:hanging="284"/>
      </w:pPr>
      <w:rPr>
        <w:rFonts w:hint="default"/>
        <w:lang w:val="it-IT" w:eastAsia="en-US" w:bidi="ar-SA"/>
      </w:rPr>
    </w:lvl>
    <w:lvl w:ilvl="4" w:tplc="3E6411E4">
      <w:numFmt w:val="bullet"/>
      <w:lvlText w:val="•"/>
      <w:lvlJc w:val="left"/>
      <w:pPr>
        <w:ind w:left="3846" w:hanging="284"/>
      </w:pPr>
      <w:rPr>
        <w:rFonts w:hint="default"/>
        <w:lang w:val="it-IT" w:eastAsia="en-US" w:bidi="ar-SA"/>
      </w:rPr>
    </w:lvl>
    <w:lvl w:ilvl="5" w:tplc="A746D512">
      <w:numFmt w:val="bullet"/>
      <w:lvlText w:val="•"/>
      <w:lvlJc w:val="left"/>
      <w:pPr>
        <w:ind w:left="4703" w:hanging="284"/>
      </w:pPr>
      <w:rPr>
        <w:rFonts w:hint="default"/>
        <w:lang w:val="it-IT" w:eastAsia="en-US" w:bidi="ar-SA"/>
      </w:rPr>
    </w:lvl>
    <w:lvl w:ilvl="6" w:tplc="D50E28FE">
      <w:numFmt w:val="bullet"/>
      <w:lvlText w:val="•"/>
      <w:lvlJc w:val="left"/>
      <w:pPr>
        <w:ind w:left="5560" w:hanging="284"/>
      </w:pPr>
      <w:rPr>
        <w:rFonts w:hint="default"/>
        <w:lang w:val="it-IT" w:eastAsia="en-US" w:bidi="ar-SA"/>
      </w:rPr>
    </w:lvl>
    <w:lvl w:ilvl="7" w:tplc="E23A7260">
      <w:numFmt w:val="bullet"/>
      <w:lvlText w:val="•"/>
      <w:lvlJc w:val="left"/>
      <w:pPr>
        <w:ind w:left="6416" w:hanging="284"/>
      </w:pPr>
      <w:rPr>
        <w:rFonts w:hint="default"/>
        <w:lang w:val="it-IT" w:eastAsia="en-US" w:bidi="ar-SA"/>
      </w:rPr>
    </w:lvl>
    <w:lvl w:ilvl="8" w:tplc="4148D03E">
      <w:numFmt w:val="bullet"/>
      <w:lvlText w:val="•"/>
      <w:lvlJc w:val="left"/>
      <w:pPr>
        <w:ind w:left="7273" w:hanging="284"/>
      </w:pPr>
      <w:rPr>
        <w:rFonts w:hint="default"/>
        <w:lang w:val="it-IT" w:eastAsia="en-US" w:bidi="ar-SA"/>
      </w:rPr>
    </w:lvl>
  </w:abstractNum>
  <w:abstractNum w:abstractNumId="243" w15:restartNumberingAfterBreak="0">
    <w:nsid w:val="4EC80DAE"/>
    <w:multiLevelType w:val="hybridMultilevel"/>
    <w:tmpl w:val="129098CA"/>
    <w:lvl w:ilvl="0" w:tplc="270E9530">
      <w:start w:val="1"/>
      <w:numFmt w:val="lowerLetter"/>
      <w:lvlText w:val="%1)"/>
      <w:lvlJc w:val="left"/>
      <w:pPr>
        <w:ind w:left="14" w:hanging="248"/>
      </w:pPr>
      <w:rPr>
        <w:rFonts w:ascii="Arial" w:eastAsia="Arial" w:hAnsi="Arial" w:cs="Arial" w:hint="default"/>
        <w:b w:val="0"/>
        <w:bCs w:val="0"/>
        <w:i w:val="0"/>
        <w:iCs w:val="0"/>
        <w:spacing w:val="0"/>
        <w:w w:val="100"/>
        <w:sz w:val="11"/>
        <w:szCs w:val="11"/>
        <w:lang w:val="it-IT" w:eastAsia="en-US" w:bidi="ar-SA"/>
      </w:rPr>
    </w:lvl>
    <w:lvl w:ilvl="1" w:tplc="E7067654">
      <w:numFmt w:val="bullet"/>
      <w:lvlText w:val="•"/>
      <w:lvlJc w:val="left"/>
      <w:pPr>
        <w:ind w:left="199" w:hanging="248"/>
      </w:pPr>
      <w:rPr>
        <w:rFonts w:hint="default"/>
        <w:lang w:val="it-IT" w:eastAsia="en-US" w:bidi="ar-SA"/>
      </w:rPr>
    </w:lvl>
    <w:lvl w:ilvl="2" w:tplc="D4FE9FB6">
      <w:numFmt w:val="bullet"/>
      <w:lvlText w:val="•"/>
      <w:lvlJc w:val="left"/>
      <w:pPr>
        <w:ind w:left="378" w:hanging="248"/>
      </w:pPr>
      <w:rPr>
        <w:rFonts w:hint="default"/>
        <w:lang w:val="it-IT" w:eastAsia="en-US" w:bidi="ar-SA"/>
      </w:rPr>
    </w:lvl>
    <w:lvl w:ilvl="3" w:tplc="97041B04">
      <w:numFmt w:val="bullet"/>
      <w:lvlText w:val="•"/>
      <w:lvlJc w:val="left"/>
      <w:pPr>
        <w:ind w:left="558" w:hanging="248"/>
      </w:pPr>
      <w:rPr>
        <w:rFonts w:hint="default"/>
        <w:lang w:val="it-IT" w:eastAsia="en-US" w:bidi="ar-SA"/>
      </w:rPr>
    </w:lvl>
    <w:lvl w:ilvl="4" w:tplc="B9381734">
      <w:numFmt w:val="bullet"/>
      <w:lvlText w:val="•"/>
      <w:lvlJc w:val="left"/>
      <w:pPr>
        <w:ind w:left="737" w:hanging="248"/>
      </w:pPr>
      <w:rPr>
        <w:rFonts w:hint="default"/>
        <w:lang w:val="it-IT" w:eastAsia="en-US" w:bidi="ar-SA"/>
      </w:rPr>
    </w:lvl>
    <w:lvl w:ilvl="5" w:tplc="A31275B4">
      <w:numFmt w:val="bullet"/>
      <w:lvlText w:val="•"/>
      <w:lvlJc w:val="left"/>
      <w:pPr>
        <w:ind w:left="917" w:hanging="248"/>
      </w:pPr>
      <w:rPr>
        <w:rFonts w:hint="default"/>
        <w:lang w:val="it-IT" w:eastAsia="en-US" w:bidi="ar-SA"/>
      </w:rPr>
    </w:lvl>
    <w:lvl w:ilvl="6" w:tplc="02B068EC">
      <w:numFmt w:val="bullet"/>
      <w:lvlText w:val="•"/>
      <w:lvlJc w:val="left"/>
      <w:pPr>
        <w:ind w:left="1096" w:hanging="248"/>
      </w:pPr>
      <w:rPr>
        <w:rFonts w:hint="default"/>
        <w:lang w:val="it-IT" w:eastAsia="en-US" w:bidi="ar-SA"/>
      </w:rPr>
    </w:lvl>
    <w:lvl w:ilvl="7" w:tplc="B0B481F6">
      <w:numFmt w:val="bullet"/>
      <w:lvlText w:val="•"/>
      <w:lvlJc w:val="left"/>
      <w:pPr>
        <w:ind w:left="1275" w:hanging="248"/>
      </w:pPr>
      <w:rPr>
        <w:rFonts w:hint="default"/>
        <w:lang w:val="it-IT" w:eastAsia="en-US" w:bidi="ar-SA"/>
      </w:rPr>
    </w:lvl>
    <w:lvl w:ilvl="8" w:tplc="39C6BA06">
      <w:numFmt w:val="bullet"/>
      <w:lvlText w:val="•"/>
      <w:lvlJc w:val="left"/>
      <w:pPr>
        <w:ind w:left="1455" w:hanging="248"/>
      </w:pPr>
      <w:rPr>
        <w:rFonts w:hint="default"/>
        <w:lang w:val="it-IT" w:eastAsia="en-US" w:bidi="ar-SA"/>
      </w:rPr>
    </w:lvl>
  </w:abstractNum>
  <w:abstractNum w:abstractNumId="244" w15:restartNumberingAfterBreak="0">
    <w:nsid w:val="4F023682"/>
    <w:multiLevelType w:val="hybridMultilevel"/>
    <w:tmpl w:val="C1CEA61A"/>
    <w:lvl w:ilvl="0" w:tplc="E49A92AC">
      <w:numFmt w:val="bullet"/>
      <w:lvlText w:val="-"/>
      <w:lvlJc w:val="left"/>
      <w:pPr>
        <w:ind w:left="20" w:hanging="120"/>
      </w:pPr>
      <w:rPr>
        <w:rFonts w:ascii="Arial" w:eastAsia="Arial" w:hAnsi="Arial" w:cs="Arial" w:hint="default"/>
        <w:b w:val="0"/>
        <w:bCs w:val="0"/>
        <w:i w:val="0"/>
        <w:iCs w:val="0"/>
        <w:spacing w:val="0"/>
        <w:w w:val="100"/>
        <w:sz w:val="11"/>
        <w:szCs w:val="11"/>
        <w:lang w:val="it-IT" w:eastAsia="en-US" w:bidi="ar-SA"/>
      </w:rPr>
    </w:lvl>
    <w:lvl w:ilvl="1" w:tplc="50646C38">
      <w:numFmt w:val="bullet"/>
      <w:lvlText w:val="•"/>
      <w:lvlJc w:val="left"/>
      <w:pPr>
        <w:ind w:left="180" w:hanging="120"/>
      </w:pPr>
      <w:rPr>
        <w:rFonts w:hint="default"/>
        <w:lang w:val="it-IT" w:eastAsia="en-US" w:bidi="ar-SA"/>
      </w:rPr>
    </w:lvl>
    <w:lvl w:ilvl="2" w:tplc="1EF060A0">
      <w:numFmt w:val="bullet"/>
      <w:lvlText w:val="•"/>
      <w:lvlJc w:val="left"/>
      <w:pPr>
        <w:ind w:left="341" w:hanging="120"/>
      </w:pPr>
      <w:rPr>
        <w:rFonts w:hint="default"/>
        <w:lang w:val="it-IT" w:eastAsia="en-US" w:bidi="ar-SA"/>
      </w:rPr>
    </w:lvl>
    <w:lvl w:ilvl="3" w:tplc="526678D8">
      <w:numFmt w:val="bullet"/>
      <w:lvlText w:val="•"/>
      <w:lvlJc w:val="left"/>
      <w:pPr>
        <w:ind w:left="501" w:hanging="120"/>
      </w:pPr>
      <w:rPr>
        <w:rFonts w:hint="default"/>
        <w:lang w:val="it-IT" w:eastAsia="en-US" w:bidi="ar-SA"/>
      </w:rPr>
    </w:lvl>
    <w:lvl w:ilvl="4" w:tplc="5B58BEBA">
      <w:numFmt w:val="bullet"/>
      <w:lvlText w:val="•"/>
      <w:lvlJc w:val="left"/>
      <w:pPr>
        <w:ind w:left="662" w:hanging="120"/>
      </w:pPr>
      <w:rPr>
        <w:rFonts w:hint="default"/>
        <w:lang w:val="it-IT" w:eastAsia="en-US" w:bidi="ar-SA"/>
      </w:rPr>
    </w:lvl>
    <w:lvl w:ilvl="5" w:tplc="88C0B840">
      <w:numFmt w:val="bullet"/>
      <w:lvlText w:val="•"/>
      <w:lvlJc w:val="left"/>
      <w:pPr>
        <w:ind w:left="822" w:hanging="120"/>
      </w:pPr>
      <w:rPr>
        <w:rFonts w:hint="default"/>
        <w:lang w:val="it-IT" w:eastAsia="en-US" w:bidi="ar-SA"/>
      </w:rPr>
    </w:lvl>
    <w:lvl w:ilvl="6" w:tplc="FB1607EC">
      <w:numFmt w:val="bullet"/>
      <w:lvlText w:val="•"/>
      <w:lvlJc w:val="left"/>
      <w:pPr>
        <w:ind w:left="983" w:hanging="120"/>
      </w:pPr>
      <w:rPr>
        <w:rFonts w:hint="default"/>
        <w:lang w:val="it-IT" w:eastAsia="en-US" w:bidi="ar-SA"/>
      </w:rPr>
    </w:lvl>
    <w:lvl w:ilvl="7" w:tplc="2582658E">
      <w:numFmt w:val="bullet"/>
      <w:lvlText w:val="•"/>
      <w:lvlJc w:val="left"/>
      <w:pPr>
        <w:ind w:left="1143" w:hanging="120"/>
      </w:pPr>
      <w:rPr>
        <w:rFonts w:hint="default"/>
        <w:lang w:val="it-IT" w:eastAsia="en-US" w:bidi="ar-SA"/>
      </w:rPr>
    </w:lvl>
    <w:lvl w:ilvl="8" w:tplc="831C576A">
      <w:numFmt w:val="bullet"/>
      <w:lvlText w:val="•"/>
      <w:lvlJc w:val="left"/>
      <w:pPr>
        <w:ind w:left="1304" w:hanging="120"/>
      </w:pPr>
      <w:rPr>
        <w:rFonts w:hint="default"/>
        <w:lang w:val="it-IT" w:eastAsia="en-US" w:bidi="ar-SA"/>
      </w:rPr>
    </w:lvl>
  </w:abstractNum>
  <w:abstractNum w:abstractNumId="245" w15:restartNumberingAfterBreak="0">
    <w:nsid w:val="4F140B31"/>
    <w:multiLevelType w:val="hybridMultilevel"/>
    <w:tmpl w:val="0D18948C"/>
    <w:lvl w:ilvl="0" w:tplc="3858E0A2">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63423A60">
      <w:numFmt w:val="bullet"/>
      <w:lvlText w:val="•"/>
      <w:lvlJc w:val="left"/>
      <w:pPr>
        <w:ind w:left="180" w:hanging="68"/>
      </w:pPr>
      <w:rPr>
        <w:rFonts w:hint="default"/>
        <w:lang w:val="it-IT" w:eastAsia="en-US" w:bidi="ar-SA"/>
      </w:rPr>
    </w:lvl>
    <w:lvl w:ilvl="2" w:tplc="CF48B482">
      <w:numFmt w:val="bullet"/>
      <w:lvlText w:val="•"/>
      <w:lvlJc w:val="left"/>
      <w:pPr>
        <w:ind w:left="341" w:hanging="68"/>
      </w:pPr>
      <w:rPr>
        <w:rFonts w:hint="default"/>
        <w:lang w:val="it-IT" w:eastAsia="en-US" w:bidi="ar-SA"/>
      </w:rPr>
    </w:lvl>
    <w:lvl w:ilvl="3" w:tplc="6C045BD0">
      <w:numFmt w:val="bullet"/>
      <w:lvlText w:val="•"/>
      <w:lvlJc w:val="left"/>
      <w:pPr>
        <w:ind w:left="501" w:hanging="68"/>
      </w:pPr>
      <w:rPr>
        <w:rFonts w:hint="default"/>
        <w:lang w:val="it-IT" w:eastAsia="en-US" w:bidi="ar-SA"/>
      </w:rPr>
    </w:lvl>
    <w:lvl w:ilvl="4" w:tplc="C050735E">
      <w:numFmt w:val="bullet"/>
      <w:lvlText w:val="•"/>
      <w:lvlJc w:val="left"/>
      <w:pPr>
        <w:ind w:left="662" w:hanging="68"/>
      </w:pPr>
      <w:rPr>
        <w:rFonts w:hint="default"/>
        <w:lang w:val="it-IT" w:eastAsia="en-US" w:bidi="ar-SA"/>
      </w:rPr>
    </w:lvl>
    <w:lvl w:ilvl="5" w:tplc="530C43E4">
      <w:numFmt w:val="bullet"/>
      <w:lvlText w:val="•"/>
      <w:lvlJc w:val="left"/>
      <w:pPr>
        <w:ind w:left="822" w:hanging="68"/>
      </w:pPr>
      <w:rPr>
        <w:rFonts w:hint="default"/>
        <w:lang w:val="it-IT" w:eastAsia="en-US" w:bidi="ar-SA"/>
      </w:rPr>
    </w:lvl>
    <w:lvl w:ilvl="6" w:tplc="FE28ED00">
      <w:numFmt w:val="bullet"/>
      <w:lvlText w:val="•"/>
      <w:lvlJc w:val="left"/>
      <w:pPr>
        <w:ind w:left="983" w:hanging="68"/>
      </w:pPr>
      <w:rPr>
        <w:rFonts w:hint="default"/>
        <w:lang w:val="it-IT" w:eastAsia="en-US" w:bidi="ar-SA"/>
      </w:rPr>
    </w:lvl>
    <w:lvl w:ilvl="7" w:tplc="AAA2887E">
      <w:numFmt w:val="bullet"/>
      <w:lvlText w:val="•"/>
      <w:lvlJc w:val="left"/>
      <w:pPr>
        <w:ind w:left="1143" w:hanging="68"/>
      </w:pPr>
      <w:rPr>
        <w:rFonts w:hint="default"/>
        <w:lang w:val="it-IT" w:eastAsia="en-US" w:bidi="ar-SA"/>
      </w:rPr>
    </w:lvl>
    <w:lvl w:ilvl="8" w:tplc="C8922D1E">
      <w:numFmt w:val="bullet"/>
      <w:lvlText w:val="•"/>
      <w:lvlJc w:val="left"/>
      <w:pPr>
        <w:ind w:left="1304" w:hanging="68"/>
      </w:pPr>
      <w:rPr>
        <w:rFonts w:hint="default"/>
        <w:lang w:val="it-IT" w:eastAsia="en-US" w:bidi="ar-SA"/>
      </w:rPr>
    </w:lvl>
  </w:abstractNum>
  <w:abstractNum w:abstractNumId="246" w15:restartNumberingAfterBreak="0">
    <w:nsid w:val="4F4D7505"/>
    <w:multiLevelType w:val="hybridMultilevel"/>
    <w:tmpl w:val="4942C76C"/>
    <w:lvl w:ilvl="0" w:tplc="20C238AC">
      <w:numFmt w:val="bullet"/>
      <w:lvlText w:val=""/>
      <w:lvlJc w:val="left"/>
      <w:pPr>
        <w:ind w:left="425" w:hanging="284"/>
      </w:pPr>
      <w:rPr>
        <w:rFonts w:ascii="Wingdings" w:eastAsia="Wingdings" w:hAnsi="Wingdings" w:cs="Wingdings" w:hint="default"/>
        <w:b w:val="0"/>
        <w:bCs w:val="0"/>
        <w:i w:val="0"/>
        <w:iCs w:val="0"/>
        <w:spacing w:val="0"/>
        <w:w w:val="99"/>
        <w:sz w:val="14"/>
        <w:szCs w:val="14"/>
        <w:lang w:val="it-IT" w:eastAsia="en-US" w:bidi="ar-SA"/>
      </w:rPr>
    </w:lvl>
    <w:lvl w:ilvl="1" w:tplc="7078217E">
      <w:numFmt w:val="bullet"/>
      <w:lvlText w:val="•"/>
      <w:lvlJc w:val="left"/>
      <w:pPr>
        <w:ind w:left="1276" w:hanging="284"/>
      </w:pPr>
      <w:rPr>
        <w:rFonts w:hint="default"/>
        <w:lang w:val="it-IT" w:eastAsia="en-US" w:bidi="ar-SA"/>
      </w:rPr>
    </w:lvl>
    <w:lvl w:ilvl="2" w:tplc="39585992">
      <w:numFmt w:val="bullet"/>
      <w:lvlText w:val="•"/>
      <w:lvlJc w:val="left"/>
      <w:pPr>
        <w:ind w:left="2133" w:hanging="284"/>
      </w:pPr>
      <w:rPr>
        <w:rFonts w:hint="default"/>
        <w:lang w:val="it-IT" w:eastAsia="en-US" w:bidi="ar-SA"/>
      </w:rPr>
    </w:lvl>
    <w:lvl w:ilvl="3" w:tplc="89BA3964">
      <w:numFmt w:val="bullet"/>
      <w:lvlText w:val="•"/>
      <w:lvlJc w:val="left"/>
      <w:pPr>
        <w:ind w:left="2990" w:hanging="284"/>
      </w:pPr>
      <w:rPr>
        <w:rFonts w:hint="default"/>
        <w:lang w:val="it-IT" w:eastAsia="en-US" w:bidi="ar-SA"/>
      </w:rPr>
    </w:lvl>
    <w:lvl w:ilvl="4" w:tplc="3520879A">
      <w:numFmt w:val="bullet"/>
      <w:lvlText w:val="•"/>
      <w:lvlJc w:val="left"/>
      <w:pPr>
        <w:ind w:left="3847" w:hanging="284"/>
      </w:pPr>
      <w:rPr>
        <w:rFonts w:hint="default"/>
        <w:lang w:val="it-IT" w:eastAsia="en-US" w:bidi="ar-SA"/>
      </w:rPr>
    </w:lvl>
    <w:lvl w:ilvl="5" w:tplc="88104464">
      <w:numFmt w:val="bullet"/>
      <w:lvlText w:val="•"/>
      <w:lvlJc w:val="left"/>
      <w:pPr>
        <w:ind w:left="4704" w:hanging="284"/>
      </w:pPr>
      <w:rPr>
        <w:rFonts w:hint="default"/>
        <w:lang w:val="it-IT" w:eastAsia="en-US" w:bidi="ar-SA"/>
      </w:rPr>
    </w:lvl>
    <w:lvl w:ilvl="6" w:tplc="22E076EA">
      <w:numFmt w:val="bullet"/>
      <w:lvlText w:val="•"/>
      <w:lvlJc w:val="left"/>
      <w:pPr>
        <w:ind w:left="5560" w:hanging="284"/>
      </w:pPr>
      <w:rPr>
        <w:rFonts w:hint="default"/>
        <w:lang w:val="it-IT" w:eastAsia="en-US" w:bidi="ar-SA"/>
      </w:rPr>
    </w:lvl>
    <w:lvl w:ilvl="7" w:tplc="61B853C8">
      <w:numFmt w:val="bullet"/>
      <w:lvlText w:val="•"/>
      <w:lvlJc w:val="left"/>
      <w:pPr>
        <w:ind w:left="6417" w:hanging="284"/>
      </w:pPr>
      <w:rPr>
        <w:rFonts w:hint="default"/>
        <w:lang w:val="it-IT" w:eastAsia="en-US" w:bidi="ar-SA"/>
      </w:rPr>
    </w:lvl>
    <w:lvl w:ilvl="8" w:tplc="797277A6">
      <w:numFmt w:val="bullet"/>
      <w:lvlText w:val="•"/>
      <w:lvlJc w:val="left"/>
      <w:pPr>
        <w:ind w:left="7274" w:hanging="284"/>
      </w:pPr>
      <w:rPr>
        <w:rFonts w:hint="default"/>
        <w:lang w:val="it-IT" w:eastAsia="en-US" w:bidi="ar-SA"/>
      </w:rPr>
    </w:lvl>
  </w:abstractNum>
  <w:abstractNum w:abstractNumId="247" w15:restartNumberingAfterBreak="0">
    <w:nsid w:val="4F8C6A46"/>
    <w:multiLevelType w:val="multilevel"/>
    <w:tmpl w:val="86803CFE"/>
    <w:lvl w:ilvl="0">
      <w:start w:val="1"/>
      <w:numFmt w:val="decimal"/>
      <w:lvlText w:val="%1."/>
      <w:lvlJc w:val="left"/>
      <w:pPr>
        <w:ind w:left="1631" w:hanging="567"/>
      </w:pPr>
      <w:rPr>
        <w:rFonts w:ascii="Arial" w:eastAsia="Arial" w:hAnsi="Arial" w:cs="Arial" w:hint="default"/>
        <w:b/>
        <w:bCs/>
        <w:i w:val="0"/>
        <w:iCs w:val="0"/>
        <w:color w:val="006FC0"/>
        <w:spacing w:val="0"/>
        <w:w w:val="100"/>
        <w:sz w:val="24"/>
        <w:szCs w:val="24"/>
        <w:lang w:val="it-IT" w:eastAsia="en-US" w:bidi="ar-SA"/>
      </w:rPr>
    </w:lvl>
    <w:lvl w:ilvl="1">
      <w:start w:val="1"/>
      <w:numFmt w:val="decimal"/>
      <w:lvlText w:val="%1.%2"/>
      <w:lvlJc w:val="left"/>
      <w:pPr>
        <w:ind w:left="1970" w:hanging="567"/>
      </w:pPr>
      <w:rPr>
        <w:rFonts w:ascii="Arial" w:eastAsia="Arial" w:hAnsi="Arial" w:cs="Arial" w:hint="default"/>
        <w:b/>
        <w:bCs/>
        <w:i w:val="0"/>
        <w:iCs w:val="0"/>
        <w:color w:val="974705"/>
        <w:spacing w:val="0"/>
        <w:w w:val="99"/>
        <w:sz w:val="24"/>
        <w:szCs w:val="24"/>
        <w:lang w:val="it-IT" w:eastAsia="en-US" w:bidi="ar-SA"/>
      </w:rPr>
    </w:lvl>
    <w:lvl w:ilvl="2">
      <w:start w:val="1"/>
      <w:numFmt w:val="upperLetter"/>
      <w:lvlText w:val="%3."/>
      <w:lvlJc w:val="left"/>
      <w:pPr>
        <w:ind w:left="4644" w:hanging="430"/>
        <w:jc w:val="right"/>
      </w:pPr>
      <w:rPr>
        <w:rFonts w:ascii="Garamond" w:eastAsia="Garamond" w:hAnsi="Garamond" w:cs="Garamond" w:hint="default"/>
        <w:b/>
        <w:bCs/>
        <w:i w:val="0"/>
        <w:iCs w:val="0"/>
        <w:spacing w:val="-1"/>
        <w:w w:val="99"/>
        <w:sz w:val="32"/>
        <w:szCs w:val="32"/>
        <w:lang w:val="it-IT" w:eastAsia="en-US" w:bidi="ar-SA"/>
      </w:rPr>
    </w:lvl>
    <w:lvl w:ilvl="3">
      <w:numFmt w:val="bullet"/>
      <w:lvlText w:val="•"/>
      <w:lvlJc w:val="left"/>
      <w:pPr>
        <w:ind w:left="5438" w:hanging="430"/>
      </w:pPr>
      <w:rPr>
        <w:rFonts w:hint="default"/>
        <w:lang w:val="it-IT" w:eastAsia="en-US" w:bidi="ar-SA"/>
      </w:rPr>
    </w:lvl>
    <w:lvl w:ilvl="4">
      <w:numFmt w:val="bullet"/>
      <w:lvlText w:val="•"/>
      <w:lvlJc w:val="left"/>
      <w:pPr>
        <w:ind w:left="6236" w:hanging="430"/>
      </w:pPr>
      <w:rPr>
        <w:rFonts w:hint="default"/>
        <w:lang w:val="it-IT" w:eastAsia="en-US" w:bidi="ar-SA"/>
      </w:rPr>
    </w:lvl>
    <w:lvl w:ilvl="5">
      <w:numFmt w:val="bullet"/>
      <w:lvlText w:val="•"/>
      <w:lvlJc w:val="left"/>
      <w:pPr>
        <w:ind w:left="7034" w:hanging="430"/>
      </w:pPr>
      <w:rPr>
        <w:rFonts w:hint="default"/>
        <w:lang w:val="it-IT" w:eastAsia="en-US" w:bidi="ar-SA"/>
      </w:rPr>
    </w:lvl>
    <w:lvl w:ilvl="6">
      <w:numFmt w:val="bullet"/>
      <w:lvlText w:val="•"/>
      <w:lvlJc w:val="left"/>
      <w:pPr>
        <w:ind w:left="7833" w:hanging="430"/>
      </w:pPr>
      <w:rPr>
        <w:rFonts w:hint="default"/>
        <w:lang w:val="it-IT" w:eastAsia="en-US" w:bidi="ar-SA"/>
      </w:rPr>
    </w:lvl>
    <w:lvl w:ilvl="7">
      <w:numFmt w:val="bullet"/>
      <w:lvlText w:val="•"/>
      <w:lvlJc w:val="left"/>
      <w:pPr>
        <w:ind w:left="8631" w:hanging="430"/>
      </w:pPr>
      <w:rPr>
        <w:rFonts w:hint="default"/>
        <w:lang w:val="it-IT" w:eastAsia="en-US" w:bidi="ar-SA"/>
      </w:rPr>
    </w:lvl>
    <w:lvl w:ilvl="8">
      <w:numFmt w:val="bullet"/>
      <w:lvlText w:val="•"/>
      <w:lvlJc w:val="left"/>
      <w:pPr>
        <w:ind w:left="9429" w:hanging="430"/>
      </w:pPr>
      <w:rPr>
        <w:rFonts w:hint="default"/>
        <w:lang w:val="it-IT" w:eastAsia="en-US" w:bidi="ar-SA"/>
      </w:rPr>
    </w:lvl>
  </w:abstractNum>
  <w:abstractNum w:abstractNumId="248" w15:restartNumberingAfterBreak="0">
    <w:nsid w:val="4FE83DC4"/>
    <w:multiLevelType w:val="hybridMultilevel"/>
    <w:tmpl w:val="A9BE8A26"/>
    <w:lvl w:ilvl="0" w:tplc="7C3C740A">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2E140BCC">
      <w:numFmt w:val="bullet"/>
      <w:lvlText w:val="•"/>
      <w:lvlJc w:val="left"/>
      <w:pPr>
        <w:ind w:left="180" w:hanging="68"/>
      </w:pPr>
      <w:rPr>
        <w:rFonts w:hint="default"/>
        <w:lang w:val="it-IT" w:eastAsia="en-US" w:bidi="ar-SA"/>
      </w:rPr>
    </w:lvl>
    <w:lvl w:ilvl="2" w:tplc="FA0E9CE2">
      <w:numFmt w:val="bullet"/>
      <w:lvlText w:val="•"/>
      <w:lvlJc w:val="left"/>
      <w:pPr>
        <w:ind w:left="341" w:hanging="68"/>
      </w:pPr>
      <w:rPr>
        <w:rFonts w:hint="default"/>
        <w:lang w:val="it-IT" w:eastAsia="en-US" w:bidi="ar-SA"/>
      </w:rPr>
    </w:lvl>
    <w:lvl w:ilvl="3" w:tplc="2DBAB8BC">
      <w:numFmt w:val="bullet"/>
      <w:lvlText w:val="•"/>
      <w:lvlJc w:val="left"/>
      <w:pPr>
        <w:ind w:left="501" w:hanging="68"/>
      </w:pPr>
      <w:rPr>
        <w:rFonts w:hint="default"/>
        <w:lang w:val="it-IT" w:eastAsia="en-US" w:bidi="ar-SA"/>
      </w:rPr>
    </w:lvl>
    <w:lvl w:ilvl="4" w:tplc="97DE8B6A">
      <w:numFmt w:val="bullet"/>
      <w:lvlText w:val="•"/>
      <w:lvlJc w:val="left"/>
      <w:pPr>
        <w:ind w:left="662" w:hanging="68"/>
      </w:pPr>
      <w:rPr>
        <w:rFonts w:hint="default"/>
        <w:lang w:val="it-IT" w:eastAsia="en-US" w:bidi="ar-SA"/>
      </w:rPr>
    </w:lvl>
    <w:lvl w:ilvl="5" w:tplc="FEFCC9C4">
      <w:numFmt w:val="bullet"/>
      <w:lvlText w:val="•"/>
      <w:lvlJc w:val="left"/>
      <w:pPr>
        <w:ind w:left="822" w:hanging="68"/>
      </w:pPr>
      <w:rPr>
        <w:rFonts w:hint="default"/>
        <w:lang w:val="it-IT" w:eastAsia="en-US" w:bidi="ar-SA"/>
      </w:rPr>
    </w:lvl>
    <w:lvl w:ilvl="6" w:tplc="17CA269A">
      <w:numFmt w:val="bullet"/>
      <w:lvlText w:val="•"/>
      <w:lvlJc w:val="left"/>
      <w:pPr>
        <w:ind w:left="983" w:hanging="68"/>
      </w:pPr>
      <w:rPr>
        <w:rFonts w:hint="default"/>
        <w:lang w:val="it-IT" w:eastAsia="en-US" w:bidi="ar-SA"/>
      </w:rPr>
    </w:lvl>
    <w:lvl w:ilvl="7" w:tplc="5B147612">
      <w:numFmt w:val="bullet"/>
      <w:lvlText w:val="•"/>
      <w:lvlJc w:val="left"/>
      <w:pPr>
        <w:ind w:left="1143" w:hanging="68"/>
      </w:pPr>
      <w:rPr>
        <w:rFonts w:hint="default"/>
        <w:lang w:val="it-IT" w:eastAsia="en-US" w:bidi="ar-SA"/>
      </w:rPr>
    </w:lvl>
    <w:lvl w:ilvl="8" w:tplc="2312F60A">
      <w:numFmt w:val="bullet"/>
      <w:lvlText w:val="•"/>
      <w:lvlJc w:val="left"/>
      <w:pPr>
        <w:ind w:left="1304" w:hanging="68"/>
      </w:pPr>
      <w:rPr>
        <w:rFonts w:hint="default"/>
        <w:lang w:val="it-IT" w:eastAsia="en-US" w:bidi="ar-SA"/>
      </w:rPr>
    </w:lvl>
  </w:abstractNum>
  <w:abstractNum w:abstractNumId="249" w15:restartNumberingAfterBreak="0">
    <w:nsid w:val="4FFB1C63"/>
    <w:multiLevelType w:val="hybridMultilevel"/>
    <w:tmpl w:val="891A5462"/>
    <w:lvl w:ilvl="0" w:tplc="C668F8C6">
      <w:numFmt w:val="bullet"/>
      <w:lvlText w:val=""/>
      <w:lvlJc w:val="left"/>
      <w:pPr>
        <w:ind w:left="470" w:hanging="360"/>
      </w:pPr>
      <w:rPr>
        <w:rFonts w:ascii="Symbol" w:eastAsia="Symbol" w:hAnsi="Symbol" w:cs="Symbol" w:hint="default"/>
        <w:b w:val="0"/>
        <w:bCs w:val="0"/>
        <w:i w:val="0"/>
        <w:iCs w:val="0"/>
        <w:w w:val="99"/>
        <w:sz w:val="20"/>
        <w:szCs w:val="20"/>
      </w:rPr>
    </w:lvl>
    <w:lvl w:ilvl="1" w:tplc="5CD0F446">
      <w:numFmt w:val="bullet"/>
      <w:lvlText w:val="•"/>
      <w:lvlJc w:val="left"/>
      <w:pPr>
        <w:ind w:left="899" w:hanging="360"/>
      </w:pPr>
      <w:rPr>
        <w:rFonts w:hint="default"/>
      </w:rPr>
    </w:lvl>
    <w:lvl w:ilvl="2" w:tplc="DE8673C0">
      <w:numFmt w:val="bullet"/>
      <w:lvlText w:val="•"/>
      <w:lvlJc w:val="left"/>
      <w:pPr>
        <w:ind w:left="1319" w:hanging="360"/>
      </w:pPr>
      <w:rPr>
        <w:rFonts w:hint="default"/>
      </w:rPr>
    </w:lvl>
    <w:lvl w:ilvl="3" w:tplc="01B24882">
      <w:numFmt w:val="bullet"/>
      <w:lvlText w:val="•"/>
      <w:lvlJc w:val="left"/>
      <w:pPr>
        <w:ind w:left="1738" w:hanging="360"/>
      </w:pPr>
      <w:rPr>
        <w:rFonts w:hint="default"/>
      </w:rPr>
    </w:lvl>
    <w:lvl w:ilvl="4" w:tplc="00704926">
      <w:numFmt w:val="bullet"/>
      <w:lvlText w:val="•"/>
      <w:lvlJc w:val="left"/>
      <w:pPr>
        <w:ind w:left="2158" w:hanging="360"/>
      </w:pPr>
      <w:rPr>
        <w:rFonts w:hint="default"/>
      </w:rPr>
    </w:lvl>
    <w:lvl w:ilvl="5" w:tplc="8BC8DA6E">
      <w:numFmt w:val="bullet"/>
      <w:lvlText w:val="•"/>
      <w:lvlJc w:val="left"/>
      <w:pPr>
        <w:ind w:left="2577" w:hanging="360"/>
      </w:pPr>
      <w:rPr>
        <w:rFonts w:hint="default"/>
      </w:rPr>
    </w:lvl>
    <w:lvl w:ilvl="6" w:tplc="37ECAF3E">
      <w:numFmt w:val="bullet"/>
      <w:lvlText w:val="•"/>
      <w:lvlJc w:val="left"/>
      <w:pPr>
        <w:ind w:left="2997" w:hanging="360"/>
      </w:pPr>
      <w:rPr>
        <w:rFonts w:hint="default"/>
      </w:rPr>
    </w:lvl>
    <w:lvl w:ilvl="7" w:tplc="80F257FE">
      <w:numFmt w:val="bullet"/>
      <w:lvlText w:val="•"/>
      <w:lvlJc w:val="left"/>
      <w:pPr>
        <w:ind w:left="3416" w:hanging="360"/>
      </w:pPr>
      <w:rPr>
        <w:rFonts w:hint="default"/>
      </w:rPr>
    </w:lvl>
    <w:lvl w:ilvl="8" w:tplc="1C8C85EE">
      <w:numFmt w:val="bullet"/>
      <w:lvlText w:val="•"/>
      <w:lvlJc w:val="left"/>
      <w:pPr>
        <w:ind w:left="3836" w:hanging="360"/>
      </w:pPr>
      <w:rPr>
        <w:rFonts w:hint="default"/>
      </w:rPr>
    </w:lvl>
  </w:abstractNum>
  <w:abstractNum w:abstractNumId="250" w15:restartNumberingAfterBreak="0">
    <w:nsid w:val="516F56D4"/>
    <w:multiLevelType w:val="hybridMultilevel"/>
    <w:tmpl w:val="750CD09E"/>
    <w:lvl w:ilvl="0" w:tplc="C9E6FE90">
      <w:start w:val="3"/>
      <w:numFmt w:val="decimal"/>
      <w:lvlText w:val="%1."/>
      <w:lvlJc w:val="left"/>
      <w:pPr>
        <w:ind w:left="674" w:hanging="567"/>
      </w:pPr>
      <w:rPr>
        <w:rFonts w:ascii="Times New Roman" w:eastAsia="Times New Roman" w:hAnsi="Times New Roman" w:cs="Times New Roman" w:hint="default"/>
        <w:b/>
        <w:bCs/>
        <w:i w:val="0"/>
        <w:iCs w:val="0"/>
        <w:spacing w:val="0"/>
        <w:w w:val="100"/>
        <w:sz w:val="22"/>
        <w:szCs w:val="22"/>
        <w:lang w:val="it-IT" w:eastAsia="en-US" w:bidi="ar-SA"/>
      </w:rPr>
    </w:lvl>
    <w:lvl w:ilvl="1" w:tplc="5CFA6ED8">
      <w:numFmt w:val="bullet"/>
      <w:lvlText w:val="•"/>
      <w:lvlJc w:val="left"/>
      <w:pPr>
        <w:ind w:left="1456" w:hanging="567"/>
      </w:pPr>
      <w:rPr>
        <w:rFonts w:hint="default"/>
        <w:lang w:val="it-IT" w:eastAsia="en-US" w:bidi="ar-SA"/>
      </w:rPr>
    </w:lvl>
    <w:lvl w:ilvl="2" w:tplc="B4DE5E76">
      <w:numFmt w:val="bullet"/>
      <w:lvlText w:val="•"/>
      <w:lvlJc w:val="left"/>
      <w:pPr>
        <w:ind w:left="2231" w:hanging="567"/>
      </w:pPr>
      <w:rPr>
        <w:rFonts w:hint="default"/>
        <w:lang w:val="it-IT" w:eastAsia="en-US" w:bidi="ar-SA"/>
      </w:rPr>
    </w:lvl>
    <w:lvl w:ilvl="3" w:tplc="70B6641E">
      <w:numFmt w:val="bullet"/>
      <w:lvlText w:val="•"/>
      <w:lvlJc w:val="left"/>
      <w:pPr>
        <w:ind w:left="3007" w:hanging="567"/>
      </w:pPr>
      <w:rPr>
        <w:rFonts w:hint="default"/>
        <w:lang w:val="it-IT" w:eastAsia="en-US" w:bidi="ar-SA"/>
      </w:rPr>
    </w:lvl>
    <w:lvl w:ilvl="4" w:tplc="3684EFDA">
      <w:numFmt w:val="bullet"/>
      <w:lvlText w:val="•"/>
      <w:lvlJc w:val="left"/>
      <w:pPr>
        <w:ind w:left="3783" w:hanging="567"/>
      </w:pPr>
      <w:rPr>
        <w:rFonts w:hint="default"/>
        <w:lang w:val="it-IT" w:eastAsia="en-US" w:bidi="ar-SA"/>
      </w:rPr>
    </w:lvl>
    <w:lvl w:ilvl="5" w:tplc="370635B0">
      <w:numFmt w:val="bullet"/>
      <w:lvlText w:val="•"/>
      <w:lvlJc w:val="left"/>
      <w:pPr>
        <w:ind w:left="4559" w:hanging="567"/>
      </w:pPr>
      <w:rPr>
        <w:rFonts w:hint="default"/>
        <w:lang w:val="it-IT" w:eastAsia="en-US" w:bidi="ar-SA"/>
      </w:rPr>
    </w:lvl>
    <w:lvl w:ilvl="6" w:tplc="E83CD44A">
      <w:numFmt w:val="bullet"/>
      <w:lvlText w:val="•"/>
      <w:lvlJc w:val="left"/>
      <w:pPr>
        <w:ind w:left="5335" w:hanging="567"/>
      </w:pPr>
      <w:rPr>
        <w:rFonts w:hint="default"/>
        <w:lang w:val="it-IT" w:eastAsia="en-US" w:bidi="ar-SA"/>
      </w:rPr>
    </w:lvl>
    <w:lvl w:ilvl="7" w:tplc="90F0F162">
      <w:numFmt w:val="bullet"/>
      <w:lvlText w:val="•"/>
      <w:lvlJc w:val="left"/>
      <w:pPr>
        <w:ind w:left="6111" w:hanging="567"/>
      </w:pPr>
      <w:rPr>
        <w:rFonts w:hint="default"/>
        <w:lang w:val="it-IT" w:eastAsia="en-US" w:bidi="ar-SA"/>
      </w:rPr>
    </w:lvl>
    <w:lvl w:ilvl="8" w:tplc="F9388FAA">
      <w:numFmt w:val="bullet"/>
      <w:lvlText w:val="•"/>
      <w:lvlJc w:val="left"/>
      <w:pPr>
        <w:ind w:left="6887" w:hanging="567"/>
      </w:pPr>
      <w:rPr>
        <w:rFonts w:hint="default"/>
        <w:lang w:val="it-IT" w:eastAsia="en-US" w:bidi="ar-SA"/>
      </w:rPr>
    </w:lvl>
  </w:abstractNum>
  <w:abstractNum w:abstractNumId="251" w15:restartNumberingAfterBreak="0">
    <w:nsid w:val="51E8767A"/>
    <w:multiLevelType w:val="hybridMultilevel"/>
    <w:tmpl w:val="07E653CE"/>
    <w:lvl w:ilvl="0" w:tplc="9CDC54AC">
      <w:numFmt w:val="bullet"/>
      <w:lvlText w:val=""/>
      <w:lvlJc w:val="left"/>
      <w:pPr>
        <w:ind w:left="1660" w:hanging="428"/>
      </w:pPr>
      <w:rPr>
        <w:rFonts w:ascii="Wingdings" w:eastAsia="Wingdings" w:hAnsi="Wingdings" w:cs="Wingdings" w:hint="default"/>
        <w:b w:val="0"/>
        <w:bCs w:val="0"/>
        <w:i w:val="0"/>
        <w:iCs w:val="0"/>
        <w:spacing w:val="0"/>
        <w:w w:val="100"/>
        <w:sz w:val="22"/>
        <w:szCs w:val="22"/>
        <w:lang w:val="it-IT" w:eastAsia="en-US" w:bidi="ar-SA"/>
      </w:rPr>
    </w:lvl>
    <w:lvl w:ilvl="1" w:tplc="BC7C9308">
      <w:numFmt w:val="bullet"/>
      <w:lvlText w:val="•"/>
      <w:lvlJc w:val="left"/>
      <w:pPr>
        <w:ind w:left="2596" w:hanging="428"/>
      </w:pPr>
      <w:rPr>
        <w:rFonts w:hint="default"/>
        <w:lang w:val="it-IT" w:eastAsia="en-US" w:bidi="ar-SA"/>
      </w:rPr>
    </w:lvl>
    <w:lvl w:ilvl="2" w:tplc="1C565B70">
      <w:numFmt w:val="bullet"/>
      <w:lvlText w:val="•"/>
      <w:lvlJc w:val="left"/>
      <w:pPr>
        <w:ind w:left="3533" w:hanging="428"/>
      </w:pPr>
      <w:rPr>
        <w:rFonts w:hint="default"/>
        <w:lang w:val="it-IT" w:eastAsia="en-US" w:bidi="ar-SA"/>
      </w:rPr>
    </w:lvl>
    <w:lvl w:ilvl="3" w:tplc="6EF4E7E0">
      <w:numFmt w:val="bullet"/>
      <w:lvlText w:val="•"/>
      <w:lvlJc w:val="left"/>
      <w:pPr>
        <w:ind w:left="4469" w:hanging="428"/>
      </w:pPr>
      <w:rPr>
        <w:rFonts w:hint="default"/>
        <w:lang w:val="it-IT" w:eastAsia="en-US" w:bidi="ar-SA"/>
      </w:rPr>
    </w:lvl>
    <w:lvl w:ilvl="4" w:tplc="1744CB6C">
      <w:numFmt w:val="bullet"/>
      <w:lvlText w:val="•"/>
      <w:lvlJc w:val="left"/>
      <w:pPr>
        <w:ind w:left="5406" w:hanging="428"/>
      </w:pPr>
      <w:rPr>
        <w:rFonts w:hint="default"/>
        <w:lang w:val="it-IT" w:eastAsia="en-US" w:bidi="ar-SA"/>
      </w:rPr>
    </w:lvl>
    <w:lvl w:ilvl="5" w:tplc="6DB64FAC">
      <w:numFmt w:val="bullet"/>
      <w:lvlText w:val="•"/>
      <w:lvlJc w:val="left"/>
      <w:pPr>
        <w:ind w:left="6343" w:hanging="428"/>
      </w:pPr>
      <w:rPr>
        <w:rFonts w:hint="default"/>
        <w:lang w:val="it-IT" w:eastAsia="en-US" w:bidi="ar-SA"/>
      </w:rPr>
    </w:lvl>
    <w:lvl w:ilvl="6" w:tplc="F2B23C7A">
      <w:numFmt w:val="bullet"/>
      <w:lvlText w:val="•"/>
      <w:lvlJc w:val="left"/>
      <w:pPr>
        <w:ind w:left="7279" w:hanging="428"/>
      </w:pPr>
      <w:rPr>
        <w:rFonts w:hint="default"/>
        <w:lang w:val="it-IT" w:eastAsia="en-US" w:bidi="ar-SA"/>
      </w:rPr>
    </w:lvl>
    <w:lvl w:ilvl="7" w:tplc="7E34358E">
      <w:numFmt w:val="bullet"/>
      <w:lvlText w:val="•"/>
      <w:lvlJc w:val="left"/>
      <w:pPr>
        <w:ind w:left="8216" w:hanging="428"/>
      </w:pPr>
      <w:rPr>
        <w:rFonts w:hint="default"/>
        <w:lang w:val="it-IT" w:eastAsia="en-US" w:bidi="ar-SA"/>
      </w:rPr>
    </w:lvl>
    <w:lvl w:ilvl="8" w:tplc="F6966A3C">
      <w:numFmt w:val="bullet"/>
      <w:lvlText w:val="•"/>
      <w:lvlJc w:val="left"/>
      <w:pPr>
        <w:ind w:left="9153" w:hanging="428"/>
      </w:pPr>
      <w:rPr>
        <w:rFonts w:hint="default"/>
        <w:lang w:val="it-IT" w:eastAsia="en-US" w:bidi="ar-SA"/>
      </w:rPr>
    </w:lvl>
  </w:abstractNum>
  <w:abstractNum w:abstractNumId="252" w15:restartNumberingAfterBreak="0">
    <w:nsid w:val="52584C06"/>
    <w:multiLevelType w:val="hybridMultilevel"/>
    <w:tmpl w:val="944E1222"/>
    <w:lvl w:ilvl="0" w:tplc="FBA82694">
      <w:numFmt w:val="bullet"/>
      <w:lvlText w:val="•"/>
      <w:lvlJc w:val="left"/>
      <w:pPr>
        <w:ind w:left="563" w:hanging="360"/>
      </w:pPr>
      <w:rPr>
        <w:rFonts w:ascii="Garamond" w:eastAsia="Garamond" w:hAnsi="Garamond" w:cs="Garamond" w:hint="default"/>
        <w:b w:val="0"/>
        <w:bCs w:val="0"/>
        <w:i w:val="0"/>
        <w:iCs w:val="0"/>
        <w:spacing w:val="0"/>
        <w:w w:val="100"/>
        <w:sz w:val="22"/>
        <w:szCs w:val="22"/>
        <w:lang w:val="it-IT" w:eastAsia="en-US" w:bidi="ar-SA"/>
      </w:rPr>
    </w:lvl>
    <w:lvl w:ilvl="1" w:tplc="7048DC24">
      <w:numFmt w:val="bullet"/>
      <w:lvlText w:val="•"/>
      <w:lvlJc w:val="left"/>
      <w:pPr>
        <w:ind w:left="1137" w:hanging="360"/>
      </w:pPr>
      <w:rPr>
        <w:rFonts w:hint="default"/>
        <w:lang w:val="it-IT" w:eastAsia="en-US" w:bidi="ar-SA"/>
      </w:rPr>
    </w:lvl>
    <w:lvl w:ilvl="2" w:tplc="DF520FFE">
      <w:numFmt w:val="bullet"/>
      <w:lvlText w:val="•"/>
      <w:lvlJc w:val="left"/>
      <w:pPr>
        <w:ind w:left="1715" w:hanging="360"/>
      </w:pPr>
      <w:rPr>
        <w:rFonts w:hint="default"/>
        <w:lang w:val="it-IT" w:eastAsia="en-US" w:bidi="ar-SA"/>
      </w:rPr>
    </w:lvl>
    <w:lvl w:ilvl="3" w:tplc="06D8E2B6">
      <w:numFmt w:val="bullet"/>
      <w:lvlText w:val="•"/>
      <w:lvlJc w:val="left"/>
      <w:pPr>
        <w:ind w:left="2293" w:hanging="360"/>
      </w:pPr>
      <w:rPr>
        <w:rFonts w:hint="default"/>
        <w:lang w:val="it-IT" w:eastAsia="en-US" w:bidi="ar-SA"/>
      </w:rPr>
    </w:lvl>
    <w:lvl w:ilvl="4" w:tplc="EFFC50E2">
      <w:numFmt w:val="bullet"/>
      <w:lvlText w:val="•"/>
      <w:lvlJc w:val="left"/>
      <w:pPr>
        <w:ind w:left="2870" w:hanging="360"/>
      </w:pPr>
      <w:rPr>
        <w:rFonts w:hint="default"/>
        <w:lang w:val="it-IT" w:eastAsia="en-US" w:bidi="ar-SA"/>
      </w:rPr>
    </w:lvl>
    <w:lvl w:ilvl="5" w:tplc="6D40C804">
      <w:numFmt w:val="bullet"/>
      <w:lvlText w:val="•"/>
      <w:lvlJc w:val="left"/>
      <w:pPr>
        <w:ind w:left="3448" w:hanging="360"/>
      </w:pPr>
      <w:rPr>
        <w:rFonts w:hint="default"/>
        <w:lang w:val="it-IT" w:eastAsia="en-US" w:bidi="ar-SA"/>
      </w:rPr>
    </w:lvl>
    <w:lvl w:ilvl="6" w:tplc="DFDA4234">
      <w:numFmt w:val="bullet"/>
      <w:lvlText w:val="•"/>
      <w:lvlJc w:val="left"/>
      <w:pPr>
        <w:ind w:left="4026" w:hanging="360"/>
      </w:pPr>
      <w:rPr>
        <w:rFonts w:hint="default"/>
        <w:lang w:val="it-IT" w:eastAsia="en-US" w:bidi="ar-SA"/>
      </w:rPr>
    </w:lvl>
    <w:lvl w:ilvl="7" w:tplc="580ACECA">
      <w:numFmt w:val="bullet"/>
      <w:lvlText w:val="•"/>
      <w:lvlJc w:val="left"/>
      <w:pPr>
        <w:ind w:left="4603" w:hanging="360"/>
      </w:pPr>
      <w:rPr>
        <w:rFonts w:hint="default"/>
        <w:lang w:val="it-IT" w:eastAsia="en-US" w:bidi="ar-SA"/>
      </w:rPr>
    </w:lvl>
    <w:lvl w:ilvl="8" w:tplc="D8E2D95C">
      <w:numFmt w:val="bullet"/>
      <w:lvlText w:val="•"/>
      <w:lvlJc w:val="left"/>
      <w:pPr>
        <w:ind w:left="5181" w:hanging="360"/>
      </w:pPr>
      <w:rPr>
        <w:rFonts w:hint="default"/>
        <w:lang w:val="it-IT" w:eastAsia="en-US" w:bidi="ar-SA"/>
      </w:rPr>
    </w:lvl>
  </w:abstractNum>
  <w:abstractNum w:abstractNumId="253" w15:restartNumberingAfterBreak="0">
    <w:nsid w:val="53181628"/>
    <w:multiLevelType w:val="hybridMultilevel"/>
    <w:tmpl w:val="59C664DE"/>
    <w:lvl w:ilvl="0" w:tplc="1220C018">
      <w:numFmt w:val="bullet"/>
      <w:lvlText w:val="-"/>
      <w:lvlJc w:val="left"/>
      <w:pPr>
        <w:ind w:left="20" w:hanging="130"/>
      </w:pPr>
      <w:rPr>
        <w:rFonts w:ascii="Arial" w:eastAsia="Arial" w:hAnsi="Arial" w:cs="Arial" w:hint="default"/>
        <w:b w:val="0"/>
        <w:bCs w:val="0"/>
        <w:i w:val="0"/>
        <w:iCs w:val="0"/>
        <w:spacing w:val="0"/>
        <w:w w:val="100"/>
        <w:sz w:val="11"/>
        <w:szCs w:val="11"/>
        <w:lang w:val="it-IT" w:eastAsia="en-US" w:bidi="ar-SA"/>
      </w:rPr>
    </w:lvl>
    <w:lvl w:ilvl="1" w:tplc="E160AEE4">
      <w:numFmt w:val="bullet"/>
      <w:lvlText w:val="•"/>
      <w:lvlJc w:val="left"/>
      <w:pPr>
        <w:ind w:left="180" w:hanging="130"/>
      </w:pPr>
      <w:rPr>
        <w:rFonts w:hint="default"/>
        <w:lang w:val="it-IT" w:eastAsia="en-US" w:bidi="ar-SA"/>
      </w:rPr>
    </w:lvl>
    <w:lvl w:ilvl="2" w:tplc="01F67C2E">
      <w:numFmt w:val="bullet"/>
      <w:lvlText w:val="•"/>
      <w:lvlJc w:val="left"/>
      <w:pPr>
        <w:ind w:left="341" w:hanging="130"/>
      </w:pPr>
      <w:rPr>
        <w:rFonts w:hint="default"/>
        <w:lang w:val="it-IT" w:eastAsia="en-US" w:bidi="ar-SA"/>
      </w:rPr>
    </w:lvl>
    <w:lvl w:ilvl="3" w:tplc="83E8D4A2">
      <w:numFmt w:val="bullet"/>
      <w:lvlText w:val="•"/>
      <w:lvlJc w:val="left"/>
      <w:pPr>
        <w:ind w:left="501" w:hanging="130"/>
      </w:pPr>
      <w:rPr>
        <w:rFonts w:hint="default"/>
        <w:lang w:val="it-IT" w:eastAsia="en-US" w:bidi="ar-SA"/>
      </w:rPr>
    </w:lvl>
    <w:lvl w:ilvl="4" w:tplc="C8A60218">
      <w:numFmt w:val="bullet"/>
      <w:lvlText w:val="•"/>
      <w:lvlJc w:val="left"/>
      <w:pPr>
        <w:ind w:left="662" w:hanging="130"/>
      </w:pPr>
      <w:rPr>
        <w:rFonts w:hint="default"/>
        <w:lang w:val="it-IT" w:eastAsia="en-US" w:bidi="ar-SA"/>
      </w:rPr>
    </w:lvl>
    <w:lvl w:ilvl="5" w:tplc="AFA6E052">
      <w:numFmt w:val="bullet"/>
      <w:lvlText w:val="•"/>
      <w:lvlJc w:val="left"/>
      <w:pPr>
        <w:ind w:left="822" w:hanging="130"/>
      </w:pPr>
      <w:rPr>
        <w:rFonts w:hint="default"/>
        <w:lang w:val="it-IT" w:eastAsia="en-US" w:bidi="ar-SA"/>
      </w:rPr>
    </w:lvl>
    <w:lvl w:ilvl="6" w:tplc="6A6AFC10">
      <w:numFmt w:val="bullet"/>
      <w:lvlText w:val="•"/>
      <w:lvlJc w:val="left"/>
      <w:pPr>
        <w:ind w:left="983" w:hanging="130"/>
      </w:pPr>
      <w:rPr>
        <w:rFonts w:hint="default"/>
        <w:lang w:val="it-IT" w:eastAsia="en-US" w:bidi="ar-SA"/>
      </w:rPr>
    </w:lvl>
    <w:lvl w:ilvl="7" w:tplc="784EA3F0">
      <w:numFmt w:val="bullet"/>
      <w:lvlText w:val="•"/>
      <w:lvlJc w:val="left"/>
      <w:pPr>
        <w:ind w:left="1143" w:hanging="130"/>
      </w:pPr>
      <w:rPr>
        <w:rFonts w:hint="default"/>
        <w:lang w:val="it-IT" w:eastAsia="en-US" w:bidi="ar-SA"/>
      </w:rPr>
    </w:lvl>
    <w:lvl w:ilvl="8" w:tplc="9656F41E">
      <w:numFmt w:val="bullet"/>
      <w:lvlText w:val="•"/>
      <w:lvlJc w:val="left"/>
      <w:pPr>
        <w:ind w:left="1304" w:hanging="130"/>
      </w:pPr>
      <w:rPr>
        <w:rFonts w:hint="default"/>
        <w:lang w:val="it-IT" w:eastAsia="en-US" w:bidi="ar-SA"/>
      </w:rPr>
    </w:lvl>
  </w:abstractNum>
  <w:abstractNum w:abstractNumId="254" w15:restartNumberingAfterBreak="0">
    <w:nsid w:val="53594F6D"/>
    <w:multiLevelType w:val="multilevel"/>
    <w:tmpl w:val="9F645318"/>
    <w:lvl w:ilvl="0">
      <w:start w:val="1"/>
      <w:numFmt w:val="decimal"/>
      <w:lvlText w:val="%1."/>
      <w:lvlJc w:val="left"/>
      <w:pPr>
        <w:ind w:left="1631" w:hanging="567"/>
      </w:pPr>
      <w:rPr>
        <w:rFonts w:hint="default"/>
        <w:spacing w:val="0"/>
        <w:w w:val="100"/>
        <w:lang w:val="it-IT" w:eastAsia="en-US" w:bidi="ar-SA"/>
      </w:rPr>
    </w:lvl>
    <w:lvl w:ilvl="1">
      <w:start w:val="1"/>
      <w:numFmt w:val="decimal"/>
      <w:lvlText w:val="%1.%2"/>
      <w:lvlJc w:val="left"/>
      <w:pPr>
        <w:ind w:left="1970" w:hanging="567"/>
      </w:pPr>
      <w:rPr>
        <w:rFonts w:hint="default"/>
        <w:spacing w:val="0"/>
        <w:w w:val="99"/>
        <w:lang w:val="it-IT" w:eastAsia="en-US" w:bidi="ar-SA"/>
      </w:rPr>
    </w:lvl>
    <w:lvl w:ilvl="2">
      <w:start w:val="1"/>
      <w:numFmt w:val="decimal"/>
      <w:lvlText w:val="%1.%2.%3"/>
      <w:lvlJc w:val="left"/>
      <w:pPr>
        <w:ind w:left="2961" w:hanging="1047"/>
        <w:jc w:val="right"/>
      </w:pPr>
      <w:rPr>
        <w:rFonts w:ascii="Arial" w:eastAsia="Arial" w:hAnsi="Arial" w:cs="Arial" w:hint="default"/>
        <w:b/>
        <w:bCs/>
        <w:i w:val="0"/>
        <w:iCs w:val="0"/>
        <w:color w:val="4F6128"/>
        <w:spacing w:val="-1"/>
        <w:w w:val="100"/>
        <w:sz w:val="22"/>
        <w:szCs w:val="22"/>
        <w:lang w:val="it-IT" w:eastAsia="en-US" w:bidi="ar-SA"/>
      </w:rPr>
    </w:lvl>
    <w:lvl w:ilvl="3">
      <w:numFmt w:val="bullet"/>
      <w:lvlText w:val="•"/>
      <w:lvlJc w:val="left"/>
      <w:pPr>
        <w:ind w:left="3968" w:hanging="1047"/>
      </w:pPr>
      <w:rPr>
        <w:rFonts w:hint="default"/>
        <w:lang w:val="it-IT" w:eastAsia="en-US" w:bidi="ar-SA"/>
      </w:rPr>
    </w:lvl>
    <w:lvl w:ilvl="4">
      <w:numFmt w:val="bullet"/>
      <w:lvlText w:val="•"/>
      <w:lvlJc w:val="left"/>
      <w:pPr>
        <w:ind w:left="4976" w:hanging="1047"/>
      </w:pPr>
      <w:rPr>
        <w:rFonts w:hint="default"/>
        <w:lang w:val="it-IT" w:eastAsia="en-US" w:bidi="ar-SA"/>
      </w:rPr>
    </w:lvl>
    <w:lvl w:ilvl="5">
      <w:numFmt w:val="bullet"/>
      <w:lvlText w:val="•"/>
      <w:lvlJc w:val="left"/>
      <w:pPr>
        <w:ind w:left="5984" w:hanging="1047"/>
      </w:pPr>
      <w:rPr>
        <w:rFonts w:hint="default"/>
        <w:lang w:val="it-IT" w:eastAsia="en-US" w:bidi="ar-SA"/>
      </w:rPr>
    </w:lvl>
    <w:lvl w:ilvl="6">
      <w:numFmt w:val="bullet"/>
      <w:lvlText w:val="•"/>
      <w:lvlJc w:val="left"/>
      <w:pPr>
        <w:ind w:left="6993" w:hanging="1047"/>
      </w:pPr>
      <w:rPr>
        <w:rFonts w:hint="default"/>
        <w:lang w:val="it-IT" w:eastAsia="en-US" w:bidi="ar-SA"/>
      </w:rPr>
    </w:lvl>
    <w:lvl w:ilvl="7">
      <w:numFmt w:val="bullet"/>
      <w:lvlText w:val="•"/>
      <w:lvlJc w:val="left"/>
      <w:pPr>
        <w:ind w:left="8001" w:hanging="1047"/>
      </w:pPr>
      <w:rPr>
        <w:rFonts w:hint="default"/>
        <w:lang w:val="it-IT" w:eastAsia="en-US" w:bidi="ar-SA"/>
      </w:rPr>
    </w:lvl>
    <w:lvl w:ilvl="8">
      <w:numFmt w:val="bullet"/>
      <w:lvlText w:val="•"/>
      <w:lvlJc w:val="left"/>
      <w:pPr>
        <w:ind w:left="9009" w:hanging="1047"/>
      </w:pPr>
      <w:rPr>
        <w:rFonts w:hint="default"/>
        <w:lang w:val="it-IT" w:eastAsia="en-US" w:bidi="ar-SA"/>
      </w:rPr>
    </w:lvl>
  </w:abstractNum>
  <w:abstractNum w:abstractNumId="255" w15:restartNumberingAfterBreak="0">
    <w:nsid w:val="53CD35E1"/>
    <w:multiLevelType w:val="hybridMultilevel"/>
    <w:tmpl w:val="50588EC4"/>
    <w:lvl w:ilvl="0" w:tplc="7CE8424A">
      <w:numFmt w:val="bullet"/>
      <w:lvlText w:val=""/>
      <w:lvlJc w:val="left"/>
      <w:pPr>
        <w:ind w:left="1557" w:hanging="360"/>
      </w:pPr>
      <w:rPr>
        <w:rFonts w:ascii="Symbol" w:eastAsia="Symbol" w:hAnsi="Symbol" w:cs="Symbol" w:hint="default"/>
        <w:b w:val="0"/>
        <w:bCs w:val="0"/>
        <w:i w:val="0"/>
        <w:iCs w:val="0"/>
        <w:spacing w:val="0"/>
        <w:w w:val="100"/>
        <w:sz w:val="22"/>
        <w:szCs w:val="22"/>
        <w:lang w:val="it-IT" w:eastAsia="en-US" w:bidi="ar-SA"/>
      </w:rPr>
    </w:lvl>
    <w:lvl w:ilvl="1" w:tplc="A66C0C3C">
      <w:numFmt w:val="bullet"/>
      <w:lvlText w:val="•"/>
      <w:lvlJc w:val="left"/>
      <w:pPr>
        <w:ind w:left="2506" w:hanging="360"/>
      </w:pPr>
      <w:rPr>
        <w:rFonts w:hint="default"/>
        <w:lang w:val="it-IT" w:eastAsia="en-US" w:bidi="ar-SA"/>
      </w:rPr>
    </w:lvl>
    <w:lvl w:ilvl="2" w:tplc="BE401422">
      <w:numFmt w:val="bullet"/>
      <w:lvlText w:val="•"/>
      <w:lvlJc w:val="left"/>
      <w:pPr>
        <w:ind w:left="3453" w:hanging="360"/>
      </w:pPr>
      <w:rPr>
        <w:rFonts w:hint="default"/>
        <w:lang w:val="it-IT" w:eastAsia="en-US" w:bidi="ar-SA"/>
      </w:rPr>
    </w:lvl>
    <w:lvl w:ilvl="3" w:tplc="AB6848BA">
      <w:numFmt w:val="bullet"/>
      <w:lvlText w:val="•"/>
      <w:lvlJc w:val="left"/>
      <w:pPr>
        <w:ind w:left="4399" w:hanging="360"/>
      </w:pPr>
      <w:rPr>
        <w:rFonts w:hint="default"/>
        <w:lang w:val="it-IT" w:eastAsia="en-US" w:bidi="ar-SA"/>
      </w:rPr>
    </w:lvl>
    <w:lvl w:ilvl="4" w:tplc="8474EB5A">
      <w:numFmt w:val="bullet"/>
      <w:lvlText w:val="•"/>
      <w:lvlJc w:val="left"/>
      <w:pPr>
        <w:ind w:left="5346" w:hanging="360"/>
      </w:pPr>
      <w:rPr>
        <w:rFonts w:hint="default"/>
        <w:lang w:val="it-IT" w:eastAsia="en-US" w:bidi="ar-SA"/>
      </w:rPr>
    </w:lvl>
    <w:lvl w:ilvl="5" w:tplc="5B1CDCA8">
      <w:numFmt w:val="bullet"/>
      <w:lvlText w:val="•"/>
      <w:lvlJc w:val="left"/>
      <w:pPr>
        <w:ind w:left="6293" w:hanging="360"/>
      </w:pPr>
      <w:rPr>
        <w:rFonts w:hint="default"/>
        <w:lang w:val="it-IT" w:eastAsia="en-US" w:bidi="ar-SA"/>
      </w:rPr>
    </w:lvl>
    <w:lvl w:ilvl="6" w:tplc="B61CEA62">
      <w:numFmt w:val="bullet"/>
      <w:lvlText w:val="•"/>
      <w:lvlJc w:val="left"/>
      <w:pPr>
        <w:ind w:left="7239" w:hanging="360"/>
      </w:pPr>
      <w:rPr>
        <w:rFonts w:hint="default"/>
        <w:lang w:val="it-IT" w:eastAsia="en-US" w:bidi="ar-SA"/>
      </w:rPr>
    </w:lvl>
    <w:lvl w:ilvl="7" w:tplc="78CE1BC4">
      <w:numFmt w:val="bullet"/>
      <w:lvlText w:val="•"/>
      <w:lvlJc w:val="left"/>
      <w:pPr>
        <w:ind w:left="8186" w:hanging="360"/>
      </w:pPr>
      <w:rPr>
        <w:rFonts w:hint="default"/>
        <w:lang w:val="it-IT" w:eastAsia="en-US" w:bidi="ar-SA"/>
      </w:rPr>
    </w:lvl>
    <w:lvl w:ilvl="8" w:tplc="A44EB068">
      <w:numFmt w:val="bullet"/>
      <w:lvlText w:val="•"/>
      <w:lvlJc w:val="left"/>
      <w:pPr>
        <w:ind w:left="9133" w:hanging="360"/>
      </w:pPr>
      <w:rPr>
        <w:rFonts w:hint="default"/>
        <w:lang w:val="it-IT" w:eastAsia="en-US" w:bidi="ar-SA"/>
      </w:rPr>
    </w:lvl>
  </w:abstractNum>
  <w:abstractNum w:abstractNumId="256" w15:restartNumberingAfterBreak="0">
    <w:nsid w:val="545F02A9"/>
    <w:multiLevelType w:val="hybridMultilevel"/>
    <w:tmpl w:val="8E18C4A0"/>
    <w:lvl w:ilvl="0" w:tplc="8C52CBD2">
      <w:numFmt w:val="bullet"/>
      <w:lvlText w:val="•"/>
      <w:lvlJc w:val="left"/>
      <w:pPr>
        <w:ind w:left="1073" w:hanging="360"/>
      </w:pPr>
      <w:rPr>
        <w:rFonts w:hint="default"/>
        <w:lang w:val="it-IT" w:eastAsia="en-US" w:bidi="ar-SA"/>
      </w:rPr>
    </w:lvl>
    <w:lvl w:ilvl="1" w:tplc="04100003" w:tentative="1">
      <w:start w:val="1"/>
      <w:numFmt w:val="bullet"/>
      <w:lvlText w:val="o"/>
      <w:lvlJc w:val="left"/>
      <w:pPr>
        <w:ind w:left="1793" w:hanging="360"/>
      </w:pPr>
      <w:rPr>
        <w:rFonts w:ascii="Courier New" w:hAnsi="Courier New" w:cs="Courier New" w:hint="default"/>
      </w:rPr>
    </w:lvl>
    <w:lvl w:ilvl="2" w:tplc="04100005">
      <w:start w:val="1"/>
      <w:numFmt w:val="bullet"/>
      <w:lvlText w:val=""/>
      <w:lvlJc w:val="left"/>
      <w:pPr>
        <w:ind w:left="2513" w:hanging="360"/>
      </w:pPr>
      <w:rPr>
        <w:rFonts w:ascii="Wingdings" w:hAnsi="Wingdings" w:hint="default"/>
      </w:rPr>
    </w:lvl>
    <w:lvl w:ilvl="3" w:tplc="04100001" w:tentative="1">
      <w:start w:val="1"/>
      <w:numFmt w:val="bullet"/>
      <w:lvlText w:val=""/>
      <w:lvlJc w:val="left"/>
      <w:pPr>
        <w:ind w:left="3233" w:hanging="360"/>
      </w:pPr>
      <w:rPr>
        <w:rFonts w:ascii="Symbol" w:hAnsi="Symbol" w:hint="default"/>
      </w:rPr>
    </w:lvl>
    <w:lvl w:ilvl="4" w:tplc="04100003" w:tentative="1">
      <w:start w:val="1"/>
      <w:numFmt w:val="bullet"/>
      <w:lvlText w:val="o"/>
      <w:lvlJc w:val="left"/>
      <w:pPr>
        <w:ind w:left="3953" w:hanging="360"/>
      </w:pPr>
      <w:rPr>
        <w:rFonts w:ascii="Courier New" w:hAnsi="Courier New" w:cs="Courier New" w:hint="default"/>
      </w:rPr>
    </w:lvl>
    <w:lvl w:ilvl="5" w:tplc="04100005" w:tentative="1">
      <w:start w:val="1"/>
      <w:numFmt w:val="bullet"/>
      <w:lvlText w:val=""/>
      <w:lvlJc w:val="left"/>
      <w:pPr>
        <w:ind w:left="4673" w:hanging="360"/>
      </w:pPr>
      <w:rPr>
        <w:rFonts w:ascii="Wingdings" w:hAnsi="Wingdings" w:hint="default"/>
      </w:rPr>
    </w:lvl>
    <w:lvl w:ilvl="6" w:tplc="04100001" w:tentative="1">
      <w:start w:val="1"/>
      <w:numFmt w:val="bullet"/>
      <w:lvlText w:val=""/>
      <w:lvlJc w:val="left"/>
      <w:pPr>
        <w:ind w:left="5393" w:hanging="360"/>
      </w:pPr>
      <w:rPr>
        <w:rFonts w:ascii="Symbol" w:hAnsi="Symbol" w:hint="default"/>
      </w:rPr>
    </w:lvl>
    <w:lvl w:ilvl="7" w:tplc="04100003" w:tentative="1">
      <w:start w:val="1"/>
      <w:numFmt w:val="bullet"/>
      <w:lvlText w:val="o"/>
      <w:lvlJc w:val="left"/>
      <w:pPr>
        <w:ind w:left="6113" w:hanging="360"/>
      </w:pPr>
      <w:rPr>
        <w:rFonts w:ascii="Courier New" w:hAnsi="Courier New" w:cs="Courier New" w:hint="default"/>
      </w:rPr>
    </w:lvl>
    <w:lvl w:ilvl="8" w:tplc="04100005" w:tentative="1">
      <w:start w:val="1"/>
      <w:numFmt w:val="bullet"/>
      <w:lvlText w:val=""/>
      <w:lvlJc w:val="left"/>
      <w:pPr>
        <w:ind w:left="6833" w:hanging="360"/>
      </w:pPr>
      <w:rPr>
        <w:rFonts w:ascii="Wingdings" w:hAnsi="Wingdings" w:hint="default"/>
      </w:rPr>
    </w:lvl>
  </w:abstractNum>
  <w:abstractNum w:abstractNumId="257" w15:restartNumberingAfterBreak="0">
    <w:nsid w:val="547B4699"/>
    <w:multiLevelType w:val="hybridMultilevel"/>
    <w:tmpl w:val="3886D144"/>
    <w:lvl w:ilvl="0" w:tplc="D49E710C">
      <w:numFmt w:val="bullet"/>
      <w:lvlText w:val=""/>
      <w:lvlJc w:val="left"/>
      <w:pPr>
        <w:ind w:left="425" w:hanging="284"/>
      </w:pPr>
      <w:rPr>
        <w:rFonts w:ascii="Wingdings" w:eastAsia="Wingdings" w:hAnsi="Wingdings" w:cs="Wingdings" w:hint="default"/>
        <w:spacing w:val="0"/>
        <w:w w:val="99"/>
        <w:lang w:val="it-IT" w:eastAsia="en-US" w:bidi="ar-SA"/>
      </w:rPr>
    </w:lvl>
    <w:lvl w:ilvl="1" w:tplc="43D83CF4">
      <w:numFmt w:val="bullet"/>
      <w:lvlText w:val="•"/>
      <w:lvlJc w:val="left"/>
      <w:pPr>
        <w:ind w:left="1276" w:hanging="284"/>
      </w:pPr>
      <w:rPr>
        <w:rFonts w:hint="default"/>
        <w:lang w:val="it-IT" w:eastAsia="en-US" w:bidi="ar-SA"/>
      </w:rPr>
    </w:lvl>
    <w:lvl w:ilvl="2" w:tplc="E7C62D72">
      <w:numFmt w:val="bullet"/>
      <w:lvlText w:val="•"/>
      <w:lvlJc w:val="left"/>
      <w:pPr>
        <w:ind w:left="2133" w:hanging="284"/>
      </w:pPr>
      <w:rPr>
        <w:rFonts w:hint="default"/>
        <w:lang w:val="it-IT" w:eastAsia="en-US" w:bidi="ar-SA"/>
      </w:rPr>
    </w:lvl>
    <w:lvl w:ilvl="3" w:tplc="D17625E2">
      <w:numFmt w:val="bullet"/>
      <w:lvlText w:val="•"/>
      <w:lvlJc w:val="left"/>
      <w:pPr>
        <w:ind w:left="2989" w:hanging="284"/>
      </w:pPr>
      <w:rPr>
        <w:rFonts w:hint="default"/>
        <w:lang w:val="it-IT" w:eastAsia="en-US" w:bidi="ar-SA"/>
      </w:rPr>
    </w:lvl>
    <w:lvl w:ilvl="4" w:tplc="B13E0D68">
      <w:numFmt w:val="bullet"/>
      <w:lvlText w:val="•"/>
      <w:lvlJc w:val="left"/>
      <w:pPr>
        <w:ind w:left="3846" w:hanging="284"/>
      </w:pPr>
      <w:rPr>
        <w:rFonts w:hint="default"/>
        <w:lang w:val="it-IT" w:eastAsia="en-US" w:bidi="ar-SA"/>
      </w:rPr>
    </w:lvl>
    <w:lvl w:ilvl="5" w:tplc="D102F60A">
      <w:numFmt w:val="bullet"/>
      <w:lvlText w:val="•"/>
      <w:lvlJc w:val="left"/>
      <w:pPr>
        <w:ind w:left="4703" w:hanging="284"/>
      </w:pPr>
      <w:rPr>
        <w:rFonts w:hint="default"/>
        <w:lang w:val="it-IT" w:eastAsia="en-US" w:bidi="ar-SA"/>
      </w:rPr>
    </w:lvl>
    <w:lvl w:ilvl="6" w:tplc="867235A6">
      <w:numFmt w:val="bullet"/>
      <w:lvlText w:val="•"/>
      <w:lvlJc w:val="left"/>
      <w:pPr>
        <w:ind w:left="5559" w:hanging="284"/>
      </w:pPr>
      <w:rPr>
        <w:rFonts w:hint="default"/>
        <w:lang w:val="it-IT" w:eastAsia="en-US" w:bidi="ar-SA"/>
      </w:rPr>
    </w:lvl>
    <w:lvl w:ilvl="7" w:tplc="686086F6">
      <w:numFmt w:val="bullet"/>
      <w:lvlText w:val="•"/>
      <w:lvlJc w:val="left"/>
      <w:pPr>
        <w:ind w:left="6416" w:hanging="284"/>
      </w:pPr>
      <w:rPr>
        <w:rFonts w:hint="default"/>
        <w:lang w:val="it-IT" w:eastAsia="en-US" w:bidi="ar-SA"/>
      </w:rPr>
    </w:lvl>
    <w:lvl w:ilvl="8" w:tplc="FCA614E4">
      <w:numFmt w:val="bullet"/>
      <w:lvlText w:val="•"/>
      <w:lvlJc w:val="left"/>
      <w:pPr>
        <w:ind w:left="7272" w:hanging="284"/>
      </w:pPr>
      <w:rPr>
        <w:rFonts w:hint="default"/>
        <w:lang w:val="it-IT" w:eastAsia="en-US" w:bidi="ar-SA"/>
      </w:rPr>
    </w:lvl>
  </w:abstractNum>
  <w:abstractNum w:abstractNumId="258" w15:restartNumberingAfterBreak="0">
    <w:nsid w:val="55334EBB"/>
    <w:multiLevelType w:val="hybridMultilevel"/>
    <w:tmpl w:val="330823C2"/>
    <w:lvl w:ilvl="0" w:tplc="27DC8FC6">
      <w:numFmt w:val="bullet"/>
      <w:lvlText w:val=""/>
      <w:lvlJc w:val="left"/>
      <w:pPr>
        <w:ind w:left="649" w:hanging="358"/>
      </w:pPr>
      <w:rPr>
        <w:rFonts w:ascii="Symbol" w:eastAsia="Symbol" w:hAnsi="Symbol" w:cs="Symbol" w:hint="default"/>
        <w:b w:val="0"/>
        <w:bCs w:val="0"/>
        <w:i w:val="0"/>
        <w:iCs w:val="0"/>
        <w:spacing w:val="0"/>
        <w:w w:val="100"/>
        <w:sz w:val="22"/>
        <w:szCs w:val="22"/>
        <w:lang w:val="it-IT" w:eastAsia="en-US" w:bidi="ar-SA"/>
      </w:rPr>
    </w:lvl>
    <w:lvl w:ilvl="1" w:tplc="1070E210">
      <w:numFmt w:val="bullet"/>
      <w:lvlText w:val="•"/>
      <w:lvlJc w:val="left"/>
      <w:pPr>
        <w:ind w:left="1469" w:hanging="358"/>
      </w:pPr>
      <w:rPr>
        <w:rFonts w:hint="default"/>
        <w:lang w:val="it-IT" w:eastAsia="en-US" w:bidi="ar-SA"/>
      </w:rPr>
    </w:lvl>
    <w:lvl w:ilvl="2" w:tplc="0938EF6E">
      <w:numFmt w:val="bullet"/>
      <w:lvlText w:val="•"/>
      <w:lvlJc w:val="left"/>
      <w:pPr>
        <w:ind w:left="2299" w:hanging="358"/>
      </w:pPr>
      <w:rPr>
        <w:rFonts w:hint="default"/>
        <w:lang w:val="it-IT" w:eastAsia="en-US" w:bidi="ar-SA"/>
      </w:rPr>
    </w:lvl>
    <w:lvl w:ilvl="3" w:tplc="D8BC4184">
      <w:numFmt w:val="bullet"/>
      <w:lvlText w:val="•"/>
      <w:lvlJc w:val="left"/>
      <w:pPr>
        <w:ind w:left="3129" w:hanging="358"/>
      </w:pPr>
      <w:rPr>
        <w:rFonts w:hint="default"/>
        <w:lang w:val="it-IT" w:eastAsia="en-US" w:bidi="ar-SA"/>
      </w:rPr>
    </w:lvl>
    <w:lvl w:ilvl="4" w:tplc="C21887EE">
      <w:numFmt w:val="bullet"/>
      <w:lvlText w:val="•"/>
      <w:lvlJc w:val="left"/>
      <w:pPr>
        <w:ind w:left="3959" w:hanging="358"/>
      </w:pPr>
      <w:rPr>
        <w:rFonts w:hint="default"/>
        <w:lang w:val="it-IT" w:eastAsia="en-US" w:bidi="ar-SA"/>
      </w:rPr>
    </w:lvl>
    <w:lvl w:ilvl="5" w:tplc="568A8172">
      <w:numFmt w:val="bullet"/>
      <w:lvlText w:val="•"/>
      <w:lvlJc w:val="left"/>
      <w:pPr>
        <w:ind w:left="4789" w:hanging="358"/>
      </w:pPr>
      <w:rPr>
        <w:rFonts w:hint="default"/>
        <w:lang w:val="it-IT" w:eastAsia="en-US" w:bidi="ar-SA"/>
      </w:rPr>
    </w:lvl>
    <w:lvl w:ilvl="6" w:tplc="820C9DCC">
      <w:numFmt w:val="bullet"/>
      <w:lvlText w:val="•"/>
      <w:lvlJc w:val="left"/>
      <w:pPr>
        <w:ind w:left="5619" w:hanging="358"/>
      </w:pPr>
      <w:rPr>
        <w:rFonts w:hint="default"/>
        <w:lang w:val="it-IT" w:eastAsia="en-US" w:bidi="ar-SA"/>
      </w:rPr>
    </w:lvl>
    <w:lvl w:ilvl="7" w:tplc="1F381B62">
      <w:numFmt w:val="bullet"/>
      <w:lvlText w:val="•"/>
      <w:lvlJc w:val="left"/>
      <w:pPr>
        <w:ind w:left="6449" w:hanging="358"/>
      </w:pPr>
      <w:rPr>
        <w:rFonts w:hint="default"/>
        <w:lang w:val="it-IT" w:eastAsia="en-US" w:bidi="ar-SA"/>
      </w:rPr>
    </w:lvl>
    <w:lvl w:ilvl="8" w:tplc="D3DE75D2">
      <w:numFmt w:val="bullet"/>
      <w:lvlText w:val="•"/>
      <w:lvlJc w:val="left"/>
      <w:pPr>
        <w:ind w:left="7279" w:hanging="358"/>
      </w:pPr>
      <w:rPr>
        <w:rFonts w:hint="default"/>
        <w:lang w:val="it-IT" w:eastAsia="en-US" w:bidi="ar-SA"/>
      </w:rPr>
    </w:lvl>
  </w:abstractNum>
  <w:abstractNum w:abstractNumId="259" w15:restartNumberingAfterBreak="0">
    <w:nsid w:val="55AB381E"/>
    <w:multiLevelType w:val="hybridMultilevel"/>
    <w:tmpl w:val="154C4C70"/>
    <w:lvl w:ilvl="0" w:tplc="DD94FF7C">
      <w:start w:val="1"/>
      <w:numFmt w:val="lowerLetter"/>
      <w:lvlText w:val="%1)"/>
      <w:lvlJc w:val="left"/>
      <w:pPr>
        <w:ind w:left="1557" w:hanging="360"/>
      </w:pPr>
      <w:rPr>
        <w:rFonts w:ascii="Trebuchet MS" w:eastAsia="Trebuchet MS" w:hAnsi="Trebuchet MS" w:cs="Trebuchet MS" w:hint="default"/>
        <w:b w:val="0"/>
        <w:bCs w:val="0"/>
        <w:i w:val="0"/>
        <w:iCs w:val="0"/>
        <w:spacing w:val="-1"/>
        <w:w w:val="100"/>
        <w:sz w:val="22"/>
        <w:szCs w:val="22"/>
        <w:lang w:val="it-IT" w:eastAsia="en-US" w:bidi="ar-SA"/>
      </w:rPr>
    </w:lvl>
    <w:lvl w:ilvl="1" w:tplc="C22CAD8A">
      <w:numFmt w:val="bullet"/>
      <w:lvlText w:val="•"/>
      <w:lvlJc w:val="left"/>
      <w:pPr>
        <w:ind w:left="2506" w:hanging="360"/>
      </w:pPr>
      <w:rPr>
        <w:rFonts w:hint="default"/>
        <w:lang w:val="it-IT" w:eastAsia="en-US" w:bidi="ar-SA"/>
      </w:rPr>
    </w:lvl>
    <w:lvl w:ilvl="2" w:tplc="F6DC0244">
      <w:numFmt w:val="bullet"/>
      <w:lvlText w:val="•"/>
      <w:lvlJc w:val="left"/>
      <w:pPr>
        <w:ind w:left="3453" w:hanging="360"/>
      </w:pPr>
      <w:rPr>
        <w:rFonts w:hint="default"/>
        <w:lang w:val="it-IT" w:eastAsia="en-US" w:bidi="ar-SA"/>
      </w:rPr>
    </w:lvl>
    <w:lvl w:ilvl="3" w:tplc="51A202EE">
      <w:numFmt w:val="bullet"/>
      <w:lvlText w:val="•"/>
      <w:lvlJc w:val="left"/>
      <w:pPr>
        <w:ind w:left="4399" w:hanging="360"/>
      </w:pPr>
      <w:rPr>
        <w:rFonts w:hint="default"/>
        <w:lang w:val="it-IT" w:eastAsia="en-US" w:bidi="ar-SA"/>
      </w:rPr>
    </w:lvl>
    <w:lvl w:ilvl="4" w:tplc="DA405334">
      <w:numFmt w:val="bullet"/>
      <w:lvlText w:val="•"/>
      <w:lvlJc w:val="left"/>
      <w:pPr>
        <w:ind w:left="5346" w:hanging="360"/>
      </w:pPr>
      <w:rPr>
        <w:rFonts w:hint="default"/>
        <w:lang w:val="it-IT" w:eastAsia="en-US" w:bidi="ar-SA"/>
      </w:rPr>
    </w:lvl>
    <w:lvl w:ilvl="5" w:tplc="5FA0FEE2">
      <w:numFmt w:val="bullet"/>
      <w:lvlText w:val="•"/>
      <w:lvlJc w:val="left"/>
      <w:pPr>
        <w:ind w:left="6293" w:hanging="360"/>
      </w:pPr>
      <w:rPr>
        <w:rFonts w:hint="default"/>
        <w:lang w:val="it-IT" w:eastAsia="en-US" w:bidi="ar-SA"/>
      </w:rPr>
    </w:lvl>
    <w:lvl w:ilvl="6" w:tplc="E7FC454A">
      <w:numFmt w:val="bullet"/>
      <w:lvlText w:val="•"/>
      <w:lvlJc w:val="left"/>
      <w:pPr>
        <w:ind w:left="7239" w:hanging="360"/>
      </w:pPr>
      <w:rPr>
        <w:rFonts w:hint="default"/>
        <w:lang w:val="it-IT" w:eastAsia="en-US" w:bidi="ar-SA"/>
      </w:rPr>
    </w:lvl>
    <w:lvl w:ilvl="7" w:tplc="8A2E8DE2">
      <w:numFmt w:val="bullet"/>
      <w:lvlText w:val="•"/>
      <w:lvlJc w:val="left"/>
      <w:pPr>
        <w:ind w:left="8186" w:hanging="360"/>
      </w:pPr>
      <w:rPr>
        <w:rFonts w:hint="default"/>
        <w:lang w:val="it-IT" w:eastAsia="en-US" w:bidi="ar-SA"/>
      </w:rPr>
    </w:lvl>
    <w:lvl w:ilvl="8" w:tplc="B382F464">
      <w:numFmt w:val="bullet"/>
      <w:lvlText w:val="•"/>
      <w:lvlJc w:val="left"/>
      <w:pPr>
        <w:ind w:left="9133" w:hanging="360"/>
      </w:pPr>
      <w:rPr>
        <w:rFonts w:hint="default"/>
        <w:lang w:val="it-IT" w:eastAsia="en-US" w:bidi="ar-SA"/>
      </w:rPr>
    </w:lvl>
  </w:abstractNum>
  <w:abstractNum w:abstractNumId="260" w15:restartNumberingAfterBreak="0">
    <w:nsid w:val="55EE5ACB"/>
    <w:multiLevelType w:val="hybridMultilevel"/>
    <w:tmpl w:val="E9F85668"/>
    <w:lvl w:ilvl="0" w:tplc="3BC2D5E2">
      <w:numFmt w:val="bullet"/>
      <w:lvlText w:val="•"/>
      <w:lvlJc w:val="left"/>
      <w:pPr>
        <w:ind w:left="563" w:hanging="360"/>
      </w:pPr>
      <w:rPr>
        <w:rFonts w:ascii="Garamond" w:eastAsia="Garamond" w:hAnsi="Garamond" w:cs="Garamond" w:hint="default"/>
        <w:b w:val="0"/>
        <w:bCs w:val="0"/>
        <w:i w:val="0"/>
        <w:iCs w:val="0"/>
        <w:spacing w:val="0"/>
        <w:w w:val="100"/>
        <w:sz w:val="22"/>
        <w:szCs w:val="22"/>
        <w:lang w:val="it-IT" w:eastAsia="en-US" w:bidi="ar-SA"/>
      </w:rPr>
    </w:lvl>
    <w:lvl w:ilvl="1" w:tplc="F5D8189C">
      <w:numFmt w:val="bullet"/>
      <w:lvlText w:val="•"/>
      <w:lvlJc w:val="left"/>
      <w:pPr>
        <w:ind w:left="1137" w:hanging="360"/>
      </w:pPr>
      <w:rPr>
        <w:rFonts w:hint="default"/>
        <w:lang w:val="it-IT" w:eastAsia="en-US" w:bidi="ar-SA"/>
      </w:rPr>
    </w:lvl>
    <w:lvl w:ilvl="2" w:tplc="82AA3C6E">
      <w:numFmt w:val="bullet"/>
      <w:lvlText w:val="•"/>
      <w:lvlJc w:val="left"/>
      <w:pPr>
        <w:ind w:left="1715" w:hanging="360"/>
      </w:pPr>
      <w:rPr>
        <w:rFonts w:hint="default"/>
        <w:lang w:val="it-IT" w:eastAsia="en-US" w:bidi="ar-SA"/>
      </w:rPr>
    </w:lvl>
    <w:lvl w:ilvl="3" w:tplc="C6842A76">
      <w:numFmt w:val="bullet"/>
      <w:lvlText w:val="•"/>
      <w:lvlJc w:val="left"/>
      <w:pPr>
        <w:ind w:left="2293" w:hanging="360"/>
      </w:pPr>
      <w:rPr>
        <w:rFonts w:hint="default"/>
        <w:lang w:val="it-IT" w:eastAsia="en-US" w:bidi="ar-SA"/>
      </w:rPr>
    </w:lvl>
    <w:lvl w:ilvl="4" w:tplc="402AE19C">
      <w:numFmt w:val="bullet"/>
      <w:lvlText w:val="•"/>
      <w:lvlJc w:val="left"/>
      <w:pPr>
        <w:ind w:left="2870" w:hanging="360"/>
      </w:pPr>
      <w:rPr>
        <w:rFonts w:hint="default"/>
        <w:lang w:val="it-IT" w:eastAsia="en-US" w:bidi="ar-SA"/>
      </w:rPr>
    </w:lvl>
    <w:lvl w:ilvl="5" w:tplc="B7B050D4">
      <w:numFmt w:val="bullet"/>
      <w:lvlText w:val="•"/>
      <w:lvlJc w:val="left"/>
      <w:pPr>
        <w:ind w:left="3448" w:hanging="360"/>
      </w:pPr>
      <w:rPr>
        <w:rFonts w:hint="default"/>
        <w:lang w:val="it-IT" w:eastAsia="en-US" w:bidi="ar-SA"/>
      </w:rPr>
    </w:lvl>
    <w:lvl w:ilvl="6" w:tplc="52006142">
      <w:numFmt w:val="bullet"/>
      <w:lvlText w:val="•"/>
      <w:lvlJc w:val="left"/>
      <w:pPr>
        <w:ind w:left="4026" w:hanging="360"/>
      </w:pPr>
      <w:rPr>
        <w:rFonts w:hint="default"/>
        <w:lang w:val="it-IT" w:eastAsia="en-US" w:bidi="ar-SA"/>
      </w:rPr>
    </w:lvl>
    <w:lvl w:ilvl="7" w:tplc="AB36B8DA">
      <w:numFmt w:val="bullet"/>
      <w:lvlText w:val="•"/>
      <w:lvlJc w:val="left"/>
      <w:pPr>
        <w:ind w:left="4603" w:hanging="360"/>
      </w:pPr>
      <w:rPr>
        <w:rFonts w:hint="default"/>
        <w:lang w:val="it-IT" w:eastAsia="en-US" w:bidi="ar-SA"/>
      </w:rPr>
    </w:lvl>
    <w:lvl w:ilvl="8" w:tplc="08700DC6">
      <w:numFmt w:val="bullet"/>
      <w:lvlText w:val="•"/>
      <w:lvlJc w:val="left"/>
      <w:pPr>
        <w:ind w:left="5181" w:hanging="360"/>
      </w:pPr>
      <w:rPr>
        <w:rFonts w:hint="default"/>
        <w:lang w:val="it-IT" w:eastAsia="en-US" w:bidi="ar-SA"/>
      </w:rPr>
    </w:lvl>
  </w:abstractNum>
  <w:abstractNum w:abstractNumId="261" w15:restartNumberingAfterBreak="0">
    <w:nsid w:val="56971950"/>
    <w:multiLevelType w:val="multilevel"/>
    <w:tmpl w:val="92065E4E"/>
    <w:lvl w:ilvl="0">
      <w:start w:val="7"/>
      <w:numFmt w:val="decimal"/>
      <w:lvlText w:val="%1"/>
      <w:lvlJc w:val="left"/>
      <w:pPr>
        <w:ind w:left="815" w:hanging="708"/>
      </w:pPr>
      <w:rPr>
        <w:rFonts w:hint="default"/>
        <w:lang w:val="it-IT" w:eastAsia="en-US" w:bidi="ar-SA"/>
      </w:rPr>
    </w:lvl>
    <w:lvl w:ilvl="1">
      <w:start w:val="1"/>
      <w:numFmt w:val="decimal"/>
      <w:lvlText w:val="%1.%2"/>
      <w:lvlJc w:val="left"/>
      <w:pPr>
        <w:ind w:left="815" w:hanging="708"/>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399" w:hanging="708"/>
      </w:pPr>
      <w:rPr>
        <w:rFonts w:hint="default"/>
        <w:lang w:val="it-IT" w:eastAsia="en-US" w:bidi="ar-SA"/>
      </w:rPr>
    </w:lvl>
    <w:lvl w:ilvl="3">
      <w:numFmt w:val="bullet"/>
      <w:lvlText w:val="•"/>
      <w:lvlJc w:val="left"/>
      <w:pPr>
        <w:ind w:left="3188" w:hanging="708"/>
      </w:pPr>
      <w:rPr>
        <w:rFonts w:hint="default"/>
        <w:lang w:val="it-IT" w:eastAsia="en-US" w:bidi="ar-SA"/>
      </w:rPr>
    </w:lvl>
    <w:lvl w:ilvl="4">
      <w:numFmt w:val="bullet"/>
      <w:lvlText w:val="•"/>
      <w:lvlJc w:val="left"/>
      <w:pPr>
        <w:ind w:left="3978" w:hanging="708"/>
      </w:pPr>
      <w:rPr>
        <w:rFonts w:hint="default"/>
        <w:lang w:val="it-IT" w:eastAsia="en-US" w:bidi="ar-SA"/>
      </w:rPr>
    </w:lvl>
    <w:lvl w:ilvl="5">
      <w:numFmt w:val="bullet"/>
      <w:lvlText w:val="•"/>
      <w:lvlJc w:val="left"/>
      <w:pPr>
        <w:ind w:left="4767" w:hanging="708"/>
      </w:pPr>
      <w:rPr>
        <w:rFonts w:hint="default"/>
        <w:lang w:val="it-IT" w:eastAsia="en-US" w:bidi="ar-SA"/>
      </w:rPr>
    </w:lvl>
    <w:lvl w:ilvl="6">
      <w:numFmt w:val="bullet"/>
      <w:lvlText w:val="•"/>
      <w:lvlJc w:val="left"/>
      <w:pPr>
        <w:ind w:left="5557" w:hanging="708"/>
      </w:pPr>
      <w:rPr>
        <w:rFonts w:hint="default"/>
        <w:lang w:val="it-IT" w:eastAsia="en-US" w:bidi="ar-SA"/>
      </w:rPr>
    </w:lvl>
    <w:lvl w:ilvl="7">
      <w:numFmt w:val="bullet"/>
      <w:lvlText w:val="•"/>
      <w:lvlJc w:val="left"/>
      <w:pPr>
        <w:ind w:left="6347" w:hanging="708"/>
      </w:pPr>
      <w:rPr>
        <w:rFonts w:hint="default"/>
        <w:lang w:val="it-IT" w:eastAsia="en-US" w:bidi="ar-SA"/>
      </w:rPr>
    </w:lvl>
    <w:lvl w:ilvl="8">
      <w:numFmt w:val="bullet"/>
      <w:lvlText w:val="•"/>
      <w:lvlJc w:val="left"/>
      <w:pPr>
        <w:ind w:left="7136" w:hanging="708"/>
      </w:pPr>
      <w:rPr>
        <w:rFonts w:hint="default"/>
        <w:lang w:val="it-IT" w:eastAsia="en-US" w:bidi="ar-SA"/>
      </w:rPr>
    </w:lvl>
  </w:abstractNum>
  <w:abstractNum w:abstractNumId="262" w15:restartNumberingAfterBreak="0">
    <w:nsid w:val="56E567E4"/>
    <w:multiLevelType w:val="hybridMultilevel"/>
    <w:tmpl w:val="E52A2554"/>
    <w:lvl w:ilvl="0" w:tplc="8374590E">
      <w:numFmt w:val="bullet"/>
      <w:lvlText w:val=""/>
      <w:lvlJc w:val="left"/>
      <w:pPr>
        <w:ind w:left="1590" w:hanging="358"/>
      </w:pPr>
      <w:rPr>
        <w:rFonts w:ascii="Wingdings" w:eastAsia="Wingdings" w:hAnsi="Wingdings" w:cs="Wingdings" w:hint="default"/>
        <w:b w:val="0"/>
        <w:bCs w:val="0"/>
        <w:i w:val="0"/>
        <w:iCs w:val="0"/>
        <w:spacing w:val="0"/>
        <w:w w:val="100"/>
        <w:sz w:val="22"/>
        <w:szCs w:val="22"/>
        <w:lang w:val="it-IT" w:eastAsia="en-US" w:bidi="ar-SA"/>
      </w:rPr>
    </w:lvl>
    <w:lvl w:ilvl="1" w:tplc="DDBAB828">
      <w:numFmt w:val="bullet"/>
      <w:lvlText w:val="•"/>
      <w:lvlJc w:val="left"/>
      <w:pPr>
        <w:ind w:left="2542" w:hanging="358"/>
      </w:pPr>
      <w:rPr>
        <w:rFonts w:hint="default"/>
        <w:lang w:val="it-IT" w:eastAsia="en-US" w:bidi="ar-SA"/>
      </w:rPr>
    </w:lvl>
    <w:lvl w:ilvl="2" w:tplc="646AC9B0">
      <w:numFmt w:val="bullet"/>
      <w:lvlText w:val="•"/>
      <w:lvlJc w:val="left"/>
      <w:pPr>
        <w:ind w:left="3485" w:hanging="358"/>
      </w:pPr>
      <w:rPr>
        <w:rFonts w:hint="default"/>
        <w:lang w:val="it-IT" w:eastAsia="en-US" w:bidi="ar-SA"/>
      </w:rPr>
    </w:lvl>
    <w:lvl w:ilvl="3" w:tplc="F9D29DF0">
      <w:numFmt w:val="bullet"/>
      <w:lvlText w:val="•"/>
      <w:lvlJc w:val="left"/>
      <w:pPr>
        <w:ind w:left="4427" w:hanging="358"/>
      </w:pPr>
      <w:rPr>
        <w:rFonts w:hint="default"/>
        <w:lang w:val="it-IT" w:eastAsia="en-US" w:bidi="ar-SA"/>
      </w:rPr>
    </w:lvl>
    <w:lvl w:ilvl="4" w:tplc="76087460">
      <w:numFmt w:val="bullet"/>
      <w:lvlText w:val="•"/>
      <w:lvlJc w:val="left"/>
      <w:pPr>
        <w:ind w:left="5370" w:hanging="358"/>
      </w:pPr>
      <w:rPr>
        <w:rFonts w:hint="default"/>
        <w:lang w:val="it-IT" w:eastAsia="en-US" w:bidi="ar-SA"/>
      </w:rPr>
    </w:lvl>
    <w:lvl w:ilvl="5" w:tplc="F266EA20">
      <w:numFmt w:val="bullet"/>
      <w:lvlText w:val="•"/>
      <w:lvlJc w:val="left"/>
      <w:pPr>
        <w:ind w:left="6313" w:hanging="358"/>
      </w:pPr>
      <w:rPr>
        <w:rFonts w:hint="default"/>
        <w:lang w:val="it-IT" w:eastAsia="en-US" w:bidi="ar-SA"/>
      </w:rPr>
    </w:lvl>
    <w:lvl w:ilvl="6" w:tplc="7EE6BF52">
      <w:numFmt w:val="bullet"/>
      <w:lvlText w:val="•"/>
      <w:lvlJc w:val="left"/>
      <w:pPr>
        <w:ind w:left="7255" w:hanging="358"/>
      </w:pPr>
      <w:rPr>
        <w:rFonts w:hint="default"/>
        <w:lang w:val="it-IT" w:eastAsia="en-US" w:bidi="ar-SA"/>
      </w:rPr>
    </w:lvl>
    <w:lvl w:ilvl="7" w:tplc="258CBCB6">
      <w:numFmt w:val="bullet"/>
      <w:lvlText w:val="•"/>
      <w:lvlJc w:val="left"/>
      <w:pPr>
        <w:ind w:left="8198" w:hanging="358"/>
      </w:pPr>
      <w:rPr>
        <w:rFonts w:hint="default"/>
        <w:lang w:val="it-IT" w:eastAsia="en-US" w:bidi="ar-SA"/>
      </w:rPr>
    </w:lvl>
    <w:lvl w:ilvl="8" w:tplc="10A4BA56">
      <w:numFmt w:val="bullet"/>
      <w:lvlText w:val="•"/>
      <w:lvlJc w:val="left"/>
      <w:pPr>
        <w:ind w:left="9141" w:hanging="358"/>
      </w:pPr>
      <w:rPr>
        <w:rFonts w:hint="default"/>
        <w:lang w:val="it-IT" w:eastAsia="en-US" w:bidi="ar-SA"/>
      </w:rPr>
    </w:lvl>
  </w:abstractNum>
  <w:abstractNum w:abstractNumId="263" w15:restartNumberingAfterBreak="0">
    <w:nsid w:val="57521F1E"/>
    <w:multiLevelType w:val="multilevel"/>
    <w:tmpl w:val="1696FA04"/>
    <w:lvl w:ilvl="0">
      <w:start w:val="3"/>
      <w:numFmt w:val="decimal"/>
      <w:lvlText w:val="%1"/>
      <w:lvlJc w:val="left"/>
      <w:pPr>
        <w:ind w:left="943" w:hanging="358"/>
      </w:pPr>
      <w:rPr>
        <w:rFonts w:hint="default"/>
        <w:lang w:val="it-IT" w:eastAsia="en-US" w:bidi="ar-SA"/>
      </w:rPr>
    </w:lvl>
    <w:lvl w:ilvl="1">
      <w:start w:val="1"/>
      <w:numFmt w:val="decimal"/>
      <w:lvlText w:val="%1.%2"/>
      <w:lvlJc w:val="left"/>
      <w:pPr>
        <w:ind w:left="943" w:hanging="358"/>
      </w:pPr>
      <w:rPr>
        <w:rFonts w:ascii="Calibri" w:eastAsia="Calibri" w:hAnsi="Calibri" w:cs="Calibri" w:hint="default"/>
        <w:b w:val="0"/>
        <w:bCs w:val="0"/>
        <w:i w:val="0"/>
        <w:iCs w:val="0"/>
        <w:spacing w:val="-1"/>
        <w:w w:val="85"/>
        <w:sz w:val="18"/>
        <w:szCs w:val="18"/>
        <w:lang w:val="it-IT" w:eastAsia="en-US" w:bidi="ar-SA"/>
      </w:rPr>
    </w:lvl>
    <w:lvl w:ilvl="2">
      <w:numFmt w:val="bullet"/>
      <w:lvlText w:val="•"/>
      <w:lvlJc w:val="left"/>
      <w:pPr>
        <w:ind w:left="2592" w:hanging="358"/>
      </w:pPr>
      <w:rPr>
        <w:rFonts w:hint="default"/>
        <w:lang w:val="it-IT" w:eastAsia="en-US" w:bidi="ar-SA"/>
      </w:rPr>
    </w:lvl>
    <w:lvl w:ilvl="3">
      <w:numFmt w:val="bullet"/>
      <w:lvlText w:val="•"/>
      <w:lvlJc w:val="left"/>
      <w:pPr>
        <w:ind w:left="3418" w:hanging="358"/>
      </w:pPr>
      <w:rPr>
        <w:rFonts w:hint="default"/>
        <w:lang w:val="it-IT" w:eastAsia="en-US" w:bidi="ar-SA"/>
      </w:rPr>
    </w:lvl>
    <w:lvl w:ilvl="4">
      <w:numFmt w:val="bullet"/>
      <w:lvlText w:val="•"/>
      <w:lvlJc w:val="left"/>
      <w:pPr>
        <w:ind w:left="4244" w:hanging="358"/>
      </w:pPr>
      <w:rPr>
        <w:rFonts w:hint="default"/>
        <w:lang w:val="it-IT" w:eastAsia="en-US" w:bidi="ar-SA"/>
      </w:rPr>
    </w:lvl>
    <w:lvl w:ilvl="5">
      <w:numFmt w:val="bullet"/>
      <w:lvlText w:val="•"/>
      <w:lvlJc w:val="left"/>
      <w:pPr>
        <w:ind w:left="5070" w:hanging="358"/>
      </w:pPr>
      <w:rPr>
        <w:rFonts w:hint="default"/>
        <w:lang w:val="it-IT" w:eastAsia="en-US" w:bidi="ar-SA"/>
      </w:rPr>
    </w:lvl>
    <w:lvl w:ilvl="6">
      <w:numFmt w:val="bullet"/>
      <w:lvlText w:val="•"/>
      <w:lvlJc w:val="left"/>
      <w:pPr>
        <w:ind w:left="5896" w:hanging="358"/>
      </w:pPr>
      <w:rPr>
        <w:rFonts w:hint="default"/>
        <w:lang w:val="it-IT" w:eastAsia="en-US" w:bidi="ar-SA"/>
      </w:rPr>
    </w:lvl>
    <w:lvl w:ilvl="7">
      <w:numFmt w:val="bullet"/>
      <w:lvlText w:val="•"/>
      <w:lvlJc w:val="left"/>
      <w:pPr>
        <w:ind w:left="6722" w:hanging="358"/>
      </w:pPr>
      <w:rPr>
        <w:rFonts w:hint="default"/>
        <w:lang w:val="it-IT" w:eastAsia="en-US" w:bidi="ar-SA"/>
      </w:rPr>
    </w:lvl>
    <w:lvl w:ilvl="8">
      <w:numFmt w:val="bullet"/>
      <w:lvlText w:val="•"/>
      <w:lvlJc w:val="left"/>
      <w:pPr>
        <w:ind w:left="7548" w:hanging="358"/>
      </w:pPr>
      <w:rPr>
        <w:rFonts w:hint="default"/>
        <w:lang w:val="it-IT" w:eastAsia="en-US" w:bidi="ar-SA"/>
      </w:rPr>
    </w:lvl>
  </w:abstractNum>
  <w:abstractNum w:abstractNumId="264" w15:restartNumberingAfterBreak="0">
    <w:nsid w:val="57650D02"/>
    <w:multiLevelType w:val="hybridMultilevel"/>
    <w:tmpl w:val="4F9691FE"/>
    <w:lvl w:ilvl="0" w:tplc="3AD468BC">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5854E7B6">
      <w:numFmt w:val="bullet"/>
      <w:lvlText w:val="•"/>
      <w:lvlJc w:val="left"/>
      <w:pPr>
        <w:ind w:left="199" w:hanging="207"/>
      </w:pPr>
      <w:rPr>
        <w:rFonts w:hint="default"/>
        <w:lang w:val="it-IT" w:eastAsia="en-US" w:bidi="ar-SA"/>
      </w:rPr>
    </w:lvl>
    <w:lvl w:ilvl="2" w:tplc="D63670FC">
      <w:numFmt w:val="bullet"/>
      <w:lvlText w:val="•"/>
      <w:lvlJc w:val="left"/>
      <w:pPr>
        <w:ind w:left="378" w:hanging="207"/>
      </w:pPr>
      <w:rPr>
        <w:rFonts w:hint="default"/>
        <w:lang w:val="it-IT" w:eastAsia="en-US" w:bidi="ar-SA"/>
      </w:rPr>
    </w:lvl>
    <w:lvl w:ilvl="3" w:tplc="D92E4B4C">
      <w:numFmt w:val="bullet"/>
      <w:lvlText w:val="•"/>
      <w:lvlJc w:val="left"/>
      <w:pPr>
        <w:ind w:left="558" w:hanging="207"/>
      </w:pPr>
      <w:rPr>
        <w:rFonts w:hint="default"/>
        <w:lang w:val="it-IT" w:eastAsia="en-US" w:bidi="ar-SA"/>
      </w:rPr>
    </w:lvl>
    <w:lvl w:ilvl="4" w:tplc="2D0C7CEA">
      <w:numFmt w:val="bullet"/>
      <w:lvlText w:val="•"/>
      <w:lvlJc w:val="left"/>
      <w:pPr>
        <w:ind w:left="737" w:hanging="207"/>
      </w:pPr>
      <w:rPr>
        <w:rFonts w:hint="default"/>
        <w:lang w:val="it-IT" w:eastAsia="en-US" w:bidi="ar-SA"/>
      </w:rPr>
    </w:lvl>
    <w:lvl w:ilvl="5" w:tplc="8BF00BFE">
      <w:numFmt w:val="bullet"/>
      <w:lvlText w:val="•"/>
      <w:lvlJc w:val="left"/>
      <w:pPr>
        <w:ind w:left="917" w:hanging="207"/>
      </w:pPr>
      <w:rPr>
        <w:rFonts w:hint="default"/>
        <w:lang w:val="it-IT" w:eastAsia="en-US" w:bidi="ar-SA"/>
      </w:rPr>
    </w:lvl>
    <w:lvl w:ilvl="6" w:tplc="5DECA902">
      <w:numFmt w:val="bullet"/>
      <w:lvlText w:val="•"/>
      <w:lvlJc w:val="left"/>
      <w:pPr>
        <w:ind w:left="1096" w:hanging="207"/>
      </w:pPr>
      <w:rPr>
        <w:rFonts w:hint="default"/>
        <w:lang w:val="it-IT" w:eastAsia="en-US" w:bidi="ar-SA"/>
      </w:rPr>
    </w:lvl>
    <w:lvl w:ilvl="7" w:tplc="4D3EC680">
      <w:numFmt w:val="bullet"/>
      <w:lvlText w:val="•"/>
      <w:lvlJc w:val="left"/>
      <w:pPr>
        <w:ind w:left="1275" w:hanging="207"/>
      </w:pPr>
      <w:rPr>
        <w:rFonts w:hint="default"/>
        <w:lang w:val="it-IT" w:eastAsia="en-US" w:bidi="ar-SA"/>
      </w:rPr>
    </w:lvl>
    <w:lvl w:ilvl="8" w:tplc="9E6ACA70">
      <w:numFmt w:val="bullet"/>
      <w:lvlText w:val="•"/>
      <w:lvlJc w:val="left"/>
      <w:pPr>
        <w:ind w:left="1455" w:hanging="207"/>
      </w:pPr>
      <w:rPr>
        <w:rFonts w:hint="default"/>
        <w:lang w:val="it-IT" w:eastAsia="en-US" w:bidi="ar-SA"/>
      </w:rPr>
    </w:lvl>
  </w:abstractNum>
  <w:abstractNum w:abstractNumId="265" w15:restartNumberingAfterBreak="0">
    <w:nsid w:val="576C08CB"/>
    <w:multiLevelType w:val="multilevel"/>
    <w:tmpl w:val="1BEC6F5C"/>
    <w:lvl w:ilvl="0">
      <w:start w:val="6"/>
      <w:numFmt w:val="decimal"/>
      <w:lvlText w:val="%1"/>
      <w:lvlJc w:val="left"/>
      <w:pPr>
        <w:ind w:left="439" w:hanging="332"/>
      </w:pPr>
      <w:rPr>
        <w:rFonts w:hint="default"/>
        <w:lang w:val="it-IT" w:eastAsia="en-US" w:bidi="ar-SA"/>
      </w:rPr>
    </w:lvl>
    <w:lvl w:ilvl="1">
      <w:start w:val="1"/>
      <w:numFmt w:val="decimal"/>
      <w:lvlText w:val="%1.%2"/>
      <w:lvlJc w:val="left"/>
      <w:pPr>
        <w:ind w:left="439" w:hanging="332"/>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095" w:hanging="332"/>
      </w:pPr>
      <w:rPr>
        <w:rFonts w:hint="default"/>
        <w:lang w:val="it-IT" w:eastAsia="en-US" w:bidi="ar-SA"/>
      </w:rPr>
    </w:lvl>
    <w:lvl w:ilvl="3">
      <w:numFmt w:val="bullet"/>
      <w:lvlText w:val="•"/>
      <w:lvlJc w:val="left"/>
      <w:pPr>
        <w:ind w:left="2922" w:hanging="332"/>
      </w:pPr>
      <w:rPr>
        <w:rFonts w:hint="default"/>
        <w:lang w:val="it-IT" w:eastAsia="en-US" w:bidi="ar-SA"/>
      </w:rPr>
    </w:lvl>
    <w:lvl w:ilvl="4">
      <w:numFmt w:val="bullet"/>
      <w:lvlText w:val="•"/>
      <w:lvlJc w:val="left"/>
      <w:pPr>
        <w:ind w:left="3750" w:hanging="332"/>
      </w:pPr>
      <w:rPr>
        <w:rFonts w:hint="default"/>
        <w:lang w:val="it-IT" w:eastAsia="en-US" w:bidi="ar-SA"/>
      </w:rPr>
    </w:lvl>
    <w:lvl w:ilvl="5">
      <w:numFmt w:val="bullet"/>
      <w:lvlText w:val="•"/>
      <w:lvlJc w:val="left"/>
      <w:pPr>
        <w:ind w:left="4577" w:hanging="332"/>
      </w:pPr>
      <w:rPr>
        <w:rFonts w:hint="default"/>
        <w:lang w:val="it-IT" w:eastAsia="en-US" w:bidi="ar-SA"/>
      </w:rPr>
    </w:lvl>
    <w:lvl w:ilvl="6">
      <w:numFmt w:val="bullet"/>
      <w:lvlText w:val="•"/>
      <w:lvlJc w:val="left"/>
      <w:pPr>
        <w:ind w:left="5405" w:hanging="332"/>
      </w:pPr>
      <w:rPr>
        <w:rFonts w:hint="default"/>
        <w:lang w:val="it-IT" w:eastAsia="en-US" w:bidi="ar-SA"/>
      </w:rPr>
    </w:lvl>
    <w:lvl w:ilvl="7">
      <w:numFmt w:val="bullet"/>
      <w:lvlText w:val="•"/>
      <w:lvlJc w:val="left"/>
      <w:pPr>
        <w:ind w:left="6233" w:hanging="332"/>
      </w:pPr>
      <w:rPr>
        <w:rFonts w:hint="default"/>
        <w:lang w:val="it-IT" w:eastAsia="en-US" w:bidi="ar-SA"/>
      </w:rPr>
    </w:lvl>
    <w:lvl w:ilvl="8">
      <w:numFmt w:val="bullet"/>
      <w:lvlText w:val="•"/>
      <w:lvlJc w:val="left"/>
      <w:pPr>
        <w:ind w:left="7060" w:hanging="332"/>
      </w:pPr>
      <w:rPr>
        <w:rFonts w:hint="default"/>
        <w:lang w:val="it-IT" w:eastAsia="en-US" w:bidi="ar-SA"/>
      </w:rPr>
    </w:lvl>
  </w:abstractNum>
  <w:abstractNum w:abstractNumId="266" w15:restartNumberingAfterBreak="0">
    <w:nsid w:val="57935E77"/>
    <w:multiLevelType w:val="hybridMultilevel"/>
    <w:tmpl w:val="8B2C7AF8"/>
    <w:lvl w:ilvl="0" w:tplc="F76A4962">
      <w:start w:val="4"/>
      <w:numFmt w:val="decimal"/>
      <w:lvlText w:val="%1."/>
      <w:lvlJc w:val="left"/>
      <w:pPr>
        <w:ind w:left="674" w:hanging="567"/>
      </w:pPr>
      <w:rPr>
        <w:rFonts w:ascii="Times New Roman" w:eastAsia="Times New Roman" w:hAnsi="Times New Roman" w:cs="Times New Roman" w:hint="default"/>
        <w:b/>
        <w:bCs/>
        <w:i w:val="0"/>
        <w:iCs w:val="0"/>
        <w:spacing w:val="0"/>
        <w:w w:val="100"/>
        <w:sz w:val="22"/>
        <w:szCs w:val="22"/>
        <w:lang w:val="it-IT" w:eastAsia="en-US" w:bidi="ar-SA"/>
      </w:rPr>
    </w:lvl>
    <w:lvl w:ilvl="1" w:tplc="92962120">
      <w:numFmt w:val="bullet"/>
      <w:lvlText w:val="•"/>
      <w:lvlJc w:val="left"/>
      <w:pPr>
        <w:ind w:left="1456" w:hanging="567"/>
      </w:pPr>
      <w:rPr>
        <w:rFonts w:hint="default"/>
        <w:lang w:val="it-IT" w:eastAsia="en-US" w:bidi="ar-SA"/>
      </w:rPr>
    </w:lvl>
    <w:lvl w:ilvl="2" w:tplc="2CC616C2">
      <w:numFmt w:val="bullet"/>
      <w:lvlText w:val="•"/>
      <w:lvlJc w:val="left"/>
      <w:pPr>
        <w:ind w:left="2231" w:hanging="567"/>
      </w:pPr>
      <w:rPr>
        <w:rFonts w:hint="default"/>
        <w:lang w:val="it-IT" w:eastAsia="en-US" w:bidi="ar-SA"/>
      </w:rPr>
    </w:lvl>
    <w:lvl w:ilvl="3" w:tplc="7254874A">
      <w:numFmt w:val="bullet"/>
      <w:lvlText w:val="•"/>
      <w:lvlJc w:val="left"/>
      <w:pPr>
        <w:ind w:left="3007" w:hanging="567"/>
      </w:pPr>
      <w:rPr>
        <w:rFonts w:hint="default"/>
        <w:lang w:val="it-IT" w:eastAsia="en-US" w:bidi="ar-SA"/>
      </w:rPr>
    </w:lvl>
    <w:lvl w:ilvl="4" w:tplc="B5E6E188">
      <w:numFmt w:val="bullet"/>
      <w:lvlText w:val="•"/>
      <w:lvlJc w:val="left"/>
      <w:pPr>
        <w:ind w:left="3783" w:hanging="567"/>
      </w:pPr>
      <w:rPr>
        <w:rFonts w:hint="default"/>
        <w:lang w:val="it-IT" w:eastAsia="en-US" w:bidi="ar-SA"/>
      </w:rPr>
    </w:lvl>
    <w:lvl w:ilvl="5" w:tplc="CE66B208">
      <w:numFmt w:val="bullet"/>
      <w:lvlText w:val="•"/>
      <w:lvlJc w:val="left"/>
      <w:pPr>
        <w:ind w:left="4559" w:hanging="567"/>
      </w:pPr>
      <w:rPr>
        <w:rFonts w:hint="default"/>
        <w:lang w:val="it-IT" w:eastAsia="en-US" w:bidi="ar-SA"/>
      </w:rPr>
    </w:lvl>
    <w:lvl w:ilvl="6" w:tplc="632AD2AC">
      <w:numFmt w:val="bullet"/>
      <w:lvlText w:val="•"/>
      <w:lvlJc w:val="left"/>
      <w:pPr>
        <w:ind w:left="5335" w:hanging="567"/>
      </w:pPr>
      <w:rPr>
        <w:rFonts w:hint="default"/>
        <w:lang w:val="it-IT" w:eastAsia="en-US" w:bidi="ar-SA"/>
      </w:rPr>
    </w:lvl>
    <w:lvl w:ilvl="7" w:tplc="B936E4CA">
      <w:numFmt w:val="bullet"/>
      <w:lvlText w:val="•"/>
      <w:lvlJc w:val="left"/>
      <w:pPr>
        <w:ind w:left="6111" w:hanging="567"/>
      </w:pPr>
      <w:rPr>
        <w:rFonts w:hint="default"/>
        <w:lang w:val="it-IT" w:eastAsia="en-US" w:bidi="ar-SA"/>
      </w:rPr>
    </w:lvl>
    <w:lvl w:ilvl="8" w:tplc="9A8A235A">
      <w:numFmt w:val="bullet"/>
      <w:lvlText w:val="•"/>
      <w:lvlJc w:val="left"/>
      <w:pPr>
        <w:ind w:left="6887" w:hanging="567"/>
      </w:pPr>
      <w:rPr>
        <w:rFonts w:hint="default"/>
        <w:lang w:val="it-IT" w:eastAsia="en-US" w:bidi="ar-SA"/>
      </w:rPr>
    </w:lvl>
  </w:abstractNum>
  <w:abstractNum w:abstractNumId="267" w15:restartNumberingAfterBreak="0">
    <w:nsid w:val="57C202D9"/>
    <w:multiLevelType w:val="multilevel"/>
    <w:tmpl w:val="FAC04CE2"/>
    <w:lvl w:ilvl="0">
      <w:start w:val="1"/>
      <w:numFmt w:val="decimal"/>
      <w:lvlText w:val="%1."/>
      <w:lvlJc w:val="left"/>
      <w:pPr>
        <w:ind w:left="670" w:hanging="449"/>
      </w:pPr>
      <w:rPr>
        <w:rFonts w:ascii="Times New Roman" w:eastAsia="Times New Roman" w:hAnsi="Times New Roman" w:cs="Times New Roman" w:hint="default"/>
        <w:b/>
        <w:bCs/>
        <w:i w:val="0"/>
        <w:iCs w:val="0"/>
        <w:spacing w:val="0"/>
        <w:w w:val="100"/>
        <w:sz w:val="21"/>
        <w:szCs w:val="21"/>
        <w:lang w:val="it-IT" w:eastAsia="en-US" w:bidi="ar-SA"/>
      </w:rPr>
    </w:lvl>
    <w:lvl w:ilvl="1">
      <w:start w:val="1"/>
      <w:numFmt w:val="decimal"/>
      <w:lvlText w:val="%1.%2"/>
      <w:lvlJc w:val="left"/>
      <w:pPr>
        <w:ind w:left="670" w:hanging="449"/>
      </w:pPr>
      <w:rPr>
        <w:rFonts w:ascii="Times New Roman" w:eastAsia="Times New Roman" w:hAnsi="Times New Roman" w:cs="Times New Roman" w:hint="default"/>
        <w:b/>
        <w:bCs/>
        <w:i w:val="0"/>
        <w:iCs w:val="0"/>
        <w:spacing w:val="0"/>
        <w:w w:val="100"/>
        <w:sz w:val="21"/>
        <w:szCs w:val="21"/>
        <w:lang w:val="it-IT" w:eastAsia="en-US" w:bidi="ar-SA"/>
      </w:rPr>
    </w:lvl>
    <w:lvl w:ilvl="2">
      <w:numFmt w:val="bullet"/>
      <w:lvlText w:val="•"/>
      <w:lvlJc w:val="left"/>
      <w:pPr>
        <w:ind w:left="2331" w:hanging="449"/>
      </w:pPr>
      <w:rPr>
        <w:rFonts w:hint="default"/>
        <w:lang w:val="it-IT" w:eastAsia="en-US" w:bidi="ar-SA"/>
      </w:rPr>
    </w:lvl>
    <w:lvl w:ilvl="3">
      <w:numFmt w:val="bullet"/>
      <w:lvlText w:val="•"/>
      <w:lvlJc w:val="left"/>
      <w:pPr>
        <w:ind w:left="3157" w:hanging="449"/>
      </w:pPr>
      <w:rPr>
        <w:rFonts w:hint="default"/>
        <w:lang w:val="it-IT" w:eastAsia="en-US" w:bidi="ar-SA"/>
      </w:rPr>
    </w:lvl>
    <w:lvl w:ilvl="4">
      <w:numFmt w:val="bullet"/>
      <w:lvlText w:val="•"/>
      <w:lvlJc w:val="left"/>
      <w:pPr>
        <w:ind w:left="3983" w:hanging="449"/>
      </w:pPr>
      <w:rPr>
        <w:rFonts w:hint="default"/>
        <w:lang w:val="it-IT" w:eastAsia="en-US" w:bidi="ar-SA"/>
      </w:rPr>
    </w:lvl>
    <w:lvl w:ilvl="5">
      <w:numFmt w:val="bullet"/>
      <w:lvlText w:val="•"/>
      <w:lvlJc w:val="left"/>
      <w:pPr>
        <w:ind w:left="4809" w:hanging="449"/>
      </w:pPr>
      <w:rPr>
        <w:rFonts w:hint="default"/>
        <w:lang w:val="it-IT" w:eastAsia="en-US" w:bidi="ar-SA"/>
      </w:rPr>
    </w:lvl>
    <w:lvl w:ilvl="6">
      <w:numFmt w:val="bullet"/>
      <w:lvlText w:val="•"/>
      <w:lvlJc w:val="left"/>
      <w:pPr>
        <w:ind w:left="5635" w:hanging="449"/>
      </w:pPr>
      <w:rPr>
        <w:rFonts w:hint="default"/>
        <w:lang w:val="it-IT" w:eastAsia="en-US" w:bidi="ar-SA"/>
      </w:rPr>
    </w:lvl>
    <w:lvl w:ilvl="7">
      <w:numFmt w:val="bullet"/>
      <w:lvlText w:val="•"/>
      <w:lvlJc w:val="left"/>
      <w:pPr>
        <w:ind w:left="6461" w:hanging="449"/>
      </w:pPr>
      <w:rPr>
        <w:rFonts w:hint="default"/>
        <w:lang w:val="it-IT" w:eastAsia="en-US" w:bidi="ar-SA"/>
      </w:rPr>
    </w:lvl>
    <w:lvl w:ilvl="8">
      <w:numFmt w:val="bullet"/>
      <w:lvlText w:val="•"/>
      <w:lvlJc w:val="left"/>
      <w:pPr>
        <w:ind w:left="7287" w:hanging="449"/>
      </w:pPr>
      <w:rPr>
        <w:rFonts w:hint="default"/>
        <w:lang w:val="it-IT" w:eastAsia="en-US" w:bidi="ar-SA"/>
      </w:rPr>
    </w:lvl>
  </w:abstractNum>
  <w:abstractNum w:abstractNumId="268" w15:restartNumberingAfterBreak="0">
    <w:nsid w:val="58090C28"/>
    <w:multiLevelType w:val="hybridMultilevel"/>
    <w:tmpl w:val="25D6E380"/>
    <w:lvl w:ilvl="0" w:tplc="5C5C9DEA">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B7BAE5FC">
      <w:numFmt w:val="bullet"/>
      <w:lvlText w:val="•"/>
      <w:lvlJc w:val="left"/>
      <w:pPr>
        <w:ind w:left="199" w:hanging="207"/>
      </w:pPr>
      <w:rPr>
        <w:rFonts w:hint="default"/>
        <w:lang w:val="it-IT" w:eastAsia="en-US" w:bidi="ar-SA"/>
      </w:rPr>
    </w:lvl>
    <w:lvl w:ilvl="2" w:tplc="72F83312">
      <w:numFmt w:val="bullet"/>
      <w:lvlText w:val="•"/>
      <w:lvlJc w:val="left"/>
      <w:pPr>
        <w:ind w:left="378" w:hanging="207"/>
      </w:pPr>
      <w:rPr>
        <w:rFonts w:hint="default"/>
        <w:lang w:val="it-IT" w:eastAsia="en-US" w:bidi="ar-SA"/>
      </w:rPr>
    </w:lvl>
    <w:lvl w:ilvl="3" w:tplc="9CE6999A">
      <w:numFmt w:val="bullet"/>
      <w:lvlText w:val="•"/>
      <w:lvlJc w:val="left"/>
      <w:pPr>
        <w:ind w:left="558" w:hanging="207"/>
      </w:pPr>
      <w:rPr>
        <w:rFonts w:hint="default"/>
        <w:lang w:val="it-IT" w:eastAsia="en-US" w:bidi="ar-SA"/>
      </w:rPr>
    </w:lvl>
    <w:lvl w:ilvl="4" w:tplc="341473C2">
      <w:numFmt w:val="bullet"/>
      <w:lvlText w:val="•"/>
      <w:lvlJc w:val="left"/>
      <w:pPr>
        <w:ind w:left="737" w:hanging="207"/>
      </w:pPr>
      <w:rPr>
        <w:rFonts w:hint="default"/>
        <w:lang w:val="it-IT" w:eastAsia="en-US" w:bidi="ar-SA"/>
      </w:rPr>
    </w:lvl>
    <w:lvl w:ilvl="5" w:tplc="6D46AB9A">
      <w:numFmt w:val="bullet"/>
      <w:lvlText w:val="•"/>
      <w:lvlJc w:val="left"/>
      <w:pPr>
        <w:ind w:left="917" w:hanging="207"/>
      </w:pPr>
      <w:rPr>
        <w:rFonts w:hint="default"/>
        <w:lang w:val="it-IT" w:eastAsia="en-US" w:bidi="ar-SA"/>
      </w:rPr>
    </w:lvl>
    <w:lvl w:ilvl="6" w:tplc="A19C5CEA">
      <w:numFmt w:val="bullet"/>
      <w:lvlText w:val="•"/>
      <w:lvlJc w:val="left"/>
      <w:pPr>
        <w:ind w:left="1096" w:hanging="207"/>
      </w:pPr>
      <w:rPr>
        <w:rFonts w:hint="default"/>
        <w:lang w:val="it-IT" w:eastAsia="en-US" w:bidi="ar-SA"/>
      </w:rPr>
    </w:lvl>
    <w:lvl w:ilvl="7" w:tplc="E3EC90D2">
      <w:numFmt w:val="bullet"/>
      <w:lvlText w:val="•"/>
      <w:lvlJc w:val="left"/>
      <w:pPr>
        <w:ind w:left="1275" w:hanging="207"/>
      </w:pPr>
      <w:rPr>
        <w:rFonts w:hint="default"/>
        <w:lang w:val="it-IT" w:eastAsia="en-US" w:bidi="ar-SA"/>
      </w:rPr>
    </w:lvl>
    <w:lvl w:ilvl="8" w:tplc="5AD61D6E">
      <w:numFmt w:val="bullet"/>
      <w:lvlText w:val="•"/>
      <w:lvlJc w:val="left"/>
      <w:pPr>
        <w:ind w:left="1455" w:hanging="207"/>
      </w:pPr>
      <w:rPr>
        <w:rFonts w:hint="default"/>
        <w:lang w:val="it-IT" w:eastAsia="en-US" w:bidi="ar-SA"/>
      </w:rPr>
    </w:lvl>
  </w:abstractNum>
  <w:abstractNum w:abstractNumId="269" w15:restartNumberingAfterBreak="0">
    <w:nsid w:val="584343B4"/>
    <w:multiLevelType w:val="hybridMultilevel"/>
    <w:tmpl w:val="2F02D49A"/>
    <w:lvl w:ilvl="0" w:tplc="B57E454E">
      <w:start w:val="1"/>
      <w:numFmt w:val="decimal"/>
      <w:lvlText w:val="%1)"/>
      <w:lvlJc w:val="left"/>
      <w:pPr>
        <w:ind w:left="1982" w:hanging="360"/>
      </w:pPr>
      <w:rPr>
        <w:rFonts w:ascii="Arial" w:eastAsia="Arial" w:hAnsi="Arial" w:cs="Arial" w:hint="default"/>
        <w:b/>
        <w:bCs/>
        <w:i w:val="0"/>
        <w:iCs w:val="0"/>
        <w:spacing w:val="-1"/>
        <w:w w:val="100"/>
        <w:sz w:val="22"/>
        <w:szCs w:val="22"/>
        <w:lang w:val="it-IT" w:eastAsia="en-US" w:bidi="ar-SA"/>
      </w:rPr>
    </w:lvl>
    <w:lvl w:ilvl="1" w:tplc="15B8710C">
      <w:numFmt w:val="bullet"/>
      <w:lvlText w:val="•"/>
      <w:lvlJc w:val="left"/>
      <w:pPr>
        <w:ind w:left="2884" w:hanging="360"/>
      </w:pPr>
      <w:rPr>
        <w:rFonts w:hint="default"/>
        <w:lang w:val="it-IT" w:eastAsia="en-US" w:bidi="ar-SA"/>
      </w:rPr>
    </w:lvl>
    <w:lvl w:ilvl="2" w:tplc="7892144C">
      <w:numFmt w:val="bullet"/>
      <w:lvlText w:val="•"/>
      <w:lvlJc w:val="left"/>
      <w:pPr>
        <w:ind w:left="3789" w:hanging="360"/>
      </w:pPr>
      <w:rPr>
        <w:rFonts w:hint="default"/>
        <w:lang w:val="it-IT" w:eastAsia="en-US" w:bidi="ar-SA"/>
      </w:rPr>
    </w:lvl>
    <w:lvl w:ilvl="3" w:tplc="FE06D166">
      <w:numFmt w:val="bullet"/>
      <w:lvlText w:val="•"/>
      <w:lvlJc w:val="left"/>
      <w:pPr>
        <w:ind w:left="4693" w:hanging="360"/>
      </w:pPr>
      <w:rPr>
        <w:rFonts w:hint="default"/>
        <w:lang w:val="it-IT" w:eastAsia="en-US" w:bidi="ar-SA"/>
      </w:rPr>
    </w:lvl>
    <w:lvl w:ilvl="4" w:tplc="F40E5122">
      <w:numFmt w:val="bullet"/>
      <w:lvlText w:val="•"/>
      <w:lvlJc w:val="left"/>
      <w:pPr>
        <w:ind w:left="5598" w:hanging="360"/>
      </w:pPr>
      <w:rPr>
        <w:rFonts w:hint="default"/>
        <w:lang w:val="it-IT" w:eastAsia="en-US" w:bidi="ar-SA"/>
      </w:rPr>
    </w:lvl>
    <w:lvl w:ilvl="5" w:tplc="F9A85E08">
      <w:numFmt w:val="bullet"/>
      <w:lvlText w:val="•"/>
      <w:lvlJc w:val="left"/>
      <w:pPr>
        <w:ind w:left="6503" w:hanging="360"/>
      </w:pPr>
      <w:rPr>
        <w:rFonts w:hint="default"/>
        <w:lang w:val="it-IT" w:eastAsia="en-US" w:bidi="ar-SA"/>
      </w:rPr>
    </w:lvl>
    <w:lvl w:ilvl="6" w:tplc="C6B24F7E">
      <w:numFmt w:val="bullet"/>
      <w:lvlText w:val="•"/>
      <w:lvlJc w:val="left"/>
      <w:pPr>
        <w:ind w:left="7407" w:hanging="360"/>
      </w:pPr>
      <w:rPr>
        <w:rFonts w:hint="default"/>
        <w:lang w:val="it-IT" w:eastAsia="en-US" w:bidi="ar-SA"/>
      </w:rPr>
    </w:lvl>
    <w:lvl w:ilvl="7" w:tplc="0D6C3AC8">
      <w:numFmt w:val="bullet"/>
      <w:lvlText w:val="•"/>
      <w:lvlJc w:val="left"/>
      <w:pPr>
        <w:ind w:left="8312" w:hanging="360"/>
      </w:pPr>
      <w:rPr>
        <w:rFonts w:hint="default"/>
        <w:lang w:val="it-IT" w:eastAsia="en-US" w:bidi="ar-SA"/>
      </w:rPr>
    </w:lvl>
    <w:lvl w:ilvl="8" w:tplc="760E9BA6">
      <w:numFmt w:val="bullet"/>
      <w:lvlText w:val="•"/>
      <w:lvlJc w:val="left"/>
      <w:pPr>
        <w:ind w:left="9217" w:hanging="360"/>
      </w:pPr>
      <w:rPr>
        <w:rFonts w:hint="default"/>
        <w:lang w:val="it-IT" w:eastAsia="en-US" w:bidi="ar-SA"/>
      </w:rPr>
    </w:lvl>
  </w:abstractNum>
  <w:abstractNum w:abstractNumId="270" w15:restartNumberingAfterBreak="0">
    <w:nsid w:val="584877B7"/>
    <w:multiLevelType w:val="hybridMultilevel"/>
    <w:tmpl w:val="F3886068"/>
    <w:lvl w:ilvl="0" w:tplc="0B341A70">
      <w:start w:val="1"/>
      <w:numFmt w:val="decimal"/>
      <w:lvlText w:val="%1)"/>
      <w:lvlJc w:val="left"/>
      <w:pPr>
        <w:ind w:left="1826" w:hanging="454"/>
      </w:pPr>
      <w:rPr>
        <w:rFonts w:ascii="Arial" w:eastAsia="Arial" w:hAnsi="Arial" w:cs="Arial" w:hint="default"/>
        <w:b/>
        <w:bCs/>
        <w:i w:val="0"/>
        <w:iCs w:val="0"/>
        <w:spacing w:val="0"/>
        <w:w w:val="99"/>
        <w:sz w:val="32"/>
        <w:szCs w:val="32"/>
        <w:lang w:val="it-IT" w:eastAsia="en-US" w:bidi="ar-SA"/>
      </w:rPr>
    </w:lvl>
    <w:lvl w:ilvl="1" w:tplc="A2949410">
      <w:numFmt w:val="bullet"/>
      <w:lvlText w:val="•"/>
      <w:lvlJc w:val="left"/>
      <w:pPr>
        <w:ind w:left="2736" w:hanging="454"/>
      </w:pPr>
      <w:rPr>
        <w:rFonts w:hint="default"/>
        <w:lang w:val="it-IT" w:eastAsia="en-US" w:bidi="ar-SA"/>
      </w:rPr>
    </w:lvl>
    <w:lvl w:ilvl="2" w:tplc="B8901C2E">
      <w:numFmt w:val="bullet"/>
      <w:lvlText w:val="•"/>
      <w:lvlJc w:val="left"/>
      <w:pPr>
        <w:ind w:left="3653" w:hanging="454"/>
      </w:pPr>
      <w:rPr>
        <w:rFonts w:hint="default"/>
        <w:lang w:val="it-IT" w:eastAsia="en-US" w:bidi="ar-SA"/>
      </w:rPr>
    </w:lvl>
    <w:lvl w:ilvl="3" w:tplc="93E41F74">
      <w:numFmt w:val="bullet"/>
      <w:lvlText w:val="•"/>
      <w:lvlJc w:val="left"/>
      <w:pPr>
        <w:ind w:left="4569" w:hanging="454"/>
      </w:pPr>
      <w:rPr>
        <w:rFonts w:hint="default"/>
        <w:lang w:val="it-IT" w:eastAsia="en-US" w:bidi="ar-SA"/>
      </w:rPr>
    </w:lvl>
    <w:lvl w:ilvl="4" w:tplc="12CC71DC">
      <w:numFmt w:val="bullet"/>
      <w:lvlText w:val="•"/>
      <w:lvlJc w:val="left"/>
      <w:pPr>
        <w:ind w:left="5486" w:hanging="454"/>
      </w:pPr>
      <w:rPr>
        <w:rFonts w:hint="default"/>
        <w:lang w:val="it-IT" w:eastAsia="en-US" w:bidi="ar-SA"/>
      </w:rPr>
    </w:lvl>
    <w:lvl w:ilvl="5" w:tplc="7C16EF4C">
      <w:numFmt w:val="bullet"/>
      <w:lvlText w:val="•"/>
      <w:lvlJc w:val="left"/>
      <w:pPr>
        <w:ind w:left="6403" w:hanging="454"/>
      </w:pPr>
      <w:rPr>
        <w:rFonts w:hint="default"/>
        <w:lang w:val="it-IT" w:eastAsia="en-US" w:bidi="ar-SA"/>
      </w:rPr>
    </w:lvl>
    <w:lvl w:ilvl="6" w:tplc="E67805E6">
      <w:numFmt w:val="bullet"/>
      <w:lvlText w:val="•"/>
      <w:lvlJc w:val="left"/>
      <w:pPr>
        <w:ind w:left="7319" w:hanging="454"/>
      </w:pPr>
      <w:rPr>
        <w:rFonts w:hint="default"/>
        <w:lang w:val="it-IT" w:eastAsia="en-US" w:bidi="ar-SA"/>
      </w:rPr>
    </w:lvl>
    <w:lvl w:ilvl="7" w:tplc="9D1A5534">
      <w:numFmt w:val="bullet"/>
      <w:lvlText w:val="•"/>
      <w:lvlJc w:val="left"/>
      <w:pPr>
        <w:ind w:left="8236" w:hanging="454"/>
      </w:pPr>
      <w:rPr>
        <w:rFonts w:hint="default"/>
        <w:lang w:val="it-IT" w:eastAsia="en-US" w:bidi="ar-SA"/>
      </w:rPr>
    </w:lvl>
    <w:lvl w:ilvl="8" w:tplc="46D6E0D2">
      <w:numFmt w:val="bullet"/>
      <w:lvlText w:val="•"/>
      <w:lvlJc w:val="left"/>
      <w:pPr>
        <w:ind w:left="9153" w:hanging="454"/>
      </w:pPr>
      <w:rPr>
        <w:rFonts w:hint="default"/>
        <w:lang w:val="it-IT" w:eastAsia="en-US" w:bidi="ar-SA"/>
      </w:rPr>
    </w:lvl>
  </w:abstractNum>
  <w:abstractNum w:abstractNumId="271" w15:restartNumberingAfterBreak="0">
    <w:nsid w:val="58A87AED"/>
    <w:multiLevelType w:val="multilevel"/>
    <w:tmpl w:val="61A46E9A"/>
    <w:lvl w:ilvl="0">
      <w:start w:val="5"/>
      <w:numFmt w:val="decimal"/>
      <w:lvlText w:val="%1"/>
      <w:lvlJc w:val="left"/>
      <w:pPr>
        <w:ind w:left="815" w:hanging="708"/>
      </w:pPr>
      <w:rPr>
        <w:rFonts w:hint="default"/>
        <w:lang w:val="it-IT" w:eastAsia="en-US" w:bidi="ar-SA"/>
      </w:rPr>
    </w:lvl>
    <w:lvl w:ilvl="1">
      <w:start w:val="1"/>
      <w:numFmt w:val="decimal"/>
      <w:lvlText w:val="%1.%2"/>
      <w:lvlJc w:val="left"/>
      <w:pPr>
        <w:ind w:left="815" w:hanging="708"/>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399" w:hanging="708"/>
      </w:pPr>
      <w:rPr>
        <w:rFonts w:hint="default"/>
        <w:lang w:val="it-IT" w:eastAsia="en-US" w:bidi="ar-SA"/>
      </w:rPr>
    </w:lvl>
    <w:lvl w:ilvl="3">
      <w:numFmt w:val="bullet"/>
      <w:lvlText w:val="•"/>
      <w:lvlJc w:val="left"/>
      <w:pPr>
        <w:ind w:left="3188" w:hanging="708"/>
      </w:pPr>
      <w:rPr>
        <w:rFonts w:hint="default"/>
        <w:lang w:val="it-IT" w:eastAsia="en-US" w:bidi="ar-SA"/>
      </w:rPr>
    </w:lvl>
    <w:lvl w:ilvl="4">
      <w:numFmt w:val="bullet"/>
      <w:lvlText w:val="•"/>
      <w:lvlJc w:val="left"/>
      <w:pPr>
        <w:ind w:left="3978" w:hanging="708"/>
      </w:pPr>
      <w:rPr>
        <w:rFonts w:hint="default"/>
        <w:lang w:val="it-IT" w:eastAsia="en-US" w:bidi="ar-SA"/>
      </w:rPr>
    </w:lvl>
    <w:lvl w:ilvl="5">
      <w:numFmt w:val="bullet"/>
      <w:lvlText w:val="•"/>
      <w:lvlJc w:val="left"/>
      <w:pPr>
        <w:ind w:left="4767" w:hanging="708"/>
      </w:pPr>
      <w:rPr>
        <w:rFonts w:hint="default"/>
        <w:lang w:val="it-IT" w:eastAsia="en-US" w:bidi="ar-SA"/>
      </w:rPr>
    </w:lvl>
    <w:lvl w:ilvl="6">
      <w:numFmt w:val="bullet"/>
      <w:lvlText w:val="•"/>
      <w:lvlJc w:val="left"/>
      <w:pPr>
        <w:ind w:left="5557" w:hanging="708"/>
      </w:pPr>
      <w:rPr>
        <w:rFonts w:hint="default"/>
        <w:lang w:val="it-IT" w:eastAsia="en-US" w:bidi="ar-SA"/>
      </w:rPr>
    </w:lvl>
    <w:lvl w:ilvl="7">
      <w:numFmt w:val="bullet"/>
      <w:lvlText w:val="•"/>
      <w:lvlJc w:val="left"/>
      <w:pPr>
        <w:ind w:left="6347" w:hanging="708"/>
      </w:pPr>
      <w:rPr>
        <w:rFonts w:hint="default"/>
        <w:lang w:val="it-IT" w:eastAsia="en-US" w:bidi="ar-SA"/>
      </w:rPr>
    </w:lvl>
    <w:lvl w:ilvl="8">
      <w:numFmt w:val="bullet"/>
      <w:lvlText w:val="•"/>
      <w:lvlJc w:val="left"/>
      <w:pPr>
        <w:ind w:left="7136" w:hanging="708"/>
      </w:pPr>
      <w:rPr>
        <w:rFonts w:hint="default"/>
        <w:lang w:val="it-IT" w:eastAsia="en-US" w:bidi="ar-SA"/>
      </w:rPr>
    </w:lvl>
  </w:abstractNum>
  <w:abstractNum w:abstractNumId="272" w15:restartNumberingAfterBreak="0">
    <w:nsid w:val="58C95910"/>
    <w:multiLevelType w:val="hybridMultilevel"/>
    <w:tmpl w:val="2DBA8F84"/>
    <w:lvl w:ilvl="0" w:tplc="42844A38">
      <w:start w:val="1"/>
      <w:numFmt w:val="decimal"/>
      <w:lvlText w:val="%1."/>
      <w:lvlJc w:val="left"/>
      <w:pPr>
        <w:ind w:left="1559" w:hanging="360"/>
      </w:pPr>
      <w:rPr>
        <w:rFonts w:ascii="Garamond" w:eastAsia="Garamond" w:hAnsi="Garamond" w:cs="Garamond" w:hint="default"/>
        <w:b w:val="0"/>
        <w:bCs w:val="0"/>
        <w:i w:val="0"/>
        <w:iCs w:val="0"/>
        <w:spacing w:val="0"/>
        <w:w w:val="99"/>
        <w:sz w:val="26"/>
        <w:szCs w:val="26"/>
        <w:lang w:val="it-IT" w:eastAsia="en-US" w:bidi="ar-SA"/>
      </w:rPr>
    </w:lvl>
    <w:lvl w:ilvl="1" w:tplc="9454D642">
      <w:start w:val="1"/>
      <w:numFmt w:val="upperRoman"/>
      <w:lvlText w:val="%2."/>
      <w:lvlJc w:val="left"/>
      <w:pPr>
        <w:ind w:left="5049" w:hanging="356"/>
      </w:pPr>
      <w:rPr>
        <w:rFonts w:ascii="Garamond" w:eastAsia="Garamond" w:hAnsi="Garamond" w:cs="Garamond" w:hint="default"/>
        <w:b/>
        <w:bCs/>
        <w:i w:val="0"/>
        <w:iCs w:val="0"/>
        <w:spacing w:val="0"/>
        <w:w w:val="99"/>
        <w:sz w:val="32"/>
        <w:szCs w:val="32"/>
        <w:lang w:val="it-IT" w:eastAsia="en-US" w:bidi="ar-SA"/>
      </w:rPr>
    </w:lvl>
    <w:lvl w:ilvl="2" w:tplc="1F509204">
      <w:numFmt w:val="bullet"/>
      <w:lvlText w:val="•"/>
      <w:lvlJc w:val="left"/>
      <w:pPr>
        <w:ind w:left="5705" w:hanging="356"/>
      </w:pPr>
      <w:rPr>
        <w:rFonts w:hint="default"/>
        <w:lang w:val="it-IT" w:eastAsia="en-US" w:bidi="ar-SA"/>
      </w:rPr>
    </w:lvl>
    <w:lvl w:ilvl="3" w:tplc="41FCC3EE">
      <w:numFmt w:val="bullet"/>
      <w:lvlText w:val="•"/>
      <w:lvlJc w:val="left"/>
      <w:pPr>
        <w:ind w:left="6370" w:hanging="356"/>
      </w:pPr>
      <w:rPr>
        <w:rFonts w:hint="default"/>
        <w:lang w:val="it-IT" w:eastAsia="en-US" w:bidi="ar-SA"/>
      </w:rPr>
    </w:lvl>
    <w:lvl w:ilvl="4" w:tplc="1E588060">
      <w:numFmt w:val="bullet"/>
      <w:lvlText w:val="•"/>
      <w:lvlJc w:val="left"/>
      <w:pPr>
        <w:ind w:left="7035" w:hanging="356"/>
      </w:pPr>
      <w:rPr>
        <w:rFonts w:hint="default"/>
        <w:lang w:val="it-IT" w:eastAsia="en-US" w:bidi="ar-SA"/>
      </w:rPr>
    </w:lvl>
    <w:lvl w:ilvl="5" w:tplc="6EA66464">
      <w:numFmt w:val="bullet"/>
      <w:lvlText w:val="•"/>
      <w:lvlJc w:val="left"/>
      <w:pPr>
        <w:ind w:left="7700" w:hanging="356"/>
      </w:pPr>
      <w:rPr>
        <w:rFonts w:hint="default"/>
        <w:lang w:val="it-IT" w:eastAsia="en-US" w:bidi="ar-SA"/>
      </w:rPr>
    </w:lvl>
    <w:lvl w:ilvl="6" w:tplc="D2ACB8C4">
      <w:numFmt w:val="bullet"/>
      <w:lvlText w:val="•"/>
      <w:lvlJc w:val="left"/>
      <w:pPr>
        <w:ind w:left="8365" w:hanging="356"/>
      </w:pPr>
      <w:rPr>
        <w:rFonts w:hint="default"/>
        <w:lang w:val="it-IT" w:eastAsia="en-US" w:bidi="ar-SA"/>
      </w:rPr>
    </w:lvl>
    <w:lvl w:ilvl="7" w:tplc="DB14221A">
      <w:numFmt w:val="bullet"/>
      <w:lvlText w:val="•"/>
      <w:lvlJc w:val="left"/>
      <w:pPr>
        <w:ind w:left="9030" w:hanging="356"/>
      </w:pPr>
      <w:rPr>
        <w:rFonts w:hint="default"/>
        <w:lang w:val="it-IT" w:eastAsia="en-US" w:bidi="ar-SA"/>
      </w:rPr>
    </w:lvl>
    <w:lvl w:ilvl="8" w:tplc="A8DEE018">
      <w:numFmt w:val="bullet"/>
      <w:lvlText w:val="•"/>
      <w:lvlJc w:val="left"/>
      <w:pPr>
        <w:ind w:left="9696" w:hanging="356"/>
      </w:pPr>
      <w:rPr>
        <w:rFonts w:hint="default"/>
        <w:lang w:val="it-IT" w:eastAsia="en-US" w:bidi="ar-SA"/>
      </w:rPr>
    </w:lvl>
  </w:abstractNum>
  <w:abstractNum w:abstractNumId="273" w15:restartNumberingAfterBreak="0">
    <w:nsid w:val="58FD2D8F"/>
    <w:multiLevelType w:val="hybridMultilevel"/>
    <w:tmpl w:val="E904D814"/>
    <w:lvl w:ilvl="0" w:tplc="159079F4">
      <w:numFmt w:val="bullet"/>
      <w:lvlText w:val="-"/>
      <w:lvlJc w:val="left"/>
      <w:pPr>
        <w:ind w:left="649" w:hanging="360"/>
      </w:pPr>
      <w:rPr>
        <w:rFonts w:ascii="Arial Narrow" w:eastAsia="Arial Narrow" w:hAnsi="Arial Narrow" w:cs="Arial Narrow" w:hint="default"/>
        <w:b w:val="0"/>
        <w:bCs w:val="0"/>
        <w:i w:val="0"/>
        <w:iCs w:val="0"/>
        <w:spacing w:val="0"/>
        <w:w w:val="100"/>
        <w:sz w:val="22"/>
        <w:szCs w:val="22"/>
        <w:lang w:val="it-IT" w:eastAsia="en-US" w:bidi="ar-SA"/>
      </w:rPr>
    </w:lvl>
    <w:lvl w:ilvl="1" w:tplc="16C4B8BC">
      <w:numFmt w:val="bullet"/>
      <w:lvlText w:val="•"/>
      <w:lvlJc w:val="left"/>
      <w:pPr>
        <w:ind w:left="1469" w:hanging="360"/>
      </w:pPr>
      <w:rPr>
        <w:rFonts w:hint="default"/>
        <w:lang w:val="it-IT" w:eastAsia="en-US" w:bidi="ar-SA"/>
      </w:rPr>
    </w:lvl>
    <w:lvl w:ilvl="2" w:tplc="79A4F41C">
      <w:numFmt w:val="bullet"/>
      <w:lvlText w:val="•"/>
      <w:lvlJc w:val="left"/>
      <w:pPr>
        <w:ind w:left="2299" w:hanging="360"/>
      </w:pPr>
      <w:rPr>
        <w:rFonts w:hint="default"/>
        <w:lang w:val="it-IT" w:eastAsia="en-US" w:bidi="ar-SA"/>
      </w:rPr>
    </w:lvl>
    <w:lvl w:ilvl="3" w:tplc="9A7CFCF4">
      <w:numFmt w:val="bullet"/>
      <w:lvlText w:val="•"/>
      <w:lvlJc w:val="left"/>
      <w:pPr>
        <w:ind w:left="3129" w:hanging="360"/>
      </w:pPr>
      <w:rPr>
        <w:rFonts w:hint="default"/>
        <w:lang w:val="it-IT" w:eastAsia="en-US" w:bidi="ar-SA"/>
      </w:rPr>
    </w:lvl>
    <w:lvl w:ilvl="4" w:tplc="A0402068">
      <w:numFmt w:val="bullet"/>
      <w:lvlText w:val="•"/>
      <w:lvlJc w:val="left"/>
      <w:pPr>
        <w:ind w:left="3959" w:hanging="360"/>
      </w:pPr>
      <w:rPr>
        <w:rFonts w:hint="default"/>
        <w:lang w:val="it-IT" w:eastAsia="en-US" w:bidi="ar-SA"/>
      </w:rPr>
    </w:lvl>
    <w:lvl w:ilvl="5" w:tplc="918055AA">
      <w:numFmt w:val="bullet"/>
      <w:lvlText w:val="•"/>
      <w:lvlJc w:val="left"/>
      <w:pPr>
        <w:ind w:left="4789" w:hanging="360"/>
      </w:pPr>
      <w:rPr>
        <w:rFonts w:hint="default"/>
        <w:lang w:val="it-IT" w:eastAsia="en-US" w:bidi="ar-SA"/>
      </w:rPr>
    </w:lvl>
    <w:lvl w:ilvl="6" w:tplc="BA3ACA90">
      <w:numFmt w:val="bullet"/>
      <w:lvlText w:val="•"/>
      <w:lvlJc w:val="left"/>
      <w:pPr>
        <w:ind w:left="5619" w:hanging="360"/>
      </w:pPr>
      <w:rPr>
        <w:rFonts w:hint="default"/>
        <w:lang w:val="it-IT" w:eastAsia="en-US" w:bidi="ar-SA"/>
      </w:rPr>
    </w:lvl>
    <w:lvl w:ilvl="7" w:tplc="A0603292">
      <w:numFmt w:val="bullet"/>
      <w:lvlText w:val="•"/>
      <w:lvlJc w:val="left"/>
      <w:pPr>
        <w:ind w:left="6449" w:hanging="360"/>
      </w:pPr>
      <w:rPr>
        <w:rFonts w:hint="default"/>
        <w:lang w:val="it-IT" w:eastAsia="en-US" w:bidi="ar-SA"/>
      </w:rPr>
    </w:lvl>
    <w:lvl w:ilvl="8" w:tplc="6BA4F696">
      <w:numFmt w:val="bullet"/>
      <w:lvlText w:val="•"/>
      <w:lvlJc w:val="left"/>
      <w:pPr>
        <w:ind w:left="7279" w:hanging="360"/>
      </w:pPr>
      <w:rPr>
        <w:rFonts w:hint="default"/>
        <w:lang w:val="it-IT" w:eastAsia="en-US" w:bidi="ar-SA"/>
      </w:rPr>
    </w:lvl>
  </w:abstractNum>
  <w:abstractNum w:abstractNumId="274" w15:restartNumberingAfterBreak="0">
    <w:nsid w:val="594E3F63"/>
    <w:multiLevelType w:val="hybridMultilevel"/>
    <w:tmpl w:val="143C85B2"/>
    <w:lvl w:ilvl="0" w:tplc="9E92E4E4">
      <w:start w:val="1"/>
      <w:numFmt w:val="decimal"/>
      <w:lvlText w:val="%1."/>
      <w:lvlJc w:val="left"/>
      <w:pPr>
        <w:ind w:left="1557" w:hanging="360"/>
      </w:pPr>
      <w:rPr>
        <w:rFonts w:ascii="Garamond" w:eastAsia="Garamond" w:hAnsi="Garamond" w:cs="Garamond" w:hint="default"/>
        <w:b w:val="0"/>
        <w:bCs w:val="0"/>
        <w:i w:val="0"/>
        <w:iCs w:val="0"/>
        <w:spacing w:val="0"/>
        <w:w w:val="99"/>
        <w:sz w:val="26"/>
        <w:szCs w:val="26"/>
        <w:lang w:val="it-IT" w:eastAsia="en-US" w:bidi="ar-SA"/>
      </w:rPr>
    </w:lvl>
    <w:lvl w:ilvl="1" w:tplc="872AB62C">
      <w:numFmt w:val="bullet"/>
      <w:lvlText w:val="•"/>
      <w:lvlJc w:val="left"/>
      <w:pPr>
        <w:ind w:left="2506" w:hanging="360"/>
      </w:pPr>
      <w:rPr>
        <w:rFonts w:hint="default"/>
        <w:lang w:val="it-IT" w:eastAsia="en-US" w:bidi="ar-SA"/>
      </w:rPr>
    </w:lvl>
    <w:lvl w:ilvl="2" w:tplc="5CF0E9A0">
      <w:numFmt w:val="bullet"/>
      <w:lvlText w:val="•"/>
      <w:lvlJc w:val="left"/>
      <w:pPr>
        <w:ind w:left="3453" w:hanging="360"/>
      </w:pPr>
      <w:rPr>
        <w:rFonts w:hint="default"/>
        <w:lang w:val="it-IT" w:eastAsia="en-US" w:bidi="ar-SA"/>
      </w:rPr>
    </w:lvl>
    <w:lvl w:ilvl="3" w:tplc="1C706C14">
      <w:numFmt w:val="bullet"/>
      <w:lvlText w:val="•"/>
      <w:lvlJc w:val="left"/>
      <w:pPr>
        <w:ind w:left="4399" w:hanging="360"/>
      </w:pPr>
      <w:rPr>
        <w:rFonts w:hint="default"/>
        <w:lang w:val="it-IT" w:eastAsia="en-US" w:bidi="ar-SA"/>
      </w:rPr>
    </w:lvl>
    <w:lvl w:ilvl="4" w:tplc="9D3A61F6">
      <w:numFmt w:val="bullet"/>
      <w:lvlText w:val="•"/>
      <w:lvlJc w:val="left"/>
      <w:pPr>
        <w:ind w:left="5346" w:hanging="360"/>
      </w:pPr>
      <w:rPr>
        <w:rFonts w:hint="default"/>
        <w:lang w:val="it-IT" w:eastAsia="en-US" w:bidi="ar-SA"/>
      </w:rPr>
    </w:lvl>
    <w:lvl w:ilvl="5" w:tplc="989CFE32">
      <w:numFmt w:val="bullet"/>
      <w:lvlText w:val="•"/>
      <w:lvlJc w:val="left"/>
      <w:pPr>
        <w:ind w:left="6293" w:hanging="360"/>
      </w:pPr>
      <w:rPr>
        <w:rFonts w:hint="default"/>
        <w:lang w:val="it-IT" w:eastAsia="en-US" w:bidi="ar-SA"/>
      </w:rPr>
    </w:lvl>
    <w:lvl w:ilvl="6" w:tplc="4D24B73A">
      <w:numFmt w:val="bullet"/>
      <w:lvlText w:val="•"/>
      <w:lvlJc w:val="left"/>
      <w:pPr>
        <w:ind w:left="7239" w:hanging="360"/>
      </w:pPr>
      <w:rPr>
        <w:rFonts w:hint="default"/>
        <w:lang w:val="it-IT" w:eastAsia="en-US" w:bidi="ar-SA"/>
      </w:rPr>
    </w:lvl>
    <w:lvl w:ilvl="7" w:tplc="DC46F028">
      <w:numFmt w:val="bullet"/>
      <w:lvlText w:val="•"/>
      <w:lvlJc w:val="left"/>
      <w:pPr>
        <w:ind w:left="8186" w:hanging="360"/>
      </w:pPr>
      <w:rPr>
        <w:rFonts w:hint="default"/>
        <w:lang w:val="it-IT" w:eastAsia="en-US" w:bidi="ar-SA"/>
      </w:rPr>
    </w:lvl>
    <w:lvl w:ilvl="8" w:tplc="F208E592">
      <w:numFmt w:val="bullet"/>
      <w:lvlText w:val="•"/>
      <w:lvlJc w:val="left"/>
      <w:pPr>
        <w:ind w:left="9133" w:hanging="360"/>
      </w:pPr>
      <w:rPr>
        <w:rFonts w:hint="default"/>
        <w:lang w:val="it-IT" w:eastAsia="en-US" w:bidi="ar-SA"/>
      </w:rPr>
    </w:lvl>
  </w:abstractNum>
  <w:abstractNum w:abstractNumId="275" w15:restartNumberingAfterBreak="0">
    <w:nsid w:val="598228C6"/>
    <w:multiLevelType w:val="hybridMultilevel"/>
    <w:tmpl w:val="F77E5978"/>
    <w:lvl w:ilvl="0" w:tplc="C45A35B8">
      <w:numFmt w:val="bullet"/>
      <w:lvlText w:val=""/>
      <w:lvlJc w:val="left"/>
      <w:pPr>
        <w:ind w:left="425" w:hanging="284"/>
      </w:pPr>
      <w:rPr>
        <w:rFonts w:ascii="Wingdings" w:eastAsia="Wingdings" w:hAnsi="Wingdings" w:cs="Wingdings" w:hint="default"/>
        <w:b w:val="0"/>
        <w:bCs w:val="0"/>
        <w:i w:val="0"/>
        <w:iCs w:val="0"/>
        <w:spacing w:val="0"/>
        <w:w w:val="99"/>
        <w:sz w:val="14"/>
        <w:szCs w:val="14"/>
        <w:lang w:val="it-IT" w:eastAsia="en-US" w:bidi="ar-SA"/>
      </w:rPr>
    </w:lvl>
    <w:lvl w:ilvl="1" w:tplc="59244C5C">
      <w:numFmt w:val="bullet"/>
      <w:lvlText w:val="•"/>
      <w:lvlJc w:val="left"/>
      <w:pPr>
        <w:ind w:left="1276" w:hanging="284"/>
      </w:pPr>
      <w:rPr>
        <w:rFonts w:hint="default"/>
        <w:lang w:val="it-IT" w:eastAsia="en-US" w:bidi="ar-SA"/>
      </w:rPr>
    </w:lvl>
    <w:lvl w:ilvl="2" w:tplc="CB703BB2">
      <w:numFmt w:val="bullet"/>
      <w:lvlText w:val="•"/>
      <w:lvlJc w:val="left"/>
      <w:pPr>
        <w:ind w:left="2133" w:hanging="284"/>
      </w:pPr>
      <w:rPr>
        <w:rFonts w:hint="default"/>
        <w:lang w:val="it-IT" w:eastAsia="en-US" w:bidi="ar-SA"/>
      </w:rPr>
    </w:lvl>
    <w:lvl w:ilvl="3" w:tplc="78385772">
      <w:numFmt w:val="bullet"/>
      <w:lvlText w:val="•"/>
      <w:lvlJc w:val="left"/>
      <w:pPr>
        <w:ind w:left="2990" w:hanging="284"/>
      </w:pPr>
      <w:rPr>
        <w:rFonts w:hint="default"/>
        <w:lang w:val="it-IT" w:eastAsia="en-US" w:bidi="ar-SA"/>
      </w:rPr>
    </w:lvl>
    <w:lvl w:ilvl="4" w:tplc="07A0C8F8">
      <w:numFmt w:val="bullet"/>
      <w:lvlText w:val="•"/>
      <w:lvlJc w:val="left"/>
      <w:pPr>
        <w:ind w:left="3846" w:hanging="284"/>
      </w:pPr>
      <w:rPr>
        <w:rFonts w:hint="default"/>
        <w:lang w:val="it-IT" w:eastAsia="en-US" w:bidi="ar-SA"/>
      </w:rPr>
    </w:lvl>
    <w:lvl w:ilvl="5" w:tplc="6AD01CB6">
      <w:numFmt w:val="bullet"/>
      <w:lvlText w:val="•"/>
      <w:lvlJc w:val="left"/>
      <w:pPr>
        <w:ind w:left="4703" w:hanging="284"/>
      </w:pPr>
      <w:rPr>
        <w:rFonts w:hint="default"/>
        <w:lang w:val="it-IT" w:eastAsia="en-US" w:bidi="ar-SA"/>
      </w:rPr>
    </w:lvl>
    <w:lvl w:ilvl="6" w:tplc="D5861EEC">
      <w:numFmt w:val="bullet"/>
      <w:lvlText w:val="•"/>
      <w:lvlJc w:val="left"/>
      <w:pPr>
        <w:ind w:left="5560" w:hanging="284"/>
      </w:pPr>
      <w:rPr>
        <w:rFonts w:hint="default"/>
        <w:lang w:val="it-IT" w:eastAsia="en-US" w:bidi="ar-SA"/>
      </w:rPr>
    </w:lvl>
    <w:lvl w:ilvl="7" w:tplc="8B281D70">
      <w:numFmt w:val="bullet"/>
      <w:lvlText w:val="•"/>
      <w:lvlJc w:val="left"/>
      <w:pPr>
        <w:ind w:left="6416" w:hanging="284"/>
      </w:pPr>
      <w:rPr>
        <w:rFonts w:hint="default"/>
        <w:lang w:val="it-IT" w:eastAsia="en-US" w:bidi="ar-SA"/>
      </w:rPr>
    </w:lvl>
    <w:lvl w:ilvl="8" w:tplc="BD920326">
      <w:numFmt w:val="bullet"/>
      <w:lvlText w:val="•"/>
      <w:lvlJc w:val="left"/>
      <w:pPr>
        <w:ind w:left="7273" w:hanging="284"/>
      </w:pPr>
      <w:rPr>
        <w:rFonts w:hint="default"/>
        <w:lang w:val="it-IT" w:eastAsia="en-US" w:bidi="ar-SA"/>
      </w:rPr>
    </w:lvl>
  </w:abstractNum>
  <w:abstractNum w:abstractNumId="276" w15:restartNumberingAfterBreak="0">
    <w:nsid w:val="59F0024E"/>
    <w:multiLevelType w:val="hybridMultilevel"/>
    <w:tmpl w:val="50E6ECBC"/>
    <w:lvl w:ilvl="0" w:tplc="9C944AAA">
      <w:start w:val="1"/>
      <w:numFmt w:val="lowerLetter"/>
      <w:lvlText w:val="%1)"/>
      <w:lvlJc w:val="left"/>
      <w:pPr>
        <w:ind w:left="14" w:hanging="135"/>
      </w:pPr>
      <w:rPr>
        <w:rFonts w:ascii="Arial" w:eastAsia="Arial" w:hAnsi="Arial" w:cs="Arial" w:hint="default"/>
        <w:b w:val="0"/>
        <w:bCs w:val="0"/>
        <w:i w:val="0"/>
        <w:iCs w:val="0"/>
        <w:spacing w:val="0"/>
        <w:w w:val="100"/>
        <w:sz w:val="11"/>
        <w:szCs w:val="11"/>
        <w:lang w:val="it-IT" w:eastAsia="en-US" w:bidi="ar-SA"/>
      </w:rPr>
    </w:lvl>
    <w:lvl w:ilvl="1" w:tplc="CAA22B48">
      <w:numFmt w:val="bullet"/>
      <w:lvlText w:val="•"/>
      <w:lvlJc w:val="left"/>
      <w:pPr>
        <w:ind w:left="199" w:hanging="135"/>
      </w:pPr>
      <w:rPr>
        <w:rFonts w:hint="default"/>
        <w:lang w:val="it-IT" w:eastAsia="en-US" w:bidi="ar-SA"/>
      </w:rPr>
    </w:lvl>
    <w:lvl w:ilvl="2" w:tplc="AF946B94">
      <w:numFmt w:val="bullet"/>
      <w:lvlText w:val="•"/>
      <w:lvlJc w:val="left"/>
      <w:pPr>
        <w:ind w:left="378" w:hanging="135"/>
      </w:pPr>
      <w:rPr>
        <w:rFonts w:hint="default"/>
        <w:lang w:val="it-IT" w:eastAsia="en-US" w:bidi="ar-SA"/>
      </w:rPr>
    </w:lvl>
    <w:lvl w:ilvl="3" w:tplc="A36259E4">
      <w:numFmt w:val="bullet"/>
      <w:lvlText w:val="•"/>
      <w:lvlJc w:val="left"/>
      <w:pPr>
        <w:ind w:left="558" w:hanging="135"/>
      </w:pPr>
      <w:rPr>
        <w:rFonts w:hint="default"/>
        <w:lang w:val="it-IT" w:eastAsia="en-US" w:bidi="ar-SA"/>
      </w:rPr>
    </w:lvl>
    <w:lvl w:ilvl="4" w:tplc="FC2263A2">
      <w:numFmt w:val="bullet"/>
      <w:lvlText w:val="•"/>
      <w:lvlJc w:val="left"/>
      <w:pPr>
        <w:ind w:left="737" w:hanging="135"/>
      </w:pPr>
      <w:rPr>
        <w:rFonts w:hint="default"/>
        <w:lang w:val="it-IT" w:eastAsia="en-US" w:bidi="ar-SA"/>
      </w:rPr>
    </w:lvl>
    <w:lvl w:ilvl="5" w:tplc="C8F29134">
      <w:numFmt w:val="bullet"/>
      <w:lvlText w:val="•"/>
      <w:lvlJc w:val="left"/>
      <w:pPr>
        <w:ind w:left="917" w:hanging="135"/>
      </w:pPr>
      <w:rPr>
        <w:rFonts w:hint="default"/>
        <w:lang w:val="it-IT" w:eastAsia="en-US" w:bidi="ar-SA"/>
      </w:rPr>
    </w:lvl>
    <w:lvl w:ilvl="6" w:tplc="FB5C855E">
      <w:numFmt w:val="bullet"/>
      <w:lvlText w:val="•"/>
      <w:lvlJc w:val="left"/>
      <w:pPr>
        <w:ind w:left="1096" w:hanging="135"/>
      </w:pPr>
      <w:rPr>
        <w:rFonts w:hint="default"/>
        <w:lang w:val="it-IT" w:eastAsia="en-US" w:bidi="ar-SA"/>
      </w:rPr>
    </w:lvl>
    <w:lvl w:ilvl="7" w:tplc="E092DB98">
      <w:numFmt w:val="bullet"/>
      <w:lvlText w:val="•"/>
      <w:lvlJc w:val="left"/>
      <w:pPr>
        <w:ind w:left="1275" w:hanging="135"/>
      </w:pPr>
      <w:rPr>
        <w:rFonts w:hint="default"/>
        <w:lang w:val="it-IT" w:eastAsia="en-US" w:bidi="ar-SA"/>
      </w:rPr>
    </w:lvl>
    <w:lvl w:ilvl="8" w:tplc="D54EA73C">
      <w:numFmt w:val="bullet"/>
      <w:lvlText w:val="•"/>
      <w:lvlJc w:val="left"/>
      <w:pPr>
        <w:ind w:left="1455" w:hanging="135"/>
      </w:pPr>
      <w:rPr>
        <w:rFonts w:hint="default"/>
        <w:lang w:val="it-IT" w:eastAsia="en-US" w:bidi="ar-SA"/>
      </w:rPr>
    </w:lvl>
  </w:abstractNum>
  <w:abstractNum w:abstractNumId="277" w15:restartNumberingAfterBreak="0">
    <w:nsid w:val="5AD7371E"/>
    <w:multiLevelType w:val="hybridMultilevel"/>
    <w:tmpl w:val="643E0060"/>
    <w:lvl w:ilvl="0" w:tplc="ADBC8DA4">
      <w:numFmt w:val="bullet"/>
      <w:lvlText w:val="•"/>
      <w:lvlJc w:val="left"/>
      <w:pPr>
        <w:ind w:left="563" w:hanging="360"/>
      </w:pPr>
      <w:rPr>
        <w:rFonts w:ascii="Garamond" w:eastAsia="Garamond" w:hAnsi="Garamond" w:cs="Garamond" w:hint="default"/>
        <w:b w:val="0"/>
        <w:bCs w:val="0"/>
        <w:i w:val="0"/>
        <w:iCs w:val="0"/>
        <w:spacing w:val="0"/>
        <w:w w:val="100"/>
        <w:sz w:val="22"/>
        <w:szCs w:val="22"/>
        <w:lang w:val="it-IT" w:eastAsia="en-US" w:bidi="ar-SA"/>
      </w:rPr>
    </w:lvl>
    <w:lvl w:ilvl="1" w:tplc="491E75FA">
      <w:numFmt w:val="bullet"/>
      <w:lvlText w:val="•"/>
      <w:lvlJc w:val="left"/>
      <w:pPr>
        <w:ind w:left="1137" w:hanging="360"/>
      </w:pPr>
      <w:rPr>
        <w:rFonts w:hint="default"/>
        <w:lang w:val="it-IT" w:eastAsia="en-US" w:bidi="ar-SA"/>
      </w:rPr>
    </w:lvl>
    <w:lvl w:ilvl="2" w:tplc="59407C44">
      <w:numFmt w:val="bullet"/>
      <w:lvlText w:val="•"/>
      <w:lvlJc w:val="left"/>
      <w:pPr>
        <w:ind w:left="1715" w:hanging="360"/>
      </w:pPr>
      <w:rPr>
        <w:rFonts w:hint="default"/>
        <w:lang w:val="it-IT" w:eastAsia="en-US" w:bidi="ar-SA"/>
      </w:rPr>
    </w:lvl>
    <w:lvl w:ilvl="3" w:tplc="B3A2F138">
      <w:numFmt w:val="bullet"/>
      <w:lvlText w:val="•"/>
      <w:lvlJc w:val="left"/>
      <w:pPr>
        <w:ind w:left="2293" w:hanging="360"/>
      </w:pPr>
      <w:rPr>
        <w:rFonts w:hint="default"/>
        <w:lang w:val="it-IT" w:eastAsia="en-US" w:bidi="ar-SA"/>
      </w:rPr>
    </w:lvl>
    <w:lvl w:ilvl="4" w:tplc="851631E6">
      <w:numFmt w:val="bullet"/>
      <w:lvlText w:val="•"/>
      <w:lvlJc w:val="left"/>
      <w:pPr>
        <w:ind w:left="2870" w:hanging="360"/>
      </w:pPr>
      <w:rPr>
        <w:rFonts w:hint="default"/>
        <w:lang w:val="it-IT" w:eastAsia="en-US" w:bidi="ar-SA"/>
      </w:rPr>
    </w:lvl>
    <w:lvl w:ilvl="5" w:tplc="BA027388">
      <w:numFmt w:val="bullet"/>
      <w:lvlText w:val="•"/>
      <w:lvlJc w:val="left"/>
      <w:pPr>
        <w:ind w:left="3448" w:hanging="360"/>
      </w:pPr>
      <w:rPr>
        <w:rFonts w:hint="default"/>
        <w:lang w:val="it-IT" w:eastAsia="en-US" w:bidi="ar-SA"/>
      </w:rPr>
    </w:lvl>
    <w:lvl w:ilvl="6" w:tplc="AC189F60">
      <w:numFmt w:val="bullet"/>
      <w:lvlText w:val="•"/>
      <w:lvlJc w:val="left"/>
      <w:pPr>
        <w:ind w:left="4026" w:hanging="360"/>
      </w:pPr>
      <w:rPr>
        <w:rFonts w:hint="default"/>
        <w:lang w:val="it-IT" w:eastAsia="en-US" w:bidi="ar-SA"/>
      </w:rPr>
    </w:lvl>
    <w:lvl w:ilvl="7" w:tplc="BA0ABE9A">
      <w:numFmt w:val="bullet"/>
      <w:lvlText w:val="•"/>
      <w:lvlJc w:val="left"/>
      <w:pPr>
        <w:ind w:left="4603" w:hanging="360"/>
      </w:pPr>
      <w:rPr>
        <w:rFonts w:hint="default"/>
        <w:lang w:val="it-IT" w:eastAsia="en-US" w:bidi="ar-SA"/>
      </w:rPr>
    </w:lvl>
    <w:lvl w:ilvl="8" w:tplc="A2EA6C48">
      <w:numFmt w:val="bullet"/>
      <w:lvlText w:val="•"/>
      <w:lvlJc w:val="left"/>
      <w:pPr>
        <w:ind w:left="5181" w:hanging="360"/>
      </w:pPr>
      <w:rPr>
        <w:rFonts w:hint="default"/>
        <w:lang w:val="it-IT" w:eastAsia="en-US" w:bidi="ar-SA"/>
      </w:rPr>
    </w:lvl>
  </w:abstractNum>
  <w:abstractNum w:abstractNumId="278" w15:restartNumberingAfterBreak="0">
    <w:nsid w:val="5B910CD6"/>
    <w:multiLevelType w:val="hybridMultilevel"/>
    <w:tmpl w:val="4E1CECCA"/>
    <w:lvl w:ilvl="0" w:tplc="99BA1A0A">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4B8A6F80">
      <w:numFmt w:val="bullet"/>
      <w:lvlText w:val="•"/>
      <w:lvlJc w:val="left"/>
      <w:pPr>
        <w:ind w:left="180" w:hanging="68"/>
      </w:pPr>
      <w:rPr>
        <w:rFonts w:hint="default"/>
        <w:lang w:val="it-IT" w:eastAsia="en-US" w:bidi="ar-SA"/>
      </w:rPr>
    </w:lvl>
    <w:lvl w:ilvl="2" w:tplc="E0B06AD2">
      <w:numFmt w:val="bullet"/>
      <w:lvlText w:val="•"/>
      <w:lvlJc w:val="left"/>
      <w:pPr>
        <w:ind w:left="341" w:hanging="68"/>
      </w:pPr>
      <w:rPr>
        <w:rFonts w:hint="default"/>
        <w:lang w:val="it-IT" w:eastAsia="en-US" w:bidi="ar-SA"/>
      </w:rPr>
    </w:lvl>
    <w:lvl w:ilvl="3" w:tplc="5E86C8CC">
      <w:numFmt w:val="bullet"/>
      <w:lvlText w:val="•"/>
      <w:lvlJc w:val="left"/>
      <w:pPr>
        <w:ind w:left="501" w:hanging="68"/>
      </w:pPr>
      <w:rPr>
        <w:rFonts w:hint="default"/>
        <w:lang w:val="it-IT" w:eastAsia="en-US" w:bidi="ar-SA"/>
      </w:rPr>
    </w:lvl>
    <w:lvl w:ilvl="4" w:tplc="B3C29502">
      <w:numFmt w:val="bullet"/>
      <w:lvlText w:val="•"/>
      <w:lvlJc w:val="left"/>
      <w:pPr>
        <w:ind w:left="662" w:hanging="68"/>
      </w:pPr>
      <w:rPr>
        <w:rFonts w:hint="default"/>
        <w:lang w:val="it-IT" w:eastAsia="en-US" w:bidi="ar-SA"/>
      </w:rPr>
    </w:lvl>
    <w:lvl w:ilvl="5" w:tplc="F7DC5680">
      <w:numFmt w:val="bullet"/>
      <w:lvlText w:val="•"/>
      <w:lvlJc w:val="left"/>
      <w:pPr>
        <w:ind w:left="822" w:hanging="68"/>
      </w:pPr>
      <w:rPr>
        <w:rFonts w:hint="default"/>
        <w:lang w:val="it-IT" w:eastAsia="en-US" w:bidi="ar-SA"/>
      </w:rPr>
    </w:lvl>
    <w:lvl w:ilvl="6" w:tplc="F68E602A">
      <w:numFmt w:val="bullet"/>
      <w:lvlText w:val="•"/>
      <w:lvlJc w:val="left"/>
      <w:pPr>
        <w:ind w:left="983" w:hanging="68"/>
      </w:pPr>
      <w:rPr>
        <w:rFonts w:hint="default"/>
        <w:lang w:val="it-IT" w:eastAsia="en-US" w:bidi="ar-SA"/>
      </w:rPr>
    </w:lvl>
    <w:lvl w:ilvl="7" w:tplc="8E6416E6">
      <w:numFmt w:val="bullet"/>
      <w:lvlText w:val="•"/>
      <w:lvlJc w:val="left"/>
      <w:pPr>
        <w:ind w:left="1143" w:hanging="68"/>
      </w:pPr>
      <w:rPr>
        <w:rFonts w:hint="default"/>
        <w:lang w:val="it-IT" w:eastAsia="en-US" w:bidi="ar-SA"/>
      </w:rPr>
    </w:lvl>
    <w:lvl w:ilvl="8" w:tplc="BBD09BA4">
      <w:numFmt w:val="bullet"/>
      <w:lvlText w:val="•"/>
      <w:lvlJc w:val="left"/>
      <w:pPr>
        <w:ind w:left="1304" w:hanging="68"/>
      </w:pPr>
      <w:rPr>
        <w:rFonts w:hint="default"/>
        <w:lang w:val="it-IT" w:eastAsia="en-US" w:bidi="ar-SA"/>
      </w:rPr>
    </w:lvl>
  </w:abstractNum>
  <w:abstractNum w:abstractNumId="279" w15:restartNumberingAfterBreak="0">
    <w:nsid w:val="5BF16E1D"/>
    <w:multiLevelType w:val="hybridMultilevel"/>
    <w:tmpl w:val="24424714"/>
    <w:lvl w:ilvl="0" w:tplc="5C105D74">
      <w:numFmt w:val="bullet"/>
      <w:lvlText w:val="-"/>
      <w:lvlJc w:val="left"/>
      <w:pPr>
        <w:ind w:left="14" w:hanging="123"/>
      </w:pPr>
      <w:rPr>
        <w:rFonts w:ascii="Arial" w:eastAsia="Arial" w:hAnsi="Arial" w:cs="Arial" w:hint="default"/>
        <w:b w:val="0"/>
        <w:bCs w:val="0"/>
        <w:i w:val="0"/>
        <w:iCs w:val="0"/>
        <w:spacing w:val="0"/>
        <w:w w:val="100"/>
        <w:sz w:val="11"/>
        <w:szCs w:val="11"/>
        <w:lang w:val="it-IT" w:eastAsia="en-US" w:bidi="ar-SA"/>
      </w:rPr>
    </w:lvl>
    <w:lvl w:ilvl="1" w:tplc="B24A5FD8">
      <w:numFmt w:val="bullet"/>
      <w:lvlText w:val="•"/>
      <w:lvlJc w:val="left"/>
      <w:pPr>
        <w:ind w:left="199" w:hanging="123"/>
      </w:pPr>
      <w:rPr>
        <w:rFonts w:hint="default"/>
        <w:lang w:val="it-IT" w:eastAsia="en-US" w:bidi="ar-SA"/>
      </w:rPr>
    </w:lvl>
    <w:lvl w:ilvl="2" w:tplc="5CE2CC7C">
      <w:numFmt w:val="bullet"/>
      <w:lvlText w:val="•"/>
      <w:lvlJc w:val="left"/>
      <w:pPr>
        <w:ind w:left="378" w:hanging="123"/>
      </w:pPr>
      <w:rPr>
        <w:rFonts w:hint="default"/>
        <w:lang w:val="it-IT" w:eastAsia="en-US" w:bidi="ar-SA"/>
      </w:rPr>
    </w:lvl>
    <w:lvl w:ilvl="3" w:tplc="6CBCEA4C">
      <w:numFmt w:val="bullet"/>
      <w:lvlText w:val="•"/>
      <w:lvlJc w:val="left"/>
      <w:pPr>
        <w:ind w:left="558" w:hanging="123"/>
      </w:pPr>
      <w:rPr>
        <w:rFonts w:hint="default"/>
        <w:lang w:val="it-IT" w:eastAsia="en-US" w:bidi="ar-SA"/>
      </w:rPr>
    </w:lvl>
    <w:lvl w:ilvl="4" w:tplc="20EE993A">
      <w:numFmt w:val="bullet"/>
      <w:lvlText w:val="•"/>
      <w:lvlJc w:val="left"/>
      <w:pPr>
        <w:ind w:left="737" w:hanging="123"/>
      </w:pPr>
      <w:rPr>
        <w:rFonts w:hint="default"/>
        <w:lang w:val="it-IT" w:eastAsia="en-US" w:bidi="ar-SA"/>
      </w:rPr>
    </w:lvl>
    <w:lvl w:ilvl="5" w:tplc="B68A421C">
      <w:numFmt w:val="bullet"/>
      <w:lvlText w:val="•"/>
      <w:lvlJc w:val="left"/>
      <w:pPr>
        <w:ind w:left="917" w:hanging="123"/>
      </w:pPr>
      <w:rPr>
        <w:rFonts w:hint="default"/>
        <w:lang w:val="it-IT" w:eastAsia="en-US" w:bidi="ar-SA"/>
      </w:rPr>
    </w:lvl>
    <w:lvl w:ilvl="6" w:tplc="802E0A3A">
      <w:numFmt w:val="bullet"/>
      <w:lvlText w:val="•"/>
      <w:lvlJc w:val="left"/>
      <w:pPr>
        <w:ind w:left="1096" w:hanging="123"/>
      </w:pPr>
      <w:rPr>
        <w:rFonts w:hint="default"/>
        <w:lang w:val="it-IT" w:eastAsia="en-US" w:bidi="ar-SA"/>
      </w:rPr>
    </w:lvl>
    <w:lvl w:ilvl="7" w:tplc="CC046D32">
      <w:numFmt w:val="bullet"/>
      <w:lvlText w:val="•"/>
      <w:lvlJc w:val="left"/>
      <w:pPr>
        <w:ind w:left="1275" w:hanging="123"/>
      </w:pPr>
      <w:rPr>
        <w:rFonts w:hint="default"/>
        <w:lang w:val="it-IT" w:eastAsia="en-US" w:bidi="ar-SA"/>
      </w:rPr>
    </w:lvl>
    <w:lvl w:ilvl="8" w:tplc="83641488">
      <w:numFmt w:val="bullet"/>
      <w:lvlText w:val="•"/>
      <w:lvlJc w:val="left"/>
      <w:pPr>
        <w:ind w:left="1455" w:hanging="123"/>
      </w:pPr>
      <w:rPr>
        <w:rFonts w:hint="default"/>
        <w:lang w:val="it-IT" w:eastAsia="en-US" w:bidi="ar-SA"/>
      </w:rPr>
    </w:lvl>
  </w:abstractNum>
  <w:abstractNum w:abstractNumId="280" w15:restartNumberingAfterBreak="0">
    <w:nsid w:val="5C531FD8"/>
    <w:multiLevelType w:val="hybridMultilevel"/>
    <w:tmpl w:val="9A261C18"/>
    <w:lvl w:ilvl="0" w:tplc="0C86D372">
      <w:numFmt w:val="bullet"/>
      <w:lvlText w:val=""/>
      <w:lvlJc w:val="left"/>
      <w:pPr>
        <w:ind w:left="1660" w:hanging="428"/>
      </w:pPr>
      <w:rPr>
        <w:rFonts w:ascii="Symbol" w:eastAsia="Symbol" w:hAnsi="Symbol" w:cs="Symbol" w:hint="default"/>
        <w:b w:val="0"/>
        <w:bCs w:val="0"/>
        <w:i w:val="0"/>
        <w:iCs w:val="0"/>
        <w:spacing w:val="0"/>
        <w:w w:val="100"/>
        <w:sz w:val="22"/>
        <w:szCs w:val="22"/>
        <w:lang w:val="it-IT" w:eastAsia="en-US" w:bidi="ar-SA"/>
      </w:rPr>
    </w:lvl>
    <w:lvl w:ilvl="1" w:tplc="4906E670">
      <w:numFmt w:val="bullet"/>
      <w:lvlText w:val="•"/>
      <w:lvlJc w:val="left"/>
      <w:pPr>
        <w:ind w:left="2596" w:hanging="428"/>
      </w:pPr>
      <w:rPr>
        <w:rFonts w:hint="default"/>
        <w:lang w:val="it-IT" w:eastAsia="en-US" w:bidi="ar-SA"/>
      </w:rPr>
    </w:lvl>
    <w:lvl w:ilvl="2" w:tplc="FEC8C462">
      <w:numFmt w:val="bullet"/>
      <w:lvlText w:val="•"/>
      <w:lvlJc w:val="left"/>
      <w:pPr>
        <w:ind w:left="3533" w:hanging="428"/>
      </w:pPr>
      <w:rPr>
        <w:rFonts w:hint="default"/>
        <w:lang w:val="it-IT" w:eastAsia="en-US" w:bidi="ar-SA"/>
      </w:rPr>
    </w:lvl>
    <w:lvl w:ilvl="3" w:tplc="628CFB4C">
      <w:numFmt w:val="bullet"/>
      <w:lvlText w:val="•"/>
      <w:lvlJc w:val="left"/>
      <w:pPr>
        <w:ind w:left="4469" w:hanging="428"/>
      </w:pPr>
      <w:rPr>
        <w:rFonts w:hint="default"/>
        <w:lang w:val="it-IT" w:eastAsia="en-US" w:bidi="ar-SA"/>
      </w:rPr>
    </w:lvl>
    <w:lvl w:ilvl="4" w:tplc="56429708">
      <w:numFmt w:val="bullet"/>
      <w:lvlText w:val="•"/>
      <w:lvlJc w:val="left"/>
      <w:pPr>
        <w:ind w:left="5406" w:hanging="428"/>
      </w:pPr>
      <w:rPr>
        <w:rFonts w:hint="default"/>
        <w:lang w:val="it-IT" w:eastAsia="en-US" w:bidi="ar-SA"/>
      </w:rPr>
    </w:lvl>
    <w:lvl w:ilvl="5" w:tplc="86469F0C">
      <w:numFmt w:val="bullet"/>
      <w:lvlText w:val="•"/>
      <w:lvlJc w:val="left"/>
      <w:pPr>
        <w:ind w:left="6343" w:hanging="428"/>
      </w:pPr>
      <w:rPr>
        <w:rFonts w:hint="default"/>
        <w:lang w:val="it-IT" w:eastAsia="en-US" w:bidi="ar-SA"/>
      </w:rPr>
    </w:lvl>
    <w:lvl w:ilvl="6" w:tplc="FC0E4666">
      <w:numFmt w:val="bullet"/>
      <w:lvlText w:val="•"/>
      <w:lvlJc w:val="left"/>
      <w:pPr>
        <w:ind w:left="7279" w:hanging="428"/>
      </w:pPr>
      <w:rPr>
        <w:rFonts w:hint="default"/>
        <w:lang w:val="it-IT" w:eastAsia="en-US" w:bidi="ar-SA"/>
      </w:rPr>
    </w:lvl>
    <w:lvl w:ilvl="7" w:tplc="3F4CD75A">
      <w:numFmt w:val="bullet"/>
      <w:lvlText w:val="•"/>
      <w:lvlJc w:val="left"/>
      <w:pPr>
        <w:ind w:left="8216" w:hanging="428"/>
      </w:pPr>
      <w:rPr>
        <w:rFonts w:hint="default"/>
        <w:lang w:val="it-IT" w:eastAsia="en-US" w:bidi="ar-SA"/>
      </w:rPr>
    </w:lvl>
    <w:lvl w:ilvl="8" w:tplc="2A8CB848">
      <w:numFmt w:val="bullet"/>
      <w:lvlText w:val="•"/>
      <w:lvlJc w:val="left"/>
      <w:pPr>
        <w:ind w:left="9153" w:hanging="428"/>
      </w:pPr>
      <w:rPr>
        <w:rFonts w:hint="default"/>
        <w:lang w:val="it-IT" w:eastAsia="en-US" w:bidi="ar-SA"/>
      </w:rPr>
    </w:lvl>
  </w:abstractNum>
  <w:abstractNum w:abstractNumId="281" w15:restartNumberingAfterBreak="0">
    <w:nsid w:val="5CCA012E"/>
    <w:multiLevelType w:val="hybridMultilevel"/>
    <w:tmpl w:val="F502D338"/>
    <w:lvl w:ilvl="0" w:tplc="95B82910">
      <w:start w:val="1"/>
      <w:numFmt w:val="lowerLetter"/>
      <w:lvlText w:val="%1)"/>
      <w:lvlJc w:val="left"/>
      <w:pPr>
        <w:ind w:left="1593" w:hanging="360"/>
      </w:pPr>
      <w:rPr>
        <w:rFonts w:ascii="Arial" w:eastAsia="Arial" w:hAnsi="Arial" w:cs="Arial" w:hint="default"/>
        <w:b w:val="0"/>
        <w:bCs w:val="0"/>
        <w:i w:val="0"/>
        <w:iCs w:val="0"/>
        <w:spacing w:val="-1"/>
        <w:w w:val="100"/>
        <w:sz w:val="22"/>
        <w:szCs w:val="22"/>
        <w:lang w:val="it-IT" w:eastAsia="en-US" w:bidi="ar-SA"/>
      </w:rPr>
    </w:lvl>
    <w:lvl w:ilvl="1" w:tplc="9E2EBB5E">
      <w:numFmt w:val="bullet"/>
      <w:lvlText w:val="•"/>
      <w:lvlJc w:val="left"/>
      <w:pPr>
        <w:ind w:left="2542" w:hanging="360"/>
      </w:pPr>
      <w:rPr>
        <w:rFonts w:hint="default"/>
        <w:lang w:val="it-IT" w:eastAsia="en-US" w:bidi="ar-SA"/>
      </w:rPr>
    </w:lvl>
    <w:lvl w:ilvl="2" w:tplc="8570C1A2">
      <w:numFmt w:val="bullet"/>
      <w:lvlText w:val="•"/>
      <w:lvlJc w:val="left"/>
      <w:pPr>
        <w:ind w:left="3485" w:hanging="360"/>
      </w:pPr>
      <w:rPr>
        <w:rFonts w:hint="default"/>
        <w:lang w:val="it-IT" w:eastAsia="en-US" w:bidi="ar-SA"/>
      </w:rPr>
    </w:lvl>
    <w:lvl w:ilvl="3" w:tplc="E6B0885E">
      <w:numFmt w:val="bullet"/>
      <w:lvlText w:val="•"/>
      <w:lvlJc w:val="left"/>
      <w:pPr>
        <w:ind w:left="4427" w:hanging="360"/>
      </w:pPr>
      <w:rPr>
        <w:rFonts w:hint="default"/>
        <w:lang w:val="it-IT" w:eastAsia="en-US" w:bidi="ar-SA"/>
      </w:rPr>
    </w:lvl>
    <w:lvl w:ilvl="4" w:tplc="1E1C6B02">
      <w:numFmt w:val="bullet"/>
      <w:lvlText w:val="•"/>
      <w:lvlJc w:val="left"/>
      <w:pPr>
        <w:ind w:left="5370" w:hanging="360"/>
      </w:pPr>
      <w:rPr>
        <w:rFonts w:hint="default"/>
        <w:lang w:val="it-IT" w:eastAsia="en-US" w:bidi="ar-SA"/>
      </w:rPr>
    </w:lvl>
    <w:lvl w:ilvl="5" w:tplc="C02CF9D8">
      <w:numFmt w:val="bullet"/>
      <w:lvlText w:val="•"/>
      <w:lvlJc w:val="left"/>
      <w:pPr>
        <w:ind w:left="6313" w:hanging="360"/>
      </w:pPr>
      <w:rPr>
        <w:rFonts w:hint="default"/>
        <w:lang w:val="it-IT" w:eastAsia="en-US" w:bidi="ar-SA"/>
      </w:rPr>
    </w:lvl>
    <w:lvl w:ilvl="6" w:tplc="6EC84F8A">
      <w:numFmt w:val="bullet"/>
      <w:lvlText w:val="•"/>
      <w:lvlJc w:val="left"/>
      <w:pPr>
        <w:ind w:left="7255" w:hanging="360"/>
      </w:pPr>
      <w:rPr>
        <w:rFonts w:hint="default"/>
        <w:lang w:val="it-IT" w:eastAsia="en-US" w:bidi="ar-SA"/>
      </w:rPr>
    </w:lvl>
    <w:lvl w:ilvl="7" w:tplc="B47EC13E">
      <w:numFmt w:val="bullet"/>
      <w:lvlText w:val="•"/>
      <w:lvlJc w:val="left"/>
      <w:pPr>
        <w:ind w:left="8198" w:hanging="360"/>
      </w:pPr>
      <w:rPr>
        <w:rFonts w:hint="default"/>
        <w:lang w:val="it-IT" w:eastAsia="en-US" w:bidi="ar-SA"/>
      </w:rPr>
    </w:lvl>
    <w:lvl w:ilvl="8" w:tplc="0344A164">
      <w:numFmt w:val="bullet"/>
      <w:lvlText w:val="•"/>
      <w:lvlJc w:val="left"/>
      <w:pPr>
        <w:ind w:left="9141" w:hanging="360"/>
      </w:pPr>
      <w:rPr>
        <w:rFonts w:hint="default"/>
        <w:lang w:val="it-IT" w:eastAsia="en-US" w:bidi="ar-SA"/>
      </w:rPr>
    </w:lvl>
  </w:abstractNum>
  <w:abstractNum w:abstractNumId="282" w15:restartNumberingAfterBreak="0">
    <w:nsid w:val="5CDF1E3C"/>
    <w:multiLevelType w:val="hybridMultilevel"/>
    <w:tmpl w:val="48DA423A"/>
    <w:lvl w:ilvl="0" w:tplc="1B423DB6">
      <w:numFmt w:val="bullet"/>
      <w:lvlText w:val=""/>
      <w:lvlJc w:val="left"/>
      <w:pPr>
        <w:ind w:left="1660" w:hanging="428"/>
      </w:pPr>
      <w:rPr>
        <w:rFonts w:ascii="Symbol" w:eastAsia="Symbol" w:hAnsi="Symbol" w:cs="Symbol" w:hint="default"/>
        <w:b w:val="0"/>
        <w:bCs w:val="0"/>
        <w:i w:val="0"/>
        <w:iCs w:val="0"/>
        <w:spacing w:val="0"/>
        <w:w w:val="100"/>
        <w:sz w:val="22"/>
        <w:szCs w:val="22"/>
        <w:lang w:val="it-IT" w:eastAsia="en-US" w:bidi="ar-SA"/>
      </w:rPr>
    </w:lvl>
    <w:lvl w:ilvl="1" w:tplc="0008A198">
      <w:numFmt w:val="bullet"/>
      <w:lvlText w:val="•"/>
      <w:lvlJc w:val="left"/>
      <w:pPr>
        <w:ind w:left="2596" w:hanging="428"/>
      </w:pPr>
      <w:rPr>
        <w:rFonts w:hint="default"/>
        <w:lang w:val="it-IT" w:eastAsia="en-US" w:bidi="ar-SA"/>
      </w:rPr>
    </w:lvl>
    <w:lvl w:ilvl="2" w:tplc="E370E804">
      <w:numFmt w:val="bullet"/>
      <w:lvlText w:val="•"/>
      <w:lvlJc w:val="left"/>
      <w:pPr>
        <w:ind w:left="3533" w:hanging="428"/>
      </w:pPr>
      <w:rPr>
        <w:rFonts w:hint="default"/>
        <w:lang w:val="it-IT" w:eastAsia="en-US" w:bidi="ar-SA"/>
      </w:rPr>
    </w:lvl>
    <w:lvl w:ilvl="3" w:tplc="90CA33B0">
      <w:numFmt w:val="bullet"/>
      <w:lvlText w:val="•"/>
      <w:lvlJc w:val="left"/>
      <w:pPr>
        <w:ind w:left="4469" w:hanging="428"/>
      </w:pPr>
      <w:rPr>
        <w:rFonts w:hint="default"/>
        <w:lang w:val="it-IT" w:eastAsia="en-US" w:bidi="ar-SA"/>
      </w:rPr>
    </w:lvl>
    <w:lvl w:ilvl="4" w:tplc="6B923144">
      <w:numFmt w:val="bullet"/>
      <w:lvlText w:val="•"/>
      <w:lvlJc w:val="left"/>
      <w:pPr>
        <w:ind w:left="5406" w:hanging="428"/>
      </w:pPr>
      <w:rPr>
        <w:rFonts w:hint="default"/>
        <w:lang w:val="it-IT" w:eastAsia="en-US" w:bidi="ar-SA"/>
      </w:rPr>
    </w:lvl>
    <w:lvl w:ilvl="5" w:tplc="568C9538">
      <w:numFmt w:val="bullet"/>
      <w:lvlText w:val="•"/>
      <w:lvlJc w:val="left"/>
      <w:pPr>
        <w:ind w:left="6343" w:hanging="428"/>
      </w:pPr>
      <w:rPr>
        <w:rFonts w:hint="default"/>
        <w:lang w:val="it-IT" w:eastAsia="en-US" w:bidi="ar-SA"/>
      </w:rPr>
    </w:lvl>
    <w:lvl w:ilvl="6" w:tplc="FEA48E6C">
      <w:numFmt w:val="bullet"/>
      <w:lvlText w:val="•"/>
      <w:lvlJc w:val="left"/>
      <w:pPr>
        <w:ind w:left="7279" w:hanging="428"/>
      </w:pPr>
      <w:rPr>
        <w:rFonts w:hint="default"/>
        <w:lang w:val="it-IT" w:eastAsia="en-US" w:bidi="ar-SA"/>
      </w:rPr>
    </w:lvl>
    <w:lvl w:ilvl="7" w:tplc="3C9EEE98">
      <w:numFmt w:val="bullet"/>
      <w:lvlText w:val="•"/>
      <w:lvlJc w:val="left"/>
      <w:pPr>
        <w:ind w:left="8216" w:hanging="428"/>
      </w:pPr>
      <w:rPr>
        <w:rFonts w:hint="default"/>
        <w:lang w:val="it-IT" w:eastAsia="en-US" w:bidi="ar-SA"/>
      </w:rPr>
    </w:lvl>
    <w:lvl w:ilvl="8" w:tplc="FB9C1514">
      <w:numFmt w:val="bullet"/>
      <w:lvlText w:val="•"/>
      <w:lvlJc w:val="left"/>
      <w:pPr>
        <w:ind w:left="9153" w:hanging="428"/>
      </w:pPr>
      <w:rPr>
        <w:rFonts w:hint="default"/>
        <w:lang w:val="it-IT" w:eastAsia="en-US" w:bidi="ar-SA"/>
      </w:rPr>
    </w:lvl>
  </w:abstractNum>
  <w:abstractNum w:abstractNumId="283" w15:restartNumberingAfterBreak="0">
    <w:nsid w:val="5D635B64"/>
    <w:multiLevelType w:val="hybridMultilevel"/>
    <w:tmpl w:val="ADE8184E"/>
    <w:lvl w:ilvl="0" w:tplc="DC9E4AE2">
      <w:start w:val="1"/>
      <w:numFmt w:val="decimal"/>
      <w:lvlText w:val="%1."/>
      <w:lvlJc w:val="left"/>
      <w:pPr>
        <w:tabs>
          <w:tab w:val="num" w:pos="1776"/>
        </w:tabs>
        <w:ind w:left="1776" w:hanging="360"/>
      </w:pPr>
    </w:lvl>
    <w:lvl w:ilvl="1" w:tplc="3A867452" w:tentative="1">
      <w:start w:val="1"/>
      <w:numFmt w:val="decimal"/>
      <w:lvlText w:val="%2."/>
      <w:lvlJc w:val="left"/>
      <w:pPr>
        <w:tabs>
          <w:tab w:val="num" w:pos="2496"/>
        </w:tabs>
        <w:ind w:left="2496" w:hanging="360"/>
      </w:pPr>
    </w:lvl>
    <w:lvl w:ilvl="2" w:tplc="041C0E18" w:tentative="1">
      <w:start w:val="1"/>
      <w:numFmt w:val="decimal"/>
      <w:lvlText w:val="%3."/>
      <w:lvlJc w:val="left"/>
      <w:pPr>
        <w:tabs>
          <w:tab w:val="num" w:pos="3216"/>
        </w:tabs>
        <w:ind w:left="3216" w:hanging="360"/>
      </w:pPr>
    </w:lvl>
    <w:lvl w:ilvl="3" w:tplc="289EA824" w:tentative="1">
      <w:start w:val="1"/>
      <w:numFmt w:val="decimal"/>
      <w:lvlText w:val="%4."/>
      <w:lvlJc w:val="left"/>
      <w:pPr>
        <w:tabs>
          <w:tab w:val="num" w:pos="3936"/>
        </w:tabs>
        <w:ind w:left="3936" w:hanging="360"/>
      </w:pPr>
    </w:lvl>
    <w:lvl w:ilvl="4" w:tplc="21D8DCA0" w:tentative="1">
      <w:start w:val="1"/>
      <w:numFmt w:val="decimal"/>
      <w:lvlText w:val="%5."/>
      <w:lvlJc w:val="left"/>
      <w:pPr>
        <w:tabs>
          <w:tab w:val="num" w:pos="4656"/>
        </w:tabs>
        <w:ind w:left="4656" w:hanging="360"/>
      </w:pPr>
    </w:lvl>
    <w:lvl w:ilvl="5" w:tplc="9CB8D1CA" w:tentative="1">
      <w:start w:val="1"/>
      <w:numFmt w:val="decimal"/>
      <w:lvlText w:val="%6."/>
      <w:lvlJc w:val="left"/>
      <w:pPr>
        <w:tabs>
          <w:tab w:val="num" w:pos="5376"/>
        </w:tabs>
        <w:ind w:left="5376" w:hanging="360"/>
      </w:pPr>
    </w:lvl>
    <w:lvl w:ilvl="6" w:tplc="CE7ABB3A" w:tentative="1">
      <w:start w:val="1"/>
      <w:numFmt w:val="decimal"/>
      <w:lvlText w:val="%7."/>
      <w:lvlJc w:val="left"/>
      <w:pPr>
        <w:tabs>
          <w:tab w:val="num" w:pos="6096"/>
        </w:tabs>
        <w:ind w:left="6096" w:hanging="360"/>
      </w:pPr>
    </w:lvl>
    <w:lvl w:ilvl="7" w:tplc="1408C7C4" w:tentative="1">
      <w:start w:val="1"/>
      <w:numFmt w:val="decimal"/>
      <w:lvlText w:val="%8."/>
      <w:lvlJc w:val="left"/>
      <w:pPr>
        <w:tabs>
          <w:tab w:val="num" w:pos="6816"/>
        </w:tabs>
        <w:ind w:left="6816" w:hanging="360"/>
      </w:pPr>
    </w:lvl>
    <w:lvl w:ilvl="8" w:tplc="63183034" w:tentative="1">
      <w:start w:val="1"/>
      <w:numFmt w:val="decimal"/>
      <w:lvlText w:val="%9."/>
      <w:lvlJc w:val="left"/>
      <w:pPr>
        <w:tabs>
          <w:tab w:val="num" w:pos="7536"/>
        </w:tabs>
        <w:ind w:left="7536" w:hanging="360"/>
      </w:pPr>
    </w:lvl>
  </w:abstractNum>
  <w:abstractNum w:abstractNumId="284" w15:restartNumberingAfterBreak="0">
    <w:nsid w:val="5D7173D9"/>
    <w:multiLevelType w:val="hybridMultilevel"/>
    <w:tmpl w:val="3EF216E2"/>
    <w:lvl w:ilvl="0" w:tplc="36F83B60">
      <w:numFmt w:val="bullet"/>
      <w:lvlText w:val=""/>
      <w:lvlJc w:val="left"/>
      <w:pPr>
        <w:ind w:left="425" w:hanging="284"/>
      </w:pPr>
      <w:rPr>
        <w:rFonts w:ascii="Wingdings" w:eastAsia="Wingdings" w:hAnsi="Wingdings" w:cs="Wingdings" w:hint="default"/>
        <w:spacing w:val="0"/>
        <w:w w:val="99"/>
        <w:lang w:val="it-IT" w:eastAsia="en-US" w:bidi="ar-SA"/>
      </w:rPr>
    </w:lvl>
    <w:lvl w:ilvl="1" w:tplc="211C8DC8">
      <w:numFmt w:val="bullet"/>
      <w:lvlText w:val="•"/>
      <w:lvlJc w:val="left"/>
      <w:pPr>
        <w:ind w:left="1276" w:hanging="284"/>
      </w:pPr>
      <w:rPr>
        <w:rFonts w:hint="default"/>
        <w:lang w:val="it-IT" w:eastAsia="en-US" w:bidi="ar-SA"/>
      </w:rPr>
    </w:lvl>
    <w:lvl w:ilvl="2" w:tplc="DEA27B66">
      <w:numFmt w:val="bullet"/>
      <w:lvlText w:val="•"/>
      <w:lvlJc w:val="left"/>
      <w:pPr>
        <w:ind w:left="2133" w:hanging="284"/>
      </w:pPr>
      <w:rPr>
        <w:rFonts w:hint="default"/>
        <w:lang w:val="it-IT" w:eastAsia="en-US" w:bidi="ar-SA"/>
      </w:rPr>
    </w:lvl>
    <w:lvl w:ilvl="3" w:tplc="7B2254CA">
      <w:numFmt w:val="bullet"/>
      <w:lvlText w:val="•"/>
      <w:lvlJc w:val="left"/>
      <w:pPr>
        <w:ind w:left="2990" w:hanging="284"/>
      </w:pPr>
      <w:rPr>
        <w:rFonts w:hint="default"/>
        <w:lang w:val="it-IT" w:eastAsia="en-US" w:bidi="ar-SA"/>
      </w:rPr>
    </w:lvl>
    <w:lvl w:ilvl="4" w:tplc="58F4111A">
      <w:numFmt w:val="bullet"/>
      <w:lvlText w:val="•"/>
      <w:lvlJc w:val="left"/>
      <w:pPr>
        <w:ind w:left="3846" w:hanging="284"/>
      </w:pPr>
      <w:rPr>
        <w:rFonts w:hint="default"/>
        <w:lang w:val="it-IT" w:eastAsia="en-US" w:bidi="ar-SA"/>
      </w:rPr>
    </w:lvl>
    <w:lvl w:ilvl="5" w:tplc="54F498B0">
      <w:numFmt w:val="bullet"/>
      <w:lvlText w:val="•"/>
      <w:lvlJc w:val="left"/>
      <w:pPr>
        <w:ind w:left="4703" w:hanging="284"/>
      </w:pPr>
      <w:rPr>
        <w:rFonts w:hint="default"/>
        <w:lang w:val="it-IT" w:eastAsia="en-US" w:bidi="ar-SA"/>
      </w:rPr>
    </w:lvl>
    <w:lvl w:ilvl="6" w:tplc="2C4E37BE">
      <w:numFmt w:val="bullet"/>
      <w:lvlText w:val="•"/>
      <w:lvlJc w:val="left"/>
      <w:pPr>
        <w:ind w:left="5560" w:hanging="284"/>
      </w:pPr>
      <w:rPr>
        <w:rFonts w:hint="default"/>
        <w:lang w:val="it-IT" w:eastAsia="en-US" w:bidi="ar-SA"/>
      </w:rPr>
    </w:lvl>
    <w:lvl w:ilvl="7" w:tplc="EA2082B4">
      <w:numFmt w:val="bullet"/>
      <w:lvlText w:val="•"/>
      <w:lvlJc w:val="left"/>
      <w:pPr>
        <w:ind w:left="6416" w:hanging="284"/>
      </w:pPr>
      <w:rPr>
        <w:rFonts w:hint="default"/>
        <w:lang w:val="it-IT" w:eastAsia="en-US" w:bidi="ar-SA"/>
      </w:rPr>
    </w:lvl>
    <w:lvl w:ilvl="8" w:tplc="C1EC1BFC">
      <w:numFmt w:val="bullet"/>
      <w:lvlText w:val="•"/>
      <w:lvlJc w:val="left"/>
      <w:pPr>
        <w:ind w:left="7273" w:hanging="284"/>
      </w:pPr>
      <w:rPr>
        <w:rFonts w:hint="default"/>
        <w:lang w:val="it-IT" w:eastAsia="en-US" w:bidi="ar-SA"/>
      </w:rPr>
    </w:lvl>
  </w:abstractNum>
  <w:abstractNum w:abstractNumId="285" w15:restartNumberingAfterBreak="0">
    <w:nsid w:val="5DE43643"/>
    <w:multiLevelType w:val="hybridMultilevel"/>
    <w:tmpl w:val="A9ACA244"/>
    <w:lvl w:ilvl="0" w:tplc="8C947132">
      <w:numFmt w:val="bullet"/>
      <w:lvlText w:val=""/>
      <w:lvlJc w:val="left"/>
      <w:pPr>
        <w:ind w:left="1660" w:hanging="360"/>
      </w:pPr>
      <w:rPr>
        <w:rFonts w:ascii="Wingdings" w:eastAsia="Wingdings" w:hAnsi="Wingdings" w:cs="Wingdings" w:hint="default"/>
        <w:b w:val="0"/>
        <w:bCs w:val="0"/>
        <w:i w:val="0"/>
        <w:iCs w:val="0"/>
        <w:spacing w:val="0"/>
        <w:w w:val="100"/>
        <w:sz w:val="22"/>
        <w:szCs w:val="22"/>
        <w:lang w:val="it-IT" w:eastAsia="en-US" w:bidi="ar-SA"/>
      </w:rPr>
    </w:lvl>
    <w:lvl w:ilvl="1" w:tplc="0A1E5A08">
      <w:numFmt w:val="bullet"/>
      <w:lvlText w:val="•"/>
      <w:lvlJc w:val="left"/>
      <w:pPr>
        <w:ind w:left="2596" w:hanging="360"/>
      </w:pPr>
      <w:rPr>
        <w:rFonts w:hint="default"/>
        <w:lang w:val="it-IT" w:eastAsia="en-US" w:bidi="ar-SA"/>
      </w:rPr>
    </w:lvl>
    <w:lvl w:ilvl="2" w:tplc="7BEC68EC">
      <w:numFmt w:val="bullet"/>
      <w:lvlText w:val="•"/>
      <w:lvlJc w:val="left"/>
      <w:pPr>
        <w:ind w:left="3533" w:hanging="360"/>
      </w:pPr>
      <w:rPr>
        <w:rFonts w:hint="default"/>
        <w:lang w:val="it-IT" w:eastAsia="en-US" w:bidi="ar-SA"/>
      </w:rPr>
    </w:lvl>
    <w:lvl w:ilvl="3" w:tplc="B4C2F07C">
      <w:numFmt w:val="bullet"/>
      <w:lvlText w:val="•"/>
      <w:lvlJc w:val="left"/>
      <w:pPr>
        <w:ind w:left="4469" w:hanging="360"/>
      </w:pPr>
      <w:rPr>
        <w:rFonts w:hint="default"/>
        <w:lang w:val="it-IT" w:eastAsia="en-US" w:bidi="ar-SA"/>
      </w:rPr>
    </w:lvl>
    <w:lvl w:ilvl="4" w:tplc="8F52CD48">
      <w:numFmt w:val="bullet"/>
      <w:lvlText w:val="•"/>
      <w:lvlJc w:val="left"/>
      <w:pPr>
        <w:ind w:left="5406" w:hanging="360"/>
      </w:pPr>
      <w:rPr>
        <w:rFonts w:hint="default"/>
        <w:lang w:val="it-IT" w:eastAsia="en-US" w:bidi="ar-SA"/>
      </w:rPr>
    </w:lvl>
    <w:lvl w:ilvl="5" w:tplc="D7661ED0">
      <w:numFmt w:val="bullet"/>
      <w:lvlText w:val="•"/>
      <w:lvlJc w:val="left"/>
      <w:pPr>
        <w:ind w:left="6343" w:hanging="360"/>
      </w:pPr>
      <w:rPr>
        <w:rFonts w:hint="default"/>
        <w:lang w:val="it-IT" w:eastAsia="en-US" w:bidi="ar-SA"/>
      </w:rPr>
    </w:lvl>
    <w:lvl w:ilvl="6" w:tplc="95266676">
      <w:numFmt w:val="bullet"/>
      <w:lvlText w:val="•"/>
      <w:lvlJc w:val="left"/>
      <w:pPr>
        <w:ind w:left="7279" w:hanging="360"/>
      </w:pPr>
      <w:rPr>
        <w:rFonts w:hint="default"/>
        <w:lang w:val="it-IT" w:eastAsia="en-US" w:bidi="ar-SA"/>
      </w:rPr>
    </w:lvl>
    <w:lvl w:ilvl="7" w:tplc="598470C0">
      <w:numFmt w:val="bullet"/>
      <w:lvlText w:val="•"/>
      <w:lvlJc w:val="left"/>
      <w:pPr>
        <w:ind w:left="8216" w:hanging="360"/>
      </w:pPr>
      <w:rPr>
        <w:rFonts w:hint="default"/>
        <w:lang w:val="it-IT" w:eastAsia="en-US" w:bidi="ar-SA"/>
      </w:rPr>
    </w:lvl>
    <w:lvl w:ilvl="8" w:tplc="D486D9FC">
      <w:numFmt w:val="bullet"/>
      <w:lvlText w:val="•"/>
      <w:lvlJc w:val="left"/>
      <w:pPr>
        <w:ind w:left="9153" w:hanging="360"/>
      </w:pPr>
      <w:rPr>
        <w:rFonts w:hint="default"/>
        <w:lang w:val="it-IT" w:eastAsia="en-US" w:bidi="ar-SA"/>
      </w:rPr>
    </w:lvl>
  </w:abstractNum>
  <w:abstractNum w:abstractNumId="286" w15:restartNumberingAfterBreak="0">
    <w:nsid w:val="5E4B3A36"/>
    <w:multiLevelType w:val="hybridMultilevel"/>
    <w:tmpl w:val="D8DCFCEA"/>
    <w:lvl w:ilvl="0" w:tplc="4652311C">
      <w:numFmt w:val="bullet"/>
      <w:lvlText w:val=""/>
      <w:lvlJc w:val="left"/>
      <w:pPr>
        <w:ind w:left="1590" w:hanging="360"/>
      </w:pPr>
      <w:rPr>
        <w:rFonts w:ascii="Symbol" w:eastAsia="Symbol" w:hAnsi="Symbol" w:cs="Symbol" w:hint="default"/>
        <w:b w:val="0"/>
        <w:bCs w:val="0"/>
        <w:i w:val="0"/>
        <w:iCs w:val="0"/>
        <w:spacing w:val="0"/>
        <w:w w:val="100"/>
        <w:sz w:val="22"/>
        <w:szCs w:val="22"/>
        <w:lang w:val="it-IT" w:eastAsia="en-US" w:bidi="ar-SA"/>
      </w:rPr>
    </w:lvl>
    <w:lvl w:ilvl="1" w:tplc="4FFA89FE">
      <w:numFmt w:val="bullet"/>
      <w:lvlText w:val=""/>
      <w:lvlJc w:val="left"/>
      <w:pPr>
        <w:ind w:left="1970" w:hanging="360"/>
      </w:pPr>
      <w:rPr>
        <w:rFonts w:ascii="Symbol" w:eastAsia="Symbol" w:hAnsi="Symbol" w:cs="Symbol" w:hint="default"/>
        <w:b w:val="0"/>
        <w:bCs w:val="0"/>
        <w:i w:val="0"/>
        <w:iCs w:val="0"/>
        <w:spacing w:val="0"/>
        <w:w w:val="100"/>
        <w:sz w:val="22"/>
        <w:szCs w:val="22"/>
        <w:lang w:val="it-IT" w:eastAsia="en-US" w:bidi="ar-SA"/>
      </w:rPr>
    </w:lvl>
    <w:lvl w:ilvl="2" w:tplc="4BC641F8">
      <w:numFmt w:val="bullet"/>
      <w:lvlText w:val="•"/>
      <w:lvlJc w:val="left"/>
      <w:pPr>
        <w:ind w:left="2985" w:hanging="360"/>
      </w:pPr>
      <w:rPr>
        <w:rFonts w:hint="default"/>
        <w:lang w:val="it-IT" w:eastAsia="en-US" w:bidi="ar-SA"/>
      </w:rPr>
    </w:lvl>
    <w:lvl w:ilvl="3" w:tplc="3FBED0FE">
      <w:numFmt w:val="bullet"/>
      <w:lvlText w:val="•"/>
      <w:lvlJc w:val="left"/>
      <w:pPr>
        <w:ind w:left="3990" w:hanging="360"/>
      </w:pPr>
      <w:rPr>
        <w:rFonts w:hint="default"/>
        <w:lang w:val="it-IT" w:eastAsia="en-US" w:bidi="ar-SA"/>
      </w:rPr>
    </w:lvl>
    <w:lvl w:ilvl="4" w:tplc="39C2273A">
      <w:numFmt w:val="bullet"/>
      <w:lvlText w:val="•"/>
      <w:lvlJc w:val="left"/>
      <w:pPr>
        <w:ind w:left="4995" w:hanging="360"/>
      </w:pPr>
      <w:rPr>
        <w:rFonts w:hint="default"/>
        <w:lang w:val="it-IT" w:eastAsia="en-US" w:bidi="ar-SA"/>
      </w:rPr>
    </w:lvl>
    <w:lvl w:ilvl="5" w:tplc="1ECAB1E0">
      <w:numFmt w:val="bullet"/>
      <w:lvlText w:val="•"/>
      <w:lvlJc w:val="left"/>
      <w:pPr>
        <w:ind w:left="6000" w:hanging="360"/>
      </w:pPr>
      <w:rPr>
        <w:rFonts w:hint="default"/>
        <w:lang w:val="it-IT" w:eastAsia="en-US" w:bidi="ar-SA"/>
      </w:rPr>
    </w:lvl>
    <w:lvl w:ilvl="6" w:tplc="5D1EDCE2">
      <w:numFmt w:val="bullet"/>
      <w:lvlText w:val="•"/>
      <w:lvlJc w:val="left"/>
      <w:pPr>
        <w:ind w:left="7005" w:hanging="360"/>
      </w:pPr>
      <w:rPr>
        <w:rFonts w:hint="default"/>
        <w:lang w:val="it-IT" w:eastAsia="en-US" w:bidi="ar-SA"/>
      </w:rPr>
    </w:lvl>
    <w:lvl w:ilvl="7" w:tplc="7706B564">
      <w:numFmt w:val="bullet"/>
      <w:lvlText w:val="•"/>
      <w:lvlJc w:val="left"/>
      <w:pPr>
        <w:ind w:left="8010" w:hanging="360"/>
      </w:pPr>
      <w:rPr>
        <w:rFonts w:hint="default"/>
        <w:lang w:val="it-IT" w:eastAsia="en-US" w:bidi="ar-SA"/>
      </w:rPr>
    </w:lvl>
    <w:lvl w:ilvl="8" w:tplc="3CF85BAE">
      <w:numFmt w:val="bullet"/>
      <w:lvlText w:val="•"/>
      <w:lvlJc w:val="left"/>
      <w:pPr>
        <w:ind w:left="9016" w:hanging="360"/>
      </w:pPr>
      <w:rPr>
        <w:rFonts w:hint="default"/>
        <w:lang w:val="it-IT" w:eastAsia="en-US" w:bidi="ar-SA"/>
      </w:rPr>
    </w:lvl>
  </w:abstractNum>
  <w:abstractNum w:abstractNumId="287" w15:restartNumberingAfterBreak="0">
    <w:nsid w:val="5EAB00A3"/>
    <w:multiLevelType w:val="hybridMultilevel"/>
    <w:tmpl w:val="2A707B4E"/>
    <w:lvl w:ilvl="0" w:tplc="C6FE916E">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C6264FC6">
      <w:numFmt w:val="bullet"/>
      <w:lvlText w:val="•"/>
      <w:lvlJc w:val="left"/>
      <w:pPr>
        <w:ind w:left="180" w:hanging="68"/>
      </w:pPr>
      <w:rPr>
        <w:rFonts w:hint="default"/>
        <w:lang w:val="it-IT" w:eastAsia="en-US" w:bidi="ar-SA"/>
      </w:rPr>
    </w:lvl>
    <w:lvl w:ilvl="2" w:tplc="EA6CC874">
      <w:numFmt w:val="bullet"/>
      <w:lvlText w:val="•"/>
      <w:lvlJc w:val="left"/>
      <w:pPr>
        <w:ind w:left="341" w:hanging="68"/>
      </w:pPr>
      <w:rPr>
        <w:rFonts w:hint="default"/>
        <w:lang w:val="it-IT" w:eastAsia="en-US" w:bidi="ar-SA"/>
      </w:rPr>
    </w:lvl>
    <w:lvl w:ilvl="3" w:tplc="7D905AA2">
      <w:numFmt w:val="bullet"/>
      <w:lvlText w:val="•"/>
      <w:lvlJc w:val="left"/>
      <w:pPr>
        <w:ind w:left="501" w:hanging="68"/>
      </w:pPr>
      <w:rPr>
        <w:rFonts w:hint="default"/>
        <w:lang w:val="it-IT" w:eastAsia="en-US" w:bidi="ar-SA"/>
      </w:rPr>
    </w:lvl>
    <w:lvl w:ilvl="4" w:tplc="4D204C3E">
      <w:numFmt w:val="bullet"/>
      <w:lvlText w:val="•"/>
      <w:lvlJc w:val="left"/>
      <w:pPr>
        <w:ind w:left="662" w:hanging="68"/>
      </w:pPr>
      <w:rPr>
        <w:rFonts w:hint="default"/>
        <w:lang w:val="it-IT" w:eastAsia="en-US" w:bidi="ar-SA"/>
      </w:rPr>
    </w:lvl>
    <w:lvl w:ilvl="5" w:tplc="550631C0">
      <w:numFmt w:val="bullet"/>
      <w:lvlText w:val="•"/>
      <w:lvlJc w:val="left"/>
      <w:pPr>
        <w:ind w:left="822" w:hanging="68"/>
      </w:pPr>
      <w:rPr>
        <w:rFonts w:hint="default"/>
        <w:lang w:val="it-IT" w:eastAsia="en-US" w:bidi="ar-SA"/>
      </w:rPr>
    </w:lvl>
    <w:lvl w:ilvl="6" w:tplc="137247A2">
      <w:numFmt w:val="bullet"/>
      <w:lvlText w:val="•"/>
      <w:lvlJc w:val="left"/>
      <w:pPr>
        <w:ind w:left="983" w:hanging="68"/>
      </w:pPr>
      <w:rPr>
        <w:rFonts w:hint="default"/>
        <w:lang w:val="it-IT" w:eastAsia="en-US" w:bidi="ar-SA"/>
      </w:rPr>
    </w:lvl>
    <w:lvl w:ilvl="7" w:tplc="74CAF4EE">
      <w:numFmt w:val="bullet"/>
      <w:lvlText w:val="•"/>
      <w:lvlJc w:val="left"/>
      <w:pPr>
        <w:ind w:left="1143" w:hanging="68"/>
      </w:pPr>
      <w:rPr>
        <w:rFonts w:hint="default"/>
        <w:lang w:val="it-IT" w:eastAsia="en-US" w:bidi="ar-SA"/>
      </w:rPr>
    </w:lvl>
    <w:lvl w:ilvl="8" w:tplc="E0E409D0">
      <w:numFmt w:val="bullet"/>
      <w:lvlText w:val="•"/>
      <w:lvlJc w:val="left"/>
      <w:pPr>
        <w:ind w:left="1304" w:hanging="68"/>
      </w:pPr>
      <w:rPr>
        <w:rFonts w:hint="default"/>
        <w:lang w:val="it-IT" w:eastAsia="en-US" w:bidi="ar-SA"/>
      </w:rPr>
    </w:lvl>
  </w:abstractNum>
  <w:abstractNum w:abstractNumId="288" w15:restartNumberingAfterBreak="0">
    <w:nsid w:val="5EB46659"/>
    <w:multiLevelType w:val="hybridMultilevel"/>
    <w:tmpl w:val="553C601A"/>
    <w:lvl w:ilvl="0" w:tplc="338AC52A">
      <w:start w:val="1"/>
      <w:numFmt w:val="lowerLetter"/>
      <w:lvlText w:val="%1)"/>
      <w:lvlJc w:val="left"/>
      <w:pPr>
        <w:ind w:left="14" w:hanging="214"/>
      </w:pPr>
      <w:rPr>
        <w:rFonts w:ascii="Arial" w:eastAsia="Arial" w:hAnsi="Arial" w:cs="Arial" w:hint="default"/>
        <w:b w:val="0"/>
        <w:bCs w:val="0"/>
        <w:i w:val="0"/>
        <w:iCs w:val="0"/>
        <w:spacing w:val="0"/>
        <w:w w:val="100"/>
        <w:sz w:val="11"/>
        <w:szCs w:val="11"/>
        <w:lang w:val="it-IT" w:eastAsia="en-US" w:bidi="ar-SA"/>
      </w:rPr>
    </w:lvl>
    <w:lvl w:ilvl="1" w:tplc="72BE4072">
      <w:numFmt w:val="bullet"/>
      <w:lvlText w:val="•"/>
      <w:lvlJc w:val="left"/>
      <w:pPr>
        <w:ind w:left="199" w:hanging="214"/>
      </w:pPr>
      <w:rPr>
        <w:rFonts w:hint="default"/>
        <w:lang w:val="it-IT" w:eastAsia="en-US" w:bidi="ar-SA"/>
      </w:rPr>
    </w:lvl>
    <w:lvl w:ilvl="2" w:tplc="C4FA380E">
      <w:numFmt w:val="bullet"/>
      <w:lvlText w:val="•"/>
      <w:lvlJc w:val="left"/>
      <w:pPr>
        <w:ind w:left="378" w:hanging="214"/>
      </w:pPr>
      <w:rPr>
        <w:rFonts w:hint="default"/>
        <w:lang w:val="it-IT" w:eastAsia="en-US" w:bidi="ar-SA"/>
      </w:rPr>
    </w:lvl>
    <w:lvl w:ilvl="3" w:tplc="C0AAE3FE">
      <w:numFmt w:val="bullet"/>
      <w:lvlText w:val="•"/>
      <w:lvlJc w:val="left"/>
      <w:pPr>
        <w:ind w:left="558" w:hanging="214"/>
      </w:pPr>
      <w:rPr>
        <w:rFonts w:hint="default"/>
        <w:lang w:val="it-IT" w:eastAsia="en-US" w:bidi="ar-SA"/>
      </w:rPr>
    </w:lvl>
    <w:lvl w:ilvl="4" w:tplc="3C4E05D6">
      <w:numFmt w:val="bullet"/>
      <w:lvlText w:val="•"/>
      <w:lvlJc w:val="left"/>
      <w:pPr>
        <w:ind w:left="737" w:hanging="214"/>
      </w:pPr>
      <w:rPr>
        <w:rFonts w:hint="default"/>
        <w:lang w:val="it-IT" w:eastAsia="en-US" w:bidi="ar-SA"/>
      </w:rPr>
    </w:lvl>
    <w:lvl w:ilvl="5" w:tplc="34E829AE">
      <w:numFmt w:val="bullet"/>
      <w:lvlText w:val="•"/>
      <w:lvlJc w:val="left"/>
      <w:pPr>
        <w:ind w:left="917" w:hanging="214"/>
      </w:pPr>
      <w:rPr>
        <w:rFonts w:hint="default"/>
        <w:lang w:val="it-IT" w:eastAsia="en-US" w:bidi="ar-SA"/>
      </w:rPr>
    </w:lvl>
    <w:lvl w:ilvl="6" w:tplc="694ABD66">
      <w:numFmt w:val="bullet"/>
      <w:lvlText w:val="•"/>
      <w:lvlJc w:val="left"/>
      <w:pPr>
        <w:ind w:left="1096" w:hanging="214"/>
      </w:pPr>
      <w:rPr>
        <w:rFonts w:hint="default"/>
        <w:lang w:val="it-IT" w:eastAsia="en-US" w:bidi="ar-SA"/>
      </w:rPr>
    </w:lvl>
    <w:lvl w:ilvl="7" w:tplc="91D8810E">
      <w:numFmt w:val="bullet"/>
      <w:lvlText w:val="•"/>
      <w:lvlJc w:val="left"/>
      <w:pPr>
        <w:ind w:left="1275" w:hanging="214"/>
      </w:pPr>
      <w:rPr>
        <w:rFonts w:hint="default"/>
        <w:lang w:val="it-IT" w:eastAsia="en-US" w:bidi="ar-SA"/>
      </w:rPr>
    </w:lvl>
    <w:lvl w:ilvl="8" w:tplc="5F989E80">
      <w:numFmt w:val="bullet"/>
      <w:lvlText w:val="•"/>
      <w:lvlJc w:val="left"/>
      <w:pPr>
        <w:ind w:left="1455" w:hanging="214"/>
      </w:pPr>
      <w:rPr>
        <w:rFonts w:hint="default"/>
        <w:lang w:val="it-IT" w:eastAsia="en-US" w:bidi="ar-SA"/>
      </w:rPr>
    </w:lvl>
  </w:abstractNum>
  <w:abstractNum w:abstractNumId="289" w15:restartNumberingAfterBreak="0">
    <w:nsid w:val="5F1D2C6D"/>
    <w:multiLevelType w:val="hybridMultilevel"/>
    <w:tmpl w:val="165AFB46"/>
    <w:lvl w:ilvl="0" w:tplc="58368CD8">
      <w:start w:val="1"/>
      <w:numFmt w:val="lowerLetter"/>
      <w:lvlText w:val="%1)"/>
      <w:lvlJc w:val="left"/>
      <w:pPr>
        <w:ind w:left="16" w:hanging="164"/>
      </w:pPr>
      <w:rPr>
        <w:rFonts w:ascii="Arial" w:eastAsia="Arial" w:hAnsi="Arial" w:cs="Arial" w:hint="default"/>
        <w:b w:val="0"/>
        <w:bCs w:val="0"/>
        <w:i w:val="0"/>
        <w:iCs w:val="0"/>
        <w:spacing w:val="0"/>
        <w:w w:val="100"/>
        <w:sz w:val="11"/>
        <w:szCs w:val="11"/>
        <w:lang w:val="it-IT" w:eastAsia="en-US" w:bidi="ar-SA"/>
      </w:rPr>
    </w:lvl>
    <w:lvl w:ilvl="1" w:tplc="D7CC4930">
      <w:numFmt w:val="bullet"/>
      <w:lvlText w:val="•"/>
      <w:lvlJc w:val="left"/>
      <w:pPr>
        <w:ind w:left="133" w:hanging="164"/>
      </w:pPr>
      <w:rPr>
        <w:rFonts w:hint="default"/>
        <w:lang w:val="it-IT" w:eastAsia="en-US" w:bidi="ar-SA"/>
      </w:rPr>
    </w:lvl>
    <w:lvl w:ilvl="2" w:tplc="2F1A7756">
      <w:numFmt w:val="bullet"/>
      <w:lvlText w:val="•"/>
      <w:lvlJc w:val="left"/>
      <w:pPr>
        <w:ind w:left="247" w:hanging="164"/>
      </w:pPr>
      <w:rPr>
        <w:rFonts w:hint="default"/>
        <w:lang w:val="it-IT" w:eastAsia="en-US" w:bidi="ar-SA"/>
      </w:rPr>
    </w:lvl>
    <w:lvl w:ilvl="3" w:tplc="B3E00748">
      <w:numFmt w:val="bullet"/>
      <w:lvlText w:val="•"/>
      <w:lvlJc w:val="left"/>
      <w:pPr>
        <w:ind w:left="361" w:hanging="164"/>
      </w:pPr>
      <w:rPr>
        <w:rFonts w:hint="default"/>
        <w:lang w:val="it-IT" w:eastAsia="en-US" w:bidi="ar-SA"/>
      </w:rPr>
    </w:lvl>
    <w:lvl w:ilvl="4" w:tplc="A732CA76">
      <w:numFmt w:val="bullet"/>
      <w:lvlText w:val="•"/>
      <w:lvlJc w:val="left"/>
      <w:pPr>
        <w:ind w:left="475" w:hanging="164"/>
      </w:pPr>
      <w:rPr>
        <w:rFonts w:hint="default"/>
        <w:lang w:val="it-IT" w:eastAsia="en-US" w:bidi="ar-SA"/>
      </w:rPr>
    </w:lvl>
    <w:lvl w:ilvl="5" w:tplc="AA18D408">
      <w:numFmt w:val="bullet"/>
      <w:lvlText w:val="•"/>
      <w:lvlJc w:val="left"/>
      <w:pPr>
        <w:ind w:left="589" w:hanging="164"/>
      </w:pPr>
      <w:rPr>
        <w:rFonts w:hint="default"/>
        <w:lang w:val="it-IT" w:eastAsia="en-US" w:bidi="ar-SA"/>
      </w:rPr>
    </w:lvl>
    <w:lvl w:ilvl="6" w:tplc="ED4AE1D2">
      <w:numFmt w:val="bullet"/>
      <w:lvlText w:val="•"/>
      <w:lvlJc w:val="left"/>
      <w:pPr>
        <w:ind w:left="702" w:hanging="164"/>
      </w:pPr>
      <w:rPr>
        <w:rFonts w:hint="default"/>
        <w:lang w:val="it-IT" w:eastAsia="en-US" w:bidi="ar-SA"/>
      </w:rPr>
    </w:lvl>
    <w:lvl w:ilvl="7" w:tplc="F0685B4C">
      <w:numFmt w:val="bullet"/>
      <w:lvlText w:val="•"/>
      <w:lvlJc w:val="left"/>
      <w:pPr>
        <w:ind w:left="816" w:hanging="164"/>
      </w:pPr>
      <w:rPr>
        <w:rFonts w:hint="default"/>
        <w:lang w:val="it-IT" w:eastAsia="en-US" w:bidi="ar-SA"/>
      </w:rPr>
    </w:lvl>
    <w:lvl w:ilvl="8" w:tplc="02826C46">
      <w:numFmt w:val="bullet"/>
      <w:lvlText w:val="•"/>
      <w:lvlJc w:val="left"/>
      <w:pPr>
        <w:ind w:left="930" w:hanging="164"/>
      </w:pPr>
      <w:rPr>
        <w:rFonts w:hint="default"/>
        <w:lang w:val="it-IT" w:eastAsia="en-US" w:bidi="ar-SA"/>
      </w:rPr>
    </w:lvl>
  </w:abstractNum>
  <w:abstractNum w:abstractNumId="290" w15:restartNumberingAfterBreak="0">
    <w:nsid w:val="5F620CE3"/>
    <w:multiLevelType w:val="hybridMultilevel"/>
    <w:tmpl w:val="2B666C9A"/>
    <w:lvl w:ilvl="0" w:tplc="DC765360">
      <w:start w:val="1"/>
      <w:numFmt w:val="decimal"/>
      <w:lvlText w:val="%1)"/>
      <w:lvlJc w:val="left"/>
      <w:pPr>
        <w:ind w:left="1826" w:hanging="454"/>
      </w:pPr>
      <w:rPr>
        <w:rFonts w:ascii="Arial" w:eastAsia="Arial" w:hAnsi="Arial" w:cs="Arial" w:hint="default"/>
        <w:b/>
        <w:bCs/>
        <w:i w:val="0"/>
        <w:iCs w:val="0"/>
        <w:spacing w:val="0"/>
        <w:w w:val="99"/>
        <w:sz w:val="32"/>
        <w:szCs w:val="32"/>
        <w:lang w:val="it-IT" w:eastAsia="en-US" w:bidi="ar-SA"/>
      </w:rPr>
    </w:lvl>
    <w:lvl w:ilvl="1" w:tplc="FEE2C462">
      <w:numFmt w:val="bullet"/>
      <w:lvlText w:val="•"/>
      <w:lvlJc w:val="left"/>
      <w:pPr>
        <w:ind w:left="2570" w:hanging="454"/>
      </w:pPr>
      <w:rPr>
        <w:rFonts w:hint="default"/>
        <w:lang w:val="it-IT" w:eastAsia="en-US" w:bidi="ar-SA"/>
      </w:rPr>
    </w:lvl>
    <w:lvl w:ilvl="2" w:tplc="8D8A4D96">
      <w:numFmt w:val="bullet"/>
      <w:lvlText w:val="•"/>
      <w:lvlJc w:val="left"/>
      <w:pPr>
        <w:ind w:left="3320" w:hanging="454"/>
      </w:pPr>
      <w:rPr>
        <w:rFonts w:hint="default"/>
        <w:lang w:val="it-IT" w:eastAsia="en-US" w:bidi="ar-SA"/>
      </w:rPr>
    </w:lvl>
    <w:lvl w:ilvl="3" w:tplc="DEB8D718">
      <w:numFmt w:val="bullet"/>
      <w:lvlText w:val="•"/>
      <w:lvlJc w:val="left"/>
      <w:pPr>
        <w:ind w:left="4071" w:hanging="454"/>
      </w:pPr>
      <w:rPr>
        <w:rFonts w:hint="default"/>
        <w:lang w:val="it-IT" w:eastAsia="en-US" w:bidi="ar-SA"/>
      </w:rPr>
    </w:lvl>
    <w:lvl w:ilvl="4" w:tplc="70340EAE">
      <w:numFmt w:val="bullet"/>
      <w:lvlText w:val="•"/>
      <w:lvlJc w:val="left"/>
      <w:pPr>
        <w:ind w:left="4821" w:hanging="454"/>
      </w:pPr>
      <w:rPr>
        <w:rFonts w:hint="default"/>
        <w:lang w:val="it-IT" w:eastAsia="en-US" w:bidi="ar-SA"/>
      </w:rPr>
    </w:lvl>
    <w:lvl w:ilvl="5" w:tplc="91F4B402">
      <w:numFmt w:val="bullet"/>
      <w:lvlText w:val="•"/>
      <w:lvlJc w:val="left"/>
      <w:pPr>
        <w:ind w:left="5572" w:hanging="454"/>
      </w:pPr>
      <w:rPr>
        <w:rFonts w:hint="default"/>
        <w:lang w:val="it-IT" w:eastAsia="en-US" w:bidi="ar-SA"/>
      </w:rPr>
    </w:lvl>
    <w:lvl w:ilvl="6" w:tplc="5180F242">
      <w:numFmt w:val="bullet"/>
      <w:lvlText w:val="•"/>
      <w:lvlJc w:val="left"/>
      <w:pPr>
        <w:ind w:left="6322" w:hanging="454"/>
      </w:pPr>
      <w:rPr>
        <w:rFonts w:hint="default"/>
        <w:lang w:val="it-IT" w:eastAsia="en-US" w:bidi="ar-SA"/>
      </w:rPr>
    </w:lvl>
    <w:lvl w:ilvl="7" w:tplc="51CC9194">
      <w:numFmt w:val="bullet"/>
      <w:lvlText w:val="•"/>
      <w:lvlJc w:val="left"/>
      <w:pPr>
        <w:ind w:left="7073" w:hanging="454"/>
      </w:pPr>
      <w:rPr>
        <w:rFonts w:hint="default"/>
        <w:lang w:val="it-IT" w:eastAsia="en-US" w:bidi="ar-SA"/>
      </w:rPr>
    </w:lvl>
    <w:lvl w:ilvl="8" w:tplc="5A724B62">
      <w:numFmt w:val="bullet"/>
      <w:lvlText w:val="•"/>
      <w:lvlJc w:val="left"/>
      <w:pPr>
        <w:ind w:left="7823" w:hanging="454"/>
      </w:pPr>
      <w:rPr>
        <w:rFonts w:hint="default"/>
        <w:lang w:val="it-IT" w:eastAsia="en-US" w:bidi="ar-SA"/>
      </w:rPr>
    </w:lvl>
  </w:abstractNum>
  <w:abstractNum w:abstractNumId="291" w15:restartNumberingAfterBreak="0">
    <w:nsid w:val="5F771C5D"/>
    <w:multiLevelType w:val="hybridMultilevel"/>
    <w:tmpl w:val="88186E7E"/>
    <w:lvl w:ilvl="0" w:tplc="4138722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72967A66">
      <w:numFmt w:val="bullet"/>
      <w:lvlText w:val="•"/>
      <w:lvlJc w:val="left"/>
      <w:pPr>
        <w:ind w:left="180" w:hanging="68"/>
      </w:pPr>
      <w:rPr>
        <w:rFonts w:hint="default"/>
        <w:lang w:val="it-IT" w:eastAsia="en-US" w:bidi="ar-SA"/>
      </w:rPr>
    </w:lvl>
    <w:lvl w:ilvl="2" w:tplc="0A40A4E4">
      <w:numFmt w:val="bullet"/>
      <w:lvlText w:val="•"/>
      <w:lvlJc w:val="left"/>
      <w:pPr>
        <w:ind w:left="341" w:hanging="68"/>
      </w:pPr>
      <w:rPr>
        <w:rFonts w:hint="default"/>
        <w:lang w:val="it-IT" w:eastAsia="en-US" w:bidi="ar-SA"/>
      </w:rPr>
    </w:lvl>
    <w:lvl w:ilvl="3" w:tplc="2B5E42E2">
      <w:numFmt w:val="bullet"/>
      <w:lvlText w:val="•"/>
      <w:lvlJc w:val="left"/>
      <w:pPr>
        <w:ind w:left="501" w:hanging="68"/>
      </w:pPr>
      <w:rPr>
        <w:rFonts w:hint="default"/>
        <w:lang w:val="it-IT" w:eastAsia="en-US" w:bidi="ar-SA"/>
      </w:rPr>
    </w:lvl>
    <w:lvl w:ilvl="4" w:tplc="36F2616A">
      <w:numFmt w:val="bullet"/>
      <w:lvlText w:val="•"/>
      <w:lvlJc w:val="left"/>
      <w:pPr>
        <w:ind w:left="662" w:hanging="68"/>
      </w:pPr>
      <w:rPr>
        <w:rFonts w:hint="default"/>
        <w:lang w:val="it-IT" w:eastAsia="en-US" w:bidi="ar-SA"/>
      </w:rPr>
    </w:lvl>
    <w:lvl w:ilvl="5" w:tplc="B71E8B8A">
      <w:numFmt w:val="bullet"/>
      <w:lvlText w:val="•"/>
      <w:lvlJc w:val="left"/>
      <w:pPr>
        <w:ind w:left="822" w:hanging="68"/>
      </w:pPr>
      <w:rPr>
        <w:rFonts w:hint="default"/>
        <w:lang w:val="it-IT" w:eastAsia="en-US" w:bidi="ar-SA"/>
      </w:rPr>
    </w:lvl>
    <w:lvl w:ilvl="6" w:tplc="D8AE4650">
      <w:numFmt w:val="bullet"/>
      <w:lvlText w:val="•"/>
      <w:lvlJc w:val="left"/>
      <w:pPr>
        <w:ind w:left="983" w:hanging="68"/>
      </w:pPr>
      <w:rPr>
        <w:rFonts w:hint="default"/>
        <w:lang w:val="it-IT" w:eastAsia="en-US" w:bidi="ar-SA"/>
      </w:rPr>
    </w:lvl>
    <w:lvl w:ilvl="7" w:tplc="CFD48BA4">
      <w:numFmt w:val="bullet"/>
      <w:lvlText w:val="•"/>
      <w:lvlJc w:val="left"/>
      <w:pPr>
        <w:ind w:left="1143" w:hanging="68"/>
      </w:pPr>
      <w:rPr>
        <w:rFonts w:hint="default"/>
        <w:lang w:val="it-IT" w:eastAsia="en-US" w:bidi="ar-SA"/>
      </w:rPr>
    </w:lvl>
    <w:lvl w:ilvl="8" w:tplc="79B210F0">
      <w:numFmt w:val="bullet"/>
      <w:lvlText w:val="•"/>
      <w:lvlJc w:val="left"/>
      <w:pPr>
        <w:ind w:left="1304" w:hanging="68"/>
      </w:pPr>
      <w:rPr>
        <w:rFonts w:hint="default"/>
        <w:lang w:val="it-IT" w:eastAsia="en-US" w:bidi="ar-SA"/>
      </w:rPr>
    </w:lvl>
  </w:abstractNum>
  <w:abstractNum w:abstractNumId="292" w15:restartNumberingAfterBreak="0">
    <w:nsid w:val="5FF4547B"/>
    <w:multiLevelType w:val="hybridMultilevel"/>
    <w:tmpl w:val="4F7257E0"/>
    <w:lvl w:ilvl="0" w:tplc="BD0E62E2">
      <w:start w:val="1"/>
      <w:numFmt w:val="lowerLetter"/>
      <w:lvlText w:val="%1)"/>
      <w:lvlJc w:val="left"/>
      <w:pPr>
        <w:ind w:left="529" w:hanging="240"/>
        <w:jc w:val="right"/>
      </w:pPr>
      <w:rPr>
        <w:rFonts w:ascii="Times New Roman" w:eastAsia="Times New Roman" w:hAnsi="Times New Roman" w:cs="Times New Roman" w:hint="default"/>
        <w:b w:val="0"/>
        <w:bCs w:val="0"/>
        <w:i/>
        <w:iCs/>
        <w:spacing w:val="0"/>
        <w:w w:val="100"/>
        <w:sz w:val="22"/>
        <w:szCs w:val="22"/>
        <w:lang w:val="it-IT" w:eastAsia="en-US" w:bidi="ar-SA"/>
      </w:rPr>
    </w:lvl>
    <w:lvl w:ilvl="1" w:tplc="CCBAA55E">
      <w:start w:val="1"/>
      <w:numFmt w:val="lowerRoman"/>
      <w:lvlText w:val="%2)"/>
      <w:lvlJc w:val="left"/>
      <w:pPr>
        <w:ind w:left="414" w:hanging="192"/>
      </w:pPr>
      <w:rPr>
        <w:rFonts w:ascii="Times New Roman" w:eastAsia="Times New Roman" w:hAnsi="Times New Roman" w:cs="Times New Roman" w:hint="default"/>
        <w:b w:val="0"/>
        <w:bCs w:val="0"/>
        <w:i w:val="0"/>
        <w:iCs w:val="0"/>
        <w:spacing w:val="0"/>
        <w:w w:val="100"/>
        <w:sz w:val="22"/>
        <w:szCs w:val="22"/>
        <w:lang w:val="it-IT" w:eastAsia="en-US" w:bidi="ar-SA"/>
      </w:rPr>
    </w:lvl>
    <w:lvl w:ilvl="2" w:tplc="70C26702">
      <w:numFmt w:val="bullet"/>
      <w:lvlText w:val="•"/>
      <w:lvlJc w:val="left"/>
      <w:pPr>
        <w:ind w:left="1455" w:hanging="192"/>
      </w:pPr>
      <w:rPr>
        <w:rFonts w:hint="default"/>
        <w:lang w:val="it-IT" w:eastAsia="en-US" w:bidi="ar-SA"/>
      </w:rPr>
    </w:lvl>
    <w:lvl w:ilvl="3" w:tplc="157474E6">
      <w:numFmt w:val="bullet"/>
      <w:lvlText w:val="•"/>
      <w:lvlJc w:val="left"/>
      <w:pPr>
        <w:ind w:left="2390" w:hanging="192"/>
      </w:pPr>
      <w:rPr>
        <w:rFonts w:hint="default"/>
        <w:lang w:val="it-IT" w:eastAsia="en-US" w:bidi="ar-SA"/>
      </w:rPr>
    </w:lvl>
    <w:lvl w:ilvl="4" w:tplc="03565A28">
      <w:numFmt w:val="bullet"/>
      <w:lvlText w:val="•"/>
      <w:lvlJc w:val="left"/>
      <w:pPr>
        <w:ind w:left="3326" w:hanging="192"/>
      </w:pPr>
      <w:rPr>
        <w:rFonts w:hint="default"/>
        <w:lang w:val="it-IT" w:eastAsia="en-US" w:bidi="ar-SA"/>
      </w:rPr>
    </w:lvl>
    <w:lvl w:ilvl="5" w:tplc="089E0A84">
      <w:numFmt w:val="bullet"/>
      <w:lvlText w:val="•"/>
      <w:lvlJc w:val="left"/>
      <w:pPr>
        <w:ind w:left="4261" w:hanging="192"/>
      </w:pPr>
      <w:rPr>
        <w:rFonts w:hint="default"/>
        <w:lang w:val="it-IT" w:eastAsia="en-US" w:bidi="ar-SA"/>
      </w:rPr>
    </w:lvl>
    <w:lvl w:ilvl="6" w:tplc="B968509C">
      <w:numFmt w:val="bullet"/>
      <w:lvlText w:val="•"/>
      <w:lvlJc w:val="left"/>
      <w:pPr>
        <w:ind w:left="5197" w:hanging="192"/>
      </w:pPr>
      <w:rPr>
        <w:rFonts w:hint="default"/>
        <w:lang w:val="it-IT" w:eastAsia="en-US" w:bidi="ar-SA"/>
      </w:rPr>
    </w:lvl>
    <w:lvl w:ilvl="7" w:tplc="F0C20200">
      <w:numFmt w:val="bullet"/>
      <w:lvlText w:val="•"/>
      <w:lvlJc w:val="left"/>
      <w:pPr>
        <w:ind w:left="6132" w:hanging="192"/>
      </w:pPr>
      <w:rPr>
        <w:rFonts w:hint="default"/>
        <w:lang w:val="it-IT" w:eastAsia="en-US" w:bidi="ar-SA"/>
      </w:rPr>
    </w:lvl>
    <w:lvl w:ilvl="8" w:tplc="F7727E92">
      <w:numFmt w:val="bullet"/>
      <w:lvlText w:val="•"/>
      <w:lvlJc w:val="left"/>
      <w:pPr>
        <w:ind w:left="7068" w:hanging="192"/>
      </w:pPr>
      <w:rPr>
        <w:rFonts w:hint="default"/>
        <w:lang w:val="it-IT" w:eastAsia="en-US" w:bidi="ar-SA"/>
      </w:rPr>
    </w:lvl>
  </w:abstractNum>
  <w:abstractNum w:abstractNumId="293" w15:restartNumberingAfterBreak="0">
    <w:nsid w:val="60920672"/>
    <w:multiLevelType w:val="hybridMultilevel"/>
    <w:tmpl w:val="F3943448"/>
    <w:lvl w:ilvl="0" w:tplc="18C24F44">
      <w:start w:val="1"/>
      <w:numFmt w:val="lowerLetter"/>
      <w:lvlText w:val="%1)"/>
      <w:lvlJc w:val="left"/>
      <w:pPr>
        <w:ind w:left="14" w:hanging="270"/>
      </w:pPr>
      <w:rPr>
        <w:rFonts w:ascii="Arial" w:eastAsia="Arial" w:hAnsi="Arial" w:cs="Arial" w:hint="default"/>
        <w:b w:val="0"/>
        <w:bCs w:val="0"/>
        <w:i w:val="0"/>
        <w:iCs w:val="0"/>
        <w:spacing w:val="0"/>
        <w:w w:val="100"/>
        <w:sz w:val="11"/>
        <w:szCs w:val="11"/>
        <w:lang w:val="it-IT" w:eastAsia="en-US" w:bidi="ar-SA"/>
      </w:rPr>
    </w:lvl>
    <w:lvl w:ilvl="1" w:tplc="72581E6A">
      <w:numFmt w:val="bullet"/>
      <w:lvlText w:val="•"/>
      <w:lvlJc w:val="left"/>
      <w:pPr>
        <w:ind w:left="199" w:hanging="270"/>
      </w:pPr>
      <w:rPr>
        <w:rFonts w:hint="default"/>
        <w:lang w:val="it-IT" w:eastAsia="en-US" w:bidi="ar-SA"/>
      </w:rPr>
    </w:lvl>
    <w:lvl w:ilvl="2" w:tplc="434E9688">
      <w:numFmt w:val="bullet"/>
      <w:lvlText w:val="•"/>
      <w:lvlJc w:val="left"/>
      <w:pPr>
        <w:ind w:left="378" w:hanging="270"/>
      </w:pPr>
      <w:rPr>
        <w:rFonts w:hint="default"/>
        <w:lang w:val="it-IT" w:eastAsia="en-US" w:bidi="ar-SA"/>
      </w:rPr>
    </w:lvl>
    <w:lvl w:ilvl="3" w:tplc="83584B0C">
      <w:numFmt w:val="bullet"/>
      <w:lvlText w:val="•"/>
      <w:lvlJc w:val="left"/>
      <w:pPr>
        <w:ind w:left="558" w:hanging="270"/>
      </w:pPr>
      <w:rPr>
        <w:rFonts w:hint="default"/>
        <w:lang w:val="it-IT" w:eastAsia="en-US" w:bidi="ar-SA"/>
      </w:rPr>
    </w:lvl>
    <w:lvl w:ilvl="4" w:tplc="5B96F86C">
      <w:numFmt w:val="bullet"/>
      <w:lvlText w:val="•"/>
      <w:lvlJc w:val="left"/>
      <w:pPr>
        <w:ind w:left="737" w:hanging="270"/>
      </w:pPr>
      <w:rPr>
        <w:rFonts w:hint="default"/>
        <w:lang w:val="it-IT" w:eastAsia="en-US" w:bidi="ar-SA"/>
      </w:rPr>
    </w:lvl>
    <w:lvl w:ilvl="5" w:tplc="F88A752A">
      <w:numFmt w:val="bullet"/>
      <w:lvlText w:val="•"/>
      <w:lvlJc w:val="left"/>
      <w:pPr>
        <w:ind w:left="917" w:hanging="270"/>
      </w:pPr>
      <w:rPr>
        <w:rFonts w:hint="default"/>
        <w:lang w:val="it-IT" w:eastAsia="en-US" w:bidi="ar-SA"/>
      </w:rPr>
    </w:lvl>
    <w:lvl w:ilvl="6" w:tplc="37CC0E5A">
      <w:numFmt w:val="bullet"/>
      <w:lvlText w:val="•"/>
      <w:lvlJc w:val="left"/>
      <w:pPr>
        <w:ind w:left="1096" w:hanging="270"/>
      </w:pPr>
      <w:rPr>
        <w:rFonts w:hint="default"/>
        <w:lang w:val="it-IT" w:eastAsia="en-US" w:bidi="ar-SA"/>
      </w:rPr>
    </w:lvl>
    <w:lvl w:ilvl="7" w:tplc="0B1EF6F6">
      <w:numFmt w:val="bullet"/>
      <w:lvlText w:val="•"/>
      <w:lvlJc w:val="left"/>
      <w:pPr>
        <w:ind w:left="1275" w:hanging="270"/>
      </w:pPr>
      <w:rPr>
        <w:rFonts w:hint="default"/>
        <w:lang w:val="it-IT" w:eastAsia="en-US" w:bidi="ar-SA"/>
      </w:rPr>
    </w:lvl>
    <w:lvl w:ilvl="8" w:tplc="EEAE2BE2">
      <w:numFmt w:val="bullet"/>
      <w:lvlText w:val="•"/>
      <w:lvlJc w:val="left"/>
      <w:pPr>
        <w:ind w:left="1455" w:hanging="270"/>
      </w:pPr>
      <w:rPr>
        <w:rFonts w:hint="default"/>
        <w:lang w:val="it-IT" w:eastAsia="en-US" w:bidi="ar-SA"/>
      </w:rPr>
    </w:lvl>
  </w:abstractNum>
  <w:abstractNum w:abstractNumId="294" w15:restartNumberingAfterBreak="0">
    <w:nsid w:val="60933545"/>
    <w:multiLevelType w:val="hybridMultilevel"/>
    <w:tmpl w:val="8AC2BC84"/>
    <w:lvl w:ilvl="0" w:tplc="9FB43B28">
      <w:numFmt w:val="bullet"/>
      <w:lvlText w:val="-"/>
      <w:lvlJc w:val="left"/>
      <w:pPr>
        <w:ind w:left="20" w:hanging="120"/>
      </w:pPr>
      <w:rPr>
        <w:rFonts w:ascii="Arial" w:eastAsia="Arial" w:hAnsi="Arial" w:cs="Arial" w:hint="default"/>
        <w:b w:val="0"/>
        <w:bCs w:val="0"/>
        <w:i w:val="0"/>
        <w:iCs w:val="0"/>
        <w:spacing w:val="0"/>
        <w:w w:val="100"/>
        <w:sz w:val="11"/>
        <w:szCs w:val="11"/>
        <w:lang w:val="it-IT" w:eastAsia="en-US" w:bidi="ar-SA"/>
      </w:rPr>
    </w:lvl>
    <w:lvl w:ilvl="1" w:tplc="F19CA086">
      <w:numFmt w:val="bullet"/>
      <w:lvlText w:val="•"/>
      <w:lvlJc w:val="left"/>
      <w:pPr>
        <w:ind w:left="180" w:hanging="120"/>
      </w:pPr>
      <w:rPr>
        <w:rFonts w:hint="default"/>
        <w:lang w:val="it-IT" w:eastAsia="en-US" w:bidi="ar-SA"/>
      </w:rPr>
    </w:lvl>
    <w:lvl w:ilvl="2" w:tplc="DF8EE3E0">
      <w:numFmt w:val="bullet"/>
      <w:lvlText w:val="•"/>
      <w:lvlJc w:val="left"/>
      <w:pPr>
        <w:ind w:left="341" w:hanging="120"/>
      </w:pPr>
      <w:rPr>
        <w:rFonts w:hint="default"/>
        <w:lang w:val="it-IT" w:eastAsia="en-US" w:bidi="ar-SA"/>
      </w:rPr>
    </w:lvl>
    <w:lvl w:ilvl="3" w:tplc="AC246692">
      <w:numFmt w:val="bullet"/>
      <w:lvlText w:val="•"/>
      <w:lvlJc w:val="left"/>
      <w:pPr>
        <w:ind w:left="501" w:hanging="120"/>
      </w:pPr>
      <w:rPr>
        <w:rFonts w:hint="default"/>
        <w:lang w:val="it-IT" w:eastAsia="en-US" w:bidi="ar-SA"/>
      </w:rPr>
    </w:lvl>
    <w:lvl w:ilvl="4" w:tplc="743A4630">
      <w:numFmt w:val="bullet"/>
      <w:lvlText w:val="•"/>
      <w:lvlJc w:val="left"/>
      <w:pPr>
        <w:ind w:left="662" w:hanging="120"/>
      </w:pPr>
      <w:rPr>
        <w:rFonts w:hint="default"/>
        <w:lang w:val="it-IT" w:eastAsia="en-US" w:bidi="ar-SA"/>
      </w:rPr>
    </w:lvl>
    <w:lvl w:ilvl="5" w:tplc="2E804FC4">
      <w:numFmt w:val="bullet"/>
      <w:lvlText w:val="•"/>
      <w:lvlJc w:val="left"/>
      <w:pPr>
        <w:ind w:left="822" w:hanging="120"/>
      </w:pPr>
      <w:rPr>
        <w:rFonts w:hint="default"/>
        <w:lang w:val="it-IT" w:eastAsia="en-US" w:bidi="ar-SA"/>
      </w:rPr>
    </w:lvl>
    <w:lvl w:ilvl="6" w:tplc="65B40AF2">
      <w:numFmt w:val="bullet"/>
      <w:lvlText w:val="•"/>
      <w:lvlJc w:val="left"/>
      <w:pPr>
        <w:ind w:left="983" w:hanging="120"/>
      </w:pPr>
      <w:rPr>
        <w:rFonts w:hint="default"/>
        <w:lang w:val="it-IT" w:eastAsia="en-US" w:bidi="ar-SA"/>
      </w:rPr>
    </w:lvl>
    <w:lvl w:ilvl="7" w:tplc="37D2DD76">
      <w:numFmt w:val="bullet"/>
      <w:lvlText w:val="•"/>
      <w:lvlJc w:val="left"/>
      <w:pPr>
        <w:ind w:left="1143" w:hanging="120"/>
      </w:pPr>
      <w:rPr>
        <w:rFonts w:hint="default"/>
        <w:lang w:val="it-IT" w:eastAsia="en-US" w:bidi="ar-SA"/>
      </w:rPr>
    </w:lvl>
    <w:lvl w:ilvl="8" w:tplc="7A9E65D0">
      <w:numFmt w:val="bullet"/>
      <w:lvlText w:val="•"/>
      <w:lvlJc w:val="left"/>
      <w:pPr>
        <w:ind w:left="1304" w:hanging="120"/>
      </w:pPr>
      <w:rPr>
        <w:rFonts w:hint="default"/>
        <w:lang w:val="it-IT" w:eastAsia="en-US" w:bidi="ar-SA"/>
      </w:rPr>
    </w:lvl>
  </w:abstractNum>
  <w:abstractNum w:abstractNumId="295" w15:restartNumberingAfterBreak="0">
    <w:nsid w:val="6095091B"/>
    <w:multiLevelType w:val="multilevel"/>
    <w:tmpl w:val="1A76700C"/>
    <w:lvl w:ilvl="0">
      <w:start w:val="4"/>
      <w:numFmt w:val="decimal"/>
      <w:lvlText w:val="%1"/>
      <w:lvlJc w:val="left"/>
      <w:pPr>
        <w:ind w:left="943" w:hanging="358"/>
      </w:pPr>
      <w:rPr>
        <w:rFonts w:hint="default"/>
        <w:lang w:val="it-IT" w:eastAsia="en-US" w:bidi="ar-SA"/>
      </w:rPr>
    </w:lvl>
    <w:lvl w:ilvl="1">
      <w:start w:val="1"/>
      <w:numFmt w:val="decimal"/>
      <w:lvlText w:val="%1.%2"/>
      <w:lvlJc w:val="left"/>
      <w:pPr>
        <w:ind w:left="943" w:hanging="358"/>
      </w:pPr>
      <w:rPr>
        <w:rFonts w:ascii="Calibri" w:eastAsia="Calibri" w:hAnsi="Calibri" w:cs="Calibri" w:hint="default"/>
        <w:b w:val="0"/>
        <w:bCs w:val="0"/>
        <w:i w:val="0"/>
        <w:iCs w:val="0"/>
        <w:spacing w:val="-1"/>
        <w:w w:val="85"/>
        <w:sz w:val="18"/>
        <w:szCs w:val="18"/>
        <w:lang w:val="it-IT" w:eastAsia="en-US" w:bidi="ar-SA"/>
      </w:rPr>
    </w:lvl>
    <w:lvl w:ilvl="2">
      <w:numFmt w:val="bullet"/>
      <w:lvlText w:val="•"/>
      <w:lvlJc w:val="left"/>
      <w:pPr>
        <w:ind w:left="2592" w:hanging="358"/>
      </w:pPr>
      <w:rPr>
        <w:rFonts w:hint="default"/>
        <w:lang w:val="it-IT" w:eastAsia="en-US" w:bidi="ar-SA"/>
      </w:rPr>
    </w:lvl>
    <w:lvl w:ilvl="3">
      <w:numFmt w:val="bullet"/>
      <w:lvlText w:val="•"/>
      <w:lvlJc w:val="left"/>
      <w:pPr>
        <w:ind w:left="3418" w:hanging="358"/>
      </w:pPr>
      <w:rPr>
        <w:rFonts w:hint="default"/>
        <w:lang w:val="it-IT" w:eastAsia="en-US" w:bidi="ar-SA"/>
      </w:rPr>
    </w:lvl>
    <w:lvl w:ilvl="4">
      <w:numFmt w:val="bullet"/>
      <w:lvlText w:val="•"/>
      <w:lvlJc w:val="left"/>
      <w:pPr>
        <w:ind w:left="4244" w:hanging="358"/>
      </w:pPr>
      <w:rPr>
        <w:rFonts w:hint="default"/>
        <w:lang w:val="it-IT" w:eastAsia="en-US" w:bidi="ar-SA"/>
      </w:rPr>
    </w:lvl>
    <w:lvl w:ilvl="5">
      <w:numFmt w:val="bullet"/>
      <w:lvlText w:val="•"/>
      <w:lvlJc w:val="left"/>
      <w:pPr>
        <w:ind w:left="5070" w:hanging="358"/>
      </w:pPr>
      <w:rPr>
        <w:rFonts w:hint="default"/>
        <w:lang w:val="it-IT" w:eastAsia="en-US" w:bidi="ar-SA"/>
      </w:rPr>
    </w:lvl>
    <w:lvl w:ilvl="6">
      <w:numFmt w:val="bullet"/>
      <w:lvlText w:val="•"/>
      <w:lvlJc w:val="left"/>
      <w:pPr>
        <w:ind w:left="5896" w:hanging="358"/>
      </w:pPr>
      <w:rPr>
        <w:rFonts w:hint="default"/>
        <w:lang w:val="it-IT" w:eastAsia="en-US" w:bidi="ar-SA"/>
      </w:rPr>
    </w:lvl>
    <w:lvl w:ilvl="7">
      <w:numFmt w:val="bullet"/>
      <w:lvlText w:val="•"/>
      <w:lvlJc w:val="left"/>
      <w:pPr>
        <w:ind w:left="6722" w:hanging="358"/>
      </w:pPr>
      <w:rPr>
        <w:rFonts w:hint="default"/>
        <w:lang w:val="it-IT" w:eastAsia="en-US" w:bidi="ar-SA"/>
      </w:rPr>
    </w:lvl>
    <w:lvl w:ilvl="8">
      <w:numFmt w:val="bullet"/>
      <w:lvlText w:val="•"/>
      <w:lvlJc w:val="left"/>
      <w:pPr>
        <w:ind w:left="7548" w:hanging="358"/>
      </w:pPr>
      <w:rPr>
        <w:rFonts w:hint="default"/>
        <w:lang w:val="it-IT" w:eastAsia="en-US" w:bidi="ar-SA"/>
      </w:rPr>
    </w:lvl>
  </w:abstractNum>
  <w:abstractNum w:abstractNumId="296" w15:restartNumberingAfterBreak="0">
    <w:nsid w:val="609D41CC"/>
    <w:multiLevelType w:val="hybridMultilevel"/>
    <w:tmpl w:val="D034F358"/>
    <w:lvl w:ilvl="0" w:tplc="0E98426C">
      <w:start w:val="1"/>
      <w:numFmt w:val="lowerLetter"/>
      <w:lvlText w:val="%1)"/>
      <w:lvlJc w:val="left"/>
      <w:pPr>
        <w:ind w:left="529" w:hanging="240"/>
        <w:jc w:val="right"/>
      </w:pPr>
      <w:rPr>
        <w:rFonts w:ascii="Times New Roman" w:eastAsia="Times New Roman" w:hAnsi="Times New Roman" w:cs="Times New Roman" w:hint="default"/>
        <w:b w:val="0"/>
        <w:bCs w:val="0"/>
        <w:i/>
        <w:iCs/>
        <w:spacing w:val="0"/>
        <w:w w:val="100"/>
        <w:sz w:val="22"/>
        <w:szCs w:val="22"/>
        <w:lang w:val="it-IT" w:eastAsia="en-US" w:bidi="ar-SA"/>
      </w:rPr>
    </w:lvl>
    <w:lvl w:ilvl="1" w:tplc="788E3D90">
      <w:start w:val="1"/>
      <w:numFmt w:val="lowerRoman"/>
      <w:lvlText w:val="%2)"/>
      <w:lvlJc w:val="left"/>
      <w:pPr>
        <w:ind w:left="414" w:hanging="192"/>
      </w:pPr>
      <w:rPr>
        <w:rFonts w:ascii="Times New Roman" w:eastAsia="Times New Roman" w:hAnsi="Times New Roman" w:cs="Times New Roman" w:hint="default"/>
        <w:b w:val="0"/>
        <w:bCs w:val="0"/>
        <w:i w:val="0"/>
        <w:iCs w:val="0"/>
        <w:spacing w:val="0"/>
        <w:w w:val="100"/>
        <w:sz w:val="22"/>
        <w:szCs w:val="22"/>
        <w:lang w:val="it-IT" w:eastAsia="en-US" w:bidi="ar-SA"/>
      </w:rPr>
    </w:lvl>
    <w:lvl w:ilvl="2" w:tplc="0C92B1CC">
      <w:numFmt w:val="bullet"/>
      <w:lvlText w:val="•"/>
      <w:lvlJc w:val="left"/>
      <w:pPr>
        <w:ind w:left="1455" w:hanging="192"/>
      </w:pPr>
      <w:rPr>
        <w:rFonts w:hint="default"/>
        <w:lang w:val="it-IT" w:eastAsia="en-US" w:bidi="ar-SA"/>
      </w:rPr>
    </w:lvl>
    <w:lvl w:ilvl="3" w:tplc="7E921778">
      <w:numFmt w:val="bullet"/>
      <w:lvlText w:val="•"/>
      <w:lvlJc w:val="left"/>
      <w:pPr>
        <w:ind w:left="2390" w:hanging="192"/>
      </w:pPr>
      <w:rPr>
        <w:rFonts w:hint="default"/>
        <w:lang w:val="it-IT" w:eastAsia="en-US" w:bidi="ar-SA"/>
      </w:rPr>
    </w:lvl>
    <w:lvl w:ilvl="4" w:tplc="986CDC14">
      <w:numFmt w:val="bullet"/>
      <w:lvlText w:val="•"/>
      <w:lvlJc w:val="left"/>
      <w:pPr>
        <w:ind w:left="3326" w:hanging="192"/>
      </w:pPr>
      <w:rPr>
        <w:rFonts w:hint="default"/>
        <w:lang w:val="it-IT" w:eastAsia="en-US" w:bidi="ar-SA"/>
      </w:rPr>
    </w:lvl>
    <w:lvl w:ilvl="5" w:tplc="AFDAE2B2">
      <w:numFmt w:val="bullet"/>
      <w:lvlText w:val="•"/>
      <w:lvlJc w:val="left"/>
      <w:pPr>
        <w:ind w:left="4261" w:hanging="192"/>
      </w:pPr>
      <w:rPr>
        <w:rFonts w:hint="default"/>
        <w:lang w:val="it-IT" w:eastAsia="en-US" w:bidi="ar-SA"/>
      </w:rPr>
    </w:lvl>
    <w:lvl w:ilvl="6" w:tplc="73DAECE2">
      <w:numFmt w:val="bullet"/>
      <w:lvlText w:val="•"/>
      <w:lvlJc w:val="left"/>
      <w:pPr>
        <w:ind w:left="5197" w:hanging="192"/>
      </w:pPr>
      <w:rPr>
        <w:rFonts w:hint="default"/>
        <w:lang w:val="it-IT" w:eastAsia="en-US" w:bidi="ar-SA"/>
      </w:rPr>
    </w:lvl>
    <w:lvl w:ilvl="7" w:tplc="37B0A5E8">
      <w:numFmt w:val="bullet"/>
      <w:lvlText w:val="•"/>
      <w:lvlJc w:val="left"/>
      <w:pPr>
        <w:ind w:left="6132" w:hanging="192"/>
      </w:pPr>
      <w:rPr>
        <w:rFonts w:hint="default"/>
        <w:lang w:val="it-IT" w:eastAsia="en-US" w:bidi="ar-SA"/>
      </w:rPr>
    </w:lvl>
    <w:lvl w:ilvl="8" w:tplc="23C6A932">
      <w:numFmt w:val="bullet"/>
      <w:lvlText w:val="•"/>
      <w:lvlJc w:val="left"/>
      <w:pPr>
        <w:ind w:left="7068" w:hanging="192"/>
      </w:pPr>
      <w:rPr>
        <w:rFonts w:hint="default"/>
        <w:lang w:val="it-IT" w:eastAsia="en-US" w:bidi="ar-SA"/>
      </w:rPr>
    </w:lvl>
  </w:abstractNum>
  <w:abstractNum w:abstractNumId="297" w15:restartNumberingAfterBreak="0">
    <w:nsid w:val="60DC2B24"/>
    <w:multiLevelType w:val="hybridMultilevel"/>
    <w:tmpl w:val="605E833A"/>
    <w:lvl w:ilvl="0" w:tplc="EE3893BC">
      <w:numFmt w:val="bullet"/>
      <w:lvlText w:val="-"/>
      <w:lvlJc w:val="left"/>
      <w:pPr>
        <w:ind w:left="14" w:hanging="123"/>
      </w:pPr>
      <w:rPr>
        <w:rFonts w:ascii="Arial" w:eastAsia="Arial" w:hAnsi="Arial" w:cs="Arial" w:hint="default"/>
        <w:b w:val="0"/>
        <w:bCs w:val="0"/>
        <w:i w:val="0"/>
        <w:iCs w:val="0"/>
        <w:spacing w:val="0"/>
        <w:w w:val="100"/>
        <w:sz w:val="11"/>
        <w:szCs w:val="11"/>
        <w:lang w:val="it-IT" w:eastAsia="en-US" w:bidi="ar-SA"/>
      </w:rPr>
    </w:lvl>
    <w:lvl w:ilvl="1" w:tplc="FDE87962">
      <w:numFmt w:val="bullet"/>
      <w:lvlText w:val="•"/>
      <w:lvlJc w:val="left"/>
      <w:pPr>
        <w:ind w:left="199" w:hanging="123"/>
      </w:pPr>
      <w:rPr>
        <w:rFonts w:hint="default"/>
        <w:lang w:val="it-IT" w:eastAsia="en-US" w:bidi="ar-SA"/>
      </w:rPr>
    </w:lvl>
    <w:lvl w:ilvl="2" w:tplc="19EA924C">
      <w:numFmt w:val="bullet"/>
      <w:lvlText w:val="•"/>
      <w:lvlJc w:val="left"/>
      <w:pPr>
        <w:ind w:left="378" w:hanging="123"/>
      </w:pPr>
      <w:rPr>
        <w:rFonts w:hint="default"/>
        <w:lang w:val="it-IT" w:eastAsia="en-US" w:bidi="ar-SA"/>
      </w:rPr>
    </w:lvl>
    <w:lvl w:ilvl="3" w:tplc="E61EC884">
      <w:numFmt w:val="bullet"/>
      <w:lvlText w:val="•"/>
      <w:lvlJc w:val="left"/>
      <w:pPr>
        <w:ind w:left="558" w:hanging="123"/>
      </w:pPr>
      <w:rPr>
        <w:rFonts w:hint="default"/>
        <w:lang w:val="it-IT" w:eastAsia="en-US" w:bidi="ar-SA"/>
      </w:rPr>
    </w:lvl>
    <w:lvl w:ilvl="4" w:tplc="EB06FBE0">
      <w:numFmt w:val="bullet"/>
      <w:lvlText w:val="•"/>
      <w:lvlJc w:val="left"/>
      <w:pPr>
        <w:ind w:left="737" w:hanging="123"/>
      </w:pPr>
      <w:rPr>
        <w:rFonts w:hint="default"/>
        <w:lang w:val="it-IT" w:eastAsia="en-US" w:bidi="ar-SA"/>
      </w:rPr>
    </w:lvl>
    <w:lvl w:ilvl="5" w:tplc="73C81EEE">
      <w:numFmt w:val="bullet"/>
      <w:lvlText w:val="•"/>
      <w:lvlJc w:val="left"/>
      <w:pPr>
        <w:ind w:left="917" w:hanging="123"/>
      </w:pPr>
      <w:rPr>
        <w:rFonts w:hint="default"/>
        <w:lang w:val="it-IT" w:eastAsia="en-US" w:bidi="ar-SA"/>
      </w:rPr>
    </w:lvl>
    <w:lvl w:ilvl="6" w:tplc="0F4A0B48">
      <w:numFmt w:val="bullet"/>
      <w:lvlText w:val="•"/>
      <w:lvlJc w:val="left"/>
      <w:pPr>
        <w:ind w:left="1096" w:hanging="123"/>
      </w:pPr>
      <w:rPr>
        <w:rFonts w:hint="default"/>
        <w:lang w:val="it-IT" w:eastAsia="en-US" w:bidi="ar-SA"/>
      </w:rPr>
    </w:lvl>
    <w:lvl w:ilvl="7" w:tplc="12B6423C">
      <w:numFmt w:val="bullet"/>
      <w:lvlText w:val="•"/>
      <w:lvlJc w:val="left"/>
      <w:pPr>
        <w:ind w:left="1275" w:hanging="123"/>
      </w:pPr>
      <w:rPr>
        <w:rFonts w:hint="default"/>
        <w:lang w:val="it-IT" w:eastAsia="en-US" w:bidi="ar-SA"/>
      </w:rPr>
    </w:lvl>
    <w:lvl w:ilvl="8" w:tplc="73A8992E">
      <w:numFmt w:val="bullet"/>
      <w:lvlText w:val="•"/>
      <w:lvlJc w:val="left"/>
      <w:pPr>
        <w:ind w:left="1455" w:hanging="123"/>
      </w:pPr>
      <w:rPr>
        <w:rFonts w:hint="default"/>
        <w:lang w:val="it-IT" w:eastAsia="en-US" w:bidi="ar-SA"/>
      </w:rPr>
    </w:lvl>
  </w:abstractNum>
  <w:abstractNum w:abstractNumId="298" w15:restartNumberingAfterBreak="0">
    <w:nsid w:val="61A12513"/>
    <w:multiLevelType w:val="hybridMultilevel"/>
    <w:tmpl w:val="FA8A252E"/>
    <w:lvl w:ilvl="0" w:tplc="AC20B950">
      <w:start w:val="1"/>
      <w:numFmt w:val="lowerLetter"/>
      <w:lvlText w:val="%1)"/>
      <w:lvlJc w:val="left"/>
      <w:pPr>
        <w:ind w:left="14" w:hanging="137"/>
      </w:pPr>
      <w:rPr>
        <w:rFonts w:ascii="Arial" w:eastAsia="Arial" w:hAnsi="Arial" w:cs="Arial" w:hint="default"/>
        <w:b w:val="0"/>
        <w:bCs w:val="0"/>
        <w:i w:val="0"/>
        <w:iCs w:val="0"/>
        <w:spacing w:val="0"/>
        <w:w w:val="100"/>
        <w:sz w:val="11"/>
        <w:szCs w:val="11"/>
        <w:lang w:val="it-IT" w:eastAsia="en-US" w:bidi="ar-SA"/>
      </w:rPr>
    </w:lvl>
    <w:lvl w:ilvl="1" w:tplc="A5FAE558">
      <w:numFmt w:val="bullet"/>
      <w:lvlText w:val="•"/>
      <w:lvlJc w:val="left"/>
      <w:pPr>
        <w:ind w:left="199" w:hanging="137"/>
      </w:pPr>
      <w:rPr>
        <w:rFonts w:hint="default"/>
        <w:lang w:val="it-IT" w:eastAsia="en-US" w:bidi="ar-SA"/>
      </w:rPr>
    </w:lvl>
    <w:lvl w:ilvl="2" w:tplc="DE8083F2">
      <w:numFmt w:val="bullet"/>
      <w:lvlText w:val="•"/>
      <w:lvlJc w:val="left"/>
      <w:pPr>
        <w:ind w:left="378" w:hanging="137"/>
      </w:pPr>
      <w:rPr>
        <w:rFonts w:hint="default"/>
        <w:lang w:val="it-IT" w:eastAsia="en-US" w:bidi="ar-SA"/>
      </w:rPr>
    </w:lvl>
    <w:lvl w:ilvl="3" w:tplc="52DA091C">
      <w:numFmt w:val="bullet"/>
      <w:lvlText w:val="•"/>
      <w:lvlJc w:val="left"/>
      <w:pPr>
        <w:ind w:left="558" w:hanging="137"/>
      </w:pPr>
      <w:rPr>
        <w:rFonts w:hint="default"/>
        <w:lang w:val="it-IT" w:eastAsia="en-US" w:bidi="ar-SA"/>
      </w:rPr>
    </w:lvl>
    <w:lvl w:ilvl="4" w:tplc="C3820D7E">
      <w:numFmt w:val="bullet"/>
      <w:lvlText w:val="•"/>
      <w:lvlJc w:val="left"/>
      <w:pPr>
        <w:ind w:left="737" w:hanging="137"/>
      </w:pPr>
      <w:rPr>
        <w:rFonts w:hint="default"/>
        <w:lang w:val="it-IT" w:eastAsia="en-US" w:bidi="ar-SA"/>
      </w:rPr>
    </w:lvl>
    <w:lvl w:ilvl="5" w:tplc="1892F82A">
      <w:numFmt w:val="bullet"/>
      <w:lvlText w:val="•"/>
      <w:lvlJc w:val="left"/>
      <w:pPr>
        <w:ind w:left="917" w:hanging="137"/>
      </w:pPr>
      <w:rPr>
        <w:rFonts w:hint="default"/>
        <w:lang w:val="it-IT" w:eastAsia="en-US" w:bidi="ar-SA"/>
      </w:rPr>
    </w:lvl>
    <w:lvl w:ilvl="6" w:tplc="0AF83A40">
      <w:numFmt w:val="bullet"/>
      <w:lvlText w:val="•"/>
      <w:lvlJc w:val="left"/>
      <w:pPr>
        <w:ind w:left="1096" w:hanging="137"/>
      </w:pPr>
      <w:rPr>
        <w:rFonts w:hint="default"/>
        <w:lang w:val="it-IT" w:eastAsia="en-US" w:bidi="ar-SA"/>
      </w:rPr>
    </w:lvl>
    <w:lvl w:ilvl="7" w:tplc="2690BE58">
      <w:numFmt w:val="bullet"/>
      <w:lvlText w:val="•"/>
      <w:lvlJc w:val="left"/>
      <w:pPr>
        <w:ind w:left="1275" w:hanging="137"/>
      </w:pPr>
      <w:rPr>
        <w:rFonts w:hint="default"/>
        <w:lang w:val="it-IT" w:eastAsia="en-US" w:bidi="ar-SA"/>
      </w:rPr>
    </w:lvl>
    <w:lvl w:ilvl="8" w:tplc="DA52326C">
      <w:numFmt w:val="bullet"/>
      <w:lvlText w:val="•"/>
      <w:lvlJc w:val="left"/>
      <w:pPr>
        <w:ind w:left="1455" w:hanging="137"/>
      </w:pPr>
      <w:rPr>
        <w:rFonts w:hint="default"/>
        <w:lang w:val="it-IT" w:eastAsia="en-US" w:bidi="ar-SA"/>
      </w:rPr>
    </w:lvl>
  </w:abstractNum>
  <w:abstractNum w:abstractNumId="299" w15:restartNumberingAfterBreak="0">
    <w:nsid w:val="62505E7C"/>
    <w:multiLevelType w:val="hybridMultilevel"/>
    <w:tmpl w:val="12664162"/>
    <w:lvl w:ilvl="0" w:tplc="A93ABFD8">
      <w:start w:val="1"/>
      <w:numFmt w:val="lowerLetter"/>
      <w:lvlText w:val="%1)"/>
      <w:lvlJc w:val="left"/>
      <w:pPr>
        <w:ind w:left="1590" w:hanging="358"/>
      </w:pPr>
      <w:rPr>
        <w:rFonts w:ascii="Arial" w:eastAsia="Arial" w:hAnsi="Arial" w:cs="Arial" w:hint="default"/>
        <w:b w:val="0"/>
        <w:bCs w:val="0"/>
        <w:i w:val="0"/>
        <w:iCs w:val="0"/>
        <w:spacing w:val="-1"/>
        <w:w w:val="100"/>
        <w:sz w:val="22"/>
        <w:szCs w:val="22"/>
        <w:lang w:val="it-IT" w:eastAsia="en-US" w:bidi="ar-SA"/>
      </w:rPr>
    </w:lvl>
    <w:lvl w:ilvl="1" w:tplc="6ADCD136">
      <w:numFmt w:val="bullet"/>
      <w:lvlText w:val="•"/>
      <w:lvlJc w:val="left"/>
      <w:pPr>
        <w:ind w:left="2542" w:hanging="358"/>
      </w:pPr>
      <w:rPr>
        <w:rFonts w:hint="default"/>
        <w:lang w:val="it-IT" w:eastAsia="en-US" w:bidi="ar-SA"/>
      </w:rPr>
    </w:lvl>
    <w:lvl w:ilvl="2" w:tplc="AC20E030">
      <w:numFmt w:val="bullet"/>
      <w:lvlText w:val="•"/>
      <w:lvlJc w:val="left"/>
      <w:pPr>
        <w:ind w:left="3485" w:hanging="358"/>
      </w:pPr>
      <w:rPr>
        <w:rFonts w:hint="default"/>
        <w:lang w:val="it-IT" w:eastAsia="en-US" w:bidi="ar-SA"/>
      </w:rPr>
    </w:lvl>
    <w:lvl w:ilvl="3" w:tplc="4BDCB362">
      <w:numFmt w:val="bullet"/>
      <w:lvlText w:val="•"/>
      <w:lvlJc w:val="left"/>
      <w:pPr>
        <w:ind w:left="4427" w:hanging="358"/>
      </w:pPr>
      <w:rPr>
        <w:rFonts w:hint="default"/>
        <w:lang w:val="it-IT" w:eastAsia="en-US" w:bidi="ar-SA"/>
      </w:rPr>
    </w:lvl>
    <w:lvl w:ilvl="4" w:tplc="5DB20C36">
      <w:numFmt w:val="bullet"/>
      <w:lvlText w:val="•"/>
      <w:lvlJc w:val="left"/>
      <w:pPr>
        <w:ind w:left="5370" w:hanging="358"/>
      </w:pPr>
      <w:rPr>
        <w:rFonts w:hint="default"/>
        <w:lang w:val="it-IT" w:eastAsia="en-US" w:bidi="ar-SA"/>
      </w:rPr>
    </w:lvl>
    <w:lvl w:ilvl="5" w:tplc="CFEAF430">
      <w:numFmt w:val="bullet"/>
      <w:lvlText w:val="•"/>
      <w:lvlJc w:val="left"/>
      <w:pPr>
        <w:ind w:left="6313" w:hanging="358"/>
      </w:pPr>
      <w:rPr>
        <w:rFonts w:hint="default"/>
        <w:lang w:val="it-IT" w:eastAsia="en-US" w:bidi="ar-SA"/>
      </w:rPr>
    </w:lvl>
    <w:lvl w:ilvl="6" w:tplc="7324A5A4">
      <w:numFmt w:val="bullet"/>
      <w:lvlText w:val="•"/>
      <w:lvlJc w:val="left"/>
      <w:pPr>
        <w:ind w:left="7255" w:hanging="358"/>
      </w:pPr>
      <w:rPr>
        <w:rFonts w:hint="default"/>
        <w:lang w:val="it-IT" w:eastAsia="en-US" w:bidi="ar-SA"/>
      </w:rPr>
    </w:lvl>
    <w:lvl w:ilvl="7" w:tplc="1E2CF984">
      <w:numFmt w:val="bullet"/>
      <w:lvlText w:val="•"/>
      <w:lvlJc w:val="left"/>
      <w:pPr>
        <w:ind w:left="8198" w:hanging="358"/>
      </w:pPr>
      <w:rPr>
        <w:rFonts w:hint="default"/>
        <w:lang w:val="it-IT" w:eastAsia="en-US" w:bidi="ar-SA"/>
      </w:rPr>
    </w:lvl>
    <w:lvl w:ilvl="8" w:tplc="EFC272D0">
      <w:numFmt w:val="bullet"/>
      <w:lvlText w:val="•"/>
      <w:lvlJc w:val="left"/>
      <w:pPr>
        <w:ind w:left="9141" w:hanging="358"/>
      </w:pPr>
      <w:rPr>
        <w:rFonts w:hint="default"/>
        <w:lang w:val="it-IT" w:eastAsia="en-US" w:bidi="ar-SA"/>
      </w:rPr>
    </w:lvl>
  </w:abstractNum>
  <w:abstractNum w:abstractNumId="300" w15:restartNumberingAfterBreak="0">
    <w:nsid w:val="628D1231"/>
    <w:multiLevelType w:val="hybridMultilevel"/>
    <w:tmpl w:val="479A370E"/>
    <w:lvl w:ilvl="0" w:tplc="7FC62D4A">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D46A9A60">
      <w:numFmt w:val="bullet"/>
      <w:lvlText w:val="•"/>
      <w:lvlJc w:val="left"/>
      <w:pPr>
        <w:ind w:left="180" w:hanging="68"/>
      </w:pPr>
      <w:rPr>
        <w:rFonts w:hint="default"/>
        <w:lang w:val="it-IT" w:eastAsia="en-US" w:bidi="ar-SA"/>
      </w:rPr>
    </w:lvl>
    <w:lvl w:ilvl="2" w:tplc="F9B4381E">
      <w:numFmt w:val="bullet"/>
      <w:lvlText w:val="•"/>
      <w:lvlJc w:val="left"/>
      <w:pPr>
        <w:ind w:left="341" w:hanging="68"/>
      </w:pPr>
      <w:rPr>
        <w:rFonts w:hint="default"/>
        <w:lang w:val="it-IT" w:eastAsia="en-US" w:bidi="ar-SA"/>
      </w:rPr>
    </w:lvl>
    <w:lvl w:ilvl="3" w:tplc="4754BF6A">
      <w:numFmt w:val="bullet"/>
      <w:lvlText w:val="•"/>
      <w:lvlJc w:val="left"/>
      <w:pPr>
        <w:ind w:left="501" w:hanging="68"/>
      </w:pPr>
      <w:rPr>
        <w:rFonts w:hint="default"/>
        <w:lang w:val="it-IT" w:eastAsia="en-US" w:bidi="ar-SA"/>
      </w:rPr>
    </w:lvl>
    <w:lvl w:ilvl="4" w:tplc="C374B466">
      <w:numFmt w:val="bullet"/>
      <w:lvlText w:val="•"/>
      <w:lvlJc w:val="left"/>
      <w:pPr>
        <w:ind w:left="662" w:hanging="68"/>
      </w:pPr>
      <w:rPr>
        <w:rFonts w:hint="default"/>
        <w:lang w:val="it-IT" w:eastAsia="en-US" w:bidi="ar-SA"/>
      </w:rPr>
    </w:lvl>
    <w:lvl w:ilvl="5" w:tplc="34065920">
      <w:numFmt w:val="bullet"/>
      <w:lvlText w:val="•"/>
      <w:lvlJc w:val="left"/>
      <w:pPr>
        <w:ind w:left="822" w:hanging="68"/>
      </w:pPr>
      <w:rPr>
        <w:rFonts w:hint="default"/>
        <w:lang w:val="it-IT" w:eastAsia="en-US" w:bidi="ar-SA"/>
      </w:rPr>
    </w:lvl>
    <w:lvl w:ilvl="6" w:tplc="96EA0094">
      <w:numFmt w:val="bullet"/>
      <w:lvlText w:val="•"/>
      <w:lvlJc w:val="left"/>
      <w:pPr>
        <w:ind w:left="983" w:hanging="68"/>
      </w:pPr>
      <w:rPr>
        <w:rFonts w:hint="default"/>
        <w:lang w:val="it-IT" w:eastAsia="en-US" w:bidi="ar-SA"/>
      </w:rPr>
    </w:lvl>
    <w:lvl w:ilvl="7" w:tplc="76DA21D4">
      <w:numFmt w:val="bullet"/>
      <w:lvlText w:val="•"/>
      <w:lvlJc w:val="left"/>
      <w:pPr>
        <w:ind w:left="1143" w:hanging="68"/>
      </w:pPr>
      <w:rPr>
        <w:rFonts w:hint="default"/>
        <w:lang w:val="it-IT" w:eastAsia="en-US" w:bidi="ar-SA"/>
      </w:rPr>
    </w:lvl>
    <w:lvl w:ilvl="8" w:tplc="2FF2A2E4">
      <w:numFmt w:val="bullet"/>
      <w:lvlText w:val="•"/>
      <w:lvlJc w:val="left"/>
      <w:pPr>
        <w:ind w:left="1304" w:hanging="68"/>
      </w:pPr>
      <w:rPr>
        <w:rFonts w:hint="default"/>
        <w:lang w:val="it-IT" w:eastAsia="en-US" w:bidi="ar-SA"/>
      </w:rPr>
    </w:lvl>
  </w:abstractNum>
  <w:abstractNum w:abstractNumId="301" w15:restartNumberingAfterBreak="0">
    <w:nsid w:val="62A222E4"/>
    <w:multiLevelType w:val="hybridMultilevel"/>
    <w:tmpl w:val="683C258E"/>
    <w:lvl w:ilvl="0" w:tplc="3530E398">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D654DFBA">
      <w:numFmt w:val="bullet"/>
      <w:lvlText w:val="•"/>
      <w:lvlJc w:val="left"/>
      <w:pPr>
        <w:ind w:left="180" w:hanging="68"/>
      </w:pPr>
      <w:rPr>
        <w:rFonts w:hint="default"/>
        <w:lang w:val="it-IT" w:eastAsia="en-US" w:bidi="ar-SA"/>
      </w:rPr>
    </w:lvl>
    <w:lvl w:ilvl="2" w:tplc="75B28C3C">
      <w:numFmt w:val="bullet"/>
      <w:lvlText w:val="•"/>
      <w:lvlJc w:val="left"/>
      <w:pPr>
        <w:ind w:left="341" w:hanging="68"/>
      </w:pPr>
      <w:rPr>
        <w:rFonts w:hint="default"/>
        <w:lang w:val="it-IT" w:eastAsia="en-US" w:bidi="ar-SA"/>
      </w:rPr>
    </w:lvl>
    <w:lvl w:ilvl="3" w:tplc="4B78A006">
      <w:numFmt w:val="bullet"/>
      <w:lvlText w:val="•"/>
      <w:lvlJc w:val="left"/>
      <w:pPr>
        <w:ind w:left="501" w:hanging="68"/>
      </w:pPr>
      <w:rPr>
        <w:rFonts w:hint="default"/>
        <w:lang w:val="it-IT" w:eastAsia="en-US" w:bidi="ar-SA"/>
      </w:rPr>
    </w:lvl>
    <w:lvl w:ilvl="4" w:tplc="AC326B00">
      <w:numFmt w:val="bullet"/>
      <w:lvlText w:val="•"/>
      <w:lvlJc w:val="left"/>
      <w:pPr>
        <w:ind w:left="662" w:hanging="68"/>
      </w:pPr>
      <w:rPr>
        <w:rFonts w:hint="default"/>
        <w:lang w:val="it-IT" w:eastAsia="en-US" w:bidi="ar-SA"/>
      </w:rPr>
    </w:lvl>
    <w:lvl w:ilvl="5" w:tplc="51383F44">
      <w:numFmt w:val="bullet"/>
      <w:lvlText w:val="•"/>
      <w:lvlJc w:val="left"/>
      <w:pPr>
        <w:ind w:left="822" w:hanging="68"/>
      </w:pPr>
      <w:rPr>
        <w:rFonts w:hint="default"/>
        <w:lang w:val="it-IT" w:eastAsia="en-US" w:bidi="ar-SA"/>
      </w:rPr>
    </w:lvl>
    <w:lvl w:ilvl="6" w:tplc="928A3A30">
      <w:numFmt w:val="bullet"/>
      <w:lvlText w:val="•"/>
      <w:lvlJc w:val="left"/>
      <w:pPr>
        <w:ind w:left="983" w:hanging="68"/>
      </w:pPr>
      <w:rPr>
        <w:rFonts w:hint="default"/>
        <w:lang w:val="it-IT" w:eastAsia="en-US" w:bidi="ar-SA"/>
      </w:rPr>
    </w:lvl>
    <w:lvl w:ilvl="7" w:tplc="B40E0CF2">
      <w:numFmt w:val="bullet"/>
      <w:lvlText w:val="•"/>
      <w:lvlJc w:val="left"/>
      <w:pPr>
        <w:ind w:left="1143" w:hanging="68"/>
      </w:pPr>
      <w:rPr>
        <w:rFonts w:hint="default"/>
        <w:lang w:val="it-IT" w:eastAsia="en-US" w:bidi="ar-SA"/>
      </w:rPr>
    </w:lvl>
    <w:lvl w:ilvl="8" w:tplc="FD6CC2A4">
      <w:numFmt w:val="bullet"/>
      <w:lvlText w:val="•"/>
      <w:lvlJc w:val="left"/>
      <w:pPr>
        <w:ind w:left="1304" w:hanging="68"/>
      </w:pPr>
      <w:rPr>
        <w:rFonts w:hint="default"/>
        <w:lang w:val="it-IT" w:eastAsia="en-US" w:bidi="ar-SA"/>
      </w:rPr>
    </w:lvl>
  </w:abstractNum>
  <w:abstractNum w:abstractNumId="302" w15:restartNumberingAfterBreak="0">
    <w:nsid w:val="62D852A0"/>
    <w:multiLevelType w:val="multilevel"/>
    <w:tmpl w:val="19F4ECD6"/>
    <w:lvl w:ilvl="0">
      <w:start w:val="7"/>
      <w:numFmt w:val="decimal"/>
      <w:lvlText w:val="%1"/>
      <w:lvlJc w:val="left"/>
      <w:pPr>
        <w:ind w:left="815" w:hanging="708"/>
      </w:pPr>
      <w:rPr>
        <w:rFonts w:hint="default"/>
        <w:lang w:val="it-IT" w:eastAsia="en-US" w:bidi="ar-SA"/>
      </w:rPr>
    </w:lvl>
    <w:lvl w:ilvl="1">
      <w:start w:val="2"/>
      <w:numFmt w:val="decimal"/>
      <w:lvlText w:val="%1.%2"/>
      <w:lvlJc w:val="left"/>
      <w:pPr>
        <w:ind w:left="815" w:hanging="708"/>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399" w:hanging="708"/>
      </w:pPr>
      <w:rPr>
        <w:rFonts w:hint="default"/>
        <w:lang w:val="it-IT" w:eastAsia="en-US" w:bidi="ar-SA"/>
      </w:rPr>
    </w:lvl>
    <w:lvl w:ilvl="3">
      <w:numFmt w:val="bullet"/>
      <w:lvlText w:val="•"/>
      <w:lvlJc w:val="left"/>
      <w:pPr>
        <w:ind w:left="3188" w:hanging="708"/>
      </w:pPr>
      <w:rPr>
        <w:rFonts w:hint="default"/>
        <w:lang w:val="it-IT" w:eastAsia="en-US" w:bidi="ar-SA"/>
      </w:rPr>
    </w:lvl>
    <w:lvl w:ilvl="4">
      <w:numFmt w:val="bullet"/>
      <w:lvlText w:val="•"/>
      <w:lvlJc w:val="left"/>
      <w:pPr>
        <w:ind w:left="3978" w:hanging="708"/>
      </w:pPr>
      <w:rPr>
        <w:rFonts w:hint="default"/>
        <w:lang w:val="it-IT" w:eastAsia="en-US" w:bidi="ar-SA"/>
      </w:rPr>
    </w:lvl>
    <w:lvl w:ilvl="5">
      <w:numFmt w:val="bullet"/>
      <w:lvlText w:val="•"/>
      <w:lvlJc w:val="left"/>
      <w:pPr>
        <w:ind w:left="4767" w:hanging="708"/>
      </w:pPr>
      <w:rPr>
        <w:rFonts w:hint="default"/>
        <w:lang w:val="it-IT" w:eastAsia="en-US" w:bidi="ar-SA"/>
      </w:rPr>
    </w:lvl>
    <w:lvl w:ilvl="6">
      <w:numFmt w:val="bullet"/>
      <w:lvlText w:val="•"/>
      <w:lvlJc w:val="left"/>
      <w:pPr>
        <w:ind w:left="5557" w:hanging="708"/>
      </w:pPr>
      <w:rPr>
        <w:rFonts w:hint="default"/>
        <w:lang w:val="it-IT" w:eastAsia="en-US" w:bidi="ar-SA"/>
      </w:rPr>
    </w:lvl>
    <w:lvl w:ilvl="7">
      <w:numFmt w:val="bullet"/>
      <w:lvlText w:val="•"/>
      <w:lvlJc w:val="left"/>
      <w:pPr>
        <w:ind w:left="6347" w:hanging="708"/>
      </w:pPr>
      <w:rPr>
        <w:rFonts w:hint="default"/>
        <w:lang w:val="it-IT" w:eastAsia="en-US" w:bidi="ar-SA"/>
      </w:rPr>
    </w:lvl>
    <w:lvl w:ilvl="8">
      <w:numFmt w:val="bullet"/>
      <w:lvlText w:val="•"/>
      <w:lvlJc w:val="left"/>
      <w:pPr>
        <w:ind w:left="7136" w:hanging="708"/>
      </w:pPr>
      <w:rPr>
        <w:rFonts w:hint="default"/>
        <w:lang w:val="it-IT" w:eastAsia="en-US" w:bidi="ar-SA"/>
      </w:rPr>
    </w:lvl>
  </w:abstractNum>
  <w:abstractNum w:abstractNumId="303" w15:restartNumberingAfterBreak="0">
    <w:nsid w:val="63336477"/>
    <w:multiLevelType w:val="hybridMultilevel"/>
    <w:tmpl w:val="CEC2A61C"/>
    <w:lvl w:ilvl="0" w:tplc="0C46519E">
      <w:start w:val="1"/>
      <w:numFmt w:val="decimal"/>
      <w:lvlText w:val="%1."/>
      <w:lvlJc w:val="left"/>
      <w:pPr>
        <w:ind w:left="1557" w:hanging="360"/>
      </w:pPr>
      <w:rPr>
        <w:rFonts w:ascii="Garamond" w:eastAsia="Garamond" w:hAnsi="Garamond" w:cs="Garamond" w:hint="default"/>
        <w:b w:val="0"/>
        <w:bCs w:val="0"/>
        <w:i w:val="0"/>
        <w:iCs w:val="0"/>
        <w:spacing w:val="0"/>
        <w:w w:val="99"/>
        <w:sz w:val="26"/>
        <w:szCs w:val="26"/>
        <w:lang w:val="it-IT" w:eastAsia="en-US" w:bidi="ar-SA"/>
      </w:rPr>
    </w:lvl>
    <w:lvl w:ilvl="1" w:tplc="89A27286">
      <w:start w:val="1"/>
      <w:numFmt w:val="lowerLetter"/>
      <w:lvlText w:val="%2)"/>
      <w:lvlJc w:val="left"/>
      <w:pPr>
        <w:ind w:left="2015" w:hanging="260"/>
      </w:pPr>
      <w:rPr>
        <w:rFonts w:ascii="Garamond" w:eastAsia="Garamond" w:hAnsi="Garamond" w:cs="Garamond" w:hint="default"/>
        <w:b w:val="0"/>
        <w:bCs w:val="0"/>
        <w:i w:val="0"/>
        <w:iCs w:val="0"/>
        <w:spacing w:val="0"/>
        <w:w w:val="99"/>
        <w:sz w:val="26"/>
        <w:szCs w:val="26"/>
        <w:lang w:val="it-IT" w:eastAsia="en-US" w:bidi="ar-SA"/>
      </w:rPr>
    </w:lvl>
    <w:lvl w:ilvl="2" w:tplc="235CF8AE">
      <w:numFmt w:val="bullet"/>
      <w:lvlText w:val="•"/>
      <w:lvlJc w:val="left"/>
      <w:pPr>
        <w:ind w:left="3020" w:hanging="260"/>
      </w:pPr>
      <w:rPr>
        <w:rFonts w:hint="default"/>
        <w:lang w:val="it-IT" w:eastAsia="en-US" w:bidi="ar-SA"/>
      </w:rPr>
    </w:lvl>
    <w:lvl w:ilvl="3" w:tplc="C21C6538">
      <w:numFmt w:val="bullet"/>
      <w:lvlText w:val="•"/>
      <w:lvlJc w:val="left"/>
      <w:pPr>
        <w:ind w:left="4021" w:hanging="260"/>
      </w:pPr>
      <w:rPr>
        <w:rFonts w:hint="default"/>
        <w:lang w:val="it-IT" w:eastAsia="en-US" w:bidi="ar-SA"/>
      </w:rPr>
    </w:lvl>
    <w:lvl w:ilvl="4" w:tplc="A85203DE">
      <w:numFmt w:val="bullet"/>
      <w:lvlText w:val="•"/>
      <w:lvlJc w:val="left"/>
      <w:pPr>
        <w:ind w:left="5022" w:hanging="260"/>
      </w:pPr>
      <w:rPr>
        <w:rFonts w:hint="default"/>
        <w:lang w:val="it-IT" w:eastAsia="en-US" w:bidi="ar-SA"/>
      </w:rPr>
    </w:lvl>
    <w:lvl w:ilvl="5" w:tplc="AA089DD6">
      <w:numFmt w:val="bullet"/>
      <w:lvlText w:val="•"/>
      <w:lvlJc w:val="left"/>
      <w:pPr>
        <w:ind w:left="6022" w:hanging="260"/>
      </w:pPr>
      <w:rPr>
        <w:rFonts w:hint="default"/>
        <w:lang w:val="it-IT" w:eastAsia="en-US" w:bidi="ar-SA"/>
      </w:rPr>
    </w:lvl>
    <w:lvl w:ilvl="6" w:tplc="C4C682A0">
      <w:numFmt w:val="bullet"/>
      <w:lvlText w:val="•"/>
      <w:lvlJc w:val="left"/>
      <w:pPr>
        <w:ind w:left="7023" w:hanging="260"/>
      </w:pPr>
      <w:rPr>
        <w:rFonts w:hint="default"/>
        <w:lang w:val="it-IT" w:eastAsia="en-US" w:bidi="ar-SA"/>
      </w:rPr>
    </w:lvl>
    <w:lvl w:ilvl="7" w:tplc="D3BC91E8">
      <w:numFmt w:val="bullet"/>
      <w:lvlText w:val="•"/>
      <w:lvlJc w:val="left"/>
      <w:pPr>
        <w:ind w:left="8024" w:hanging="260"/>
      </w:pPr>
      <w:rPr>
        <w:rFonts w:hint="default"/>
        <w:lang w:val="it-IT" w:eastAsia="en-US" w:bidi="ar-SA"/>
      </w:rPr>
    </w:lvl>
    <w:lvl w:ilvl="8" w:tplc="F232FD4A">
      <w:numFmt w:val="bullet"/>
      <w:lvlText w:val="•"/>
      <w:lvlJc w:val="left"/>
      <w:pPr>
        <w:ind w:left="9024" w:hanging="260"/>
      </w:pPr>
      <w:rPr>
        <w:rFonts w:hint="default"/>
        <w:lang w:val="it-IT" w:eastAsia="en-US" w:bidi="ar-SA"/>
      </w:rPr>
    </w:lvl>
  </w:abstractNum>
  <w:abstractNum w:abstractNumId="304" w15:restartNumberingAfterBreak="0">
    <w:nsid w:val="63527E3C"/>
    <w:multiLevelType w:val="hybridMultilevel"/>
    <w:tmpl w:val="2BCA40A6"/>
    <w:lvl w:ilvl="0" w:tplc="75582E66">
      <w:start w:val="1"/>
      <w:numFmt w:val="decimal"/>
      <w:lvlText w:val="%1."/>
      <w:lvlJc w:val="left"/>
      <w:pPr>
        <w:ind w:left="1557" w:hanging="360"/>
      </w:pPr>
      <w:rPr>
        <w:rFonts w:ascii="Arial" w:eastAsia="Arial" w:hAnsi="Arial" w:cs="Arial" w:hint="default"/>
        <w:b w:val="0"/>
        <w:bCs w:val="0"/>
        <w:i w:val="0"/>
        <w:iCs w:val="0"/>
        <w:spacing w:val="-1"/>
        <w:w w:val="100"/>
        <w:sz w:val="22"/>
        <w:szCs w:val="22"/>
        <w:lang w:val="it-IT" w:eastAsia="en-US" w:bidi="ar-SA"/>
      </w:rPr>
    </w:lvl>
    <w:lvl w:ilvl="1" w:tplc="43DE2D66">
      <w:numFmt w:val="bullet"/>
      <w:lvlText w:val="•"/>
      <w:lvlJc w:val="left"/>
      <w:pPr>
        <w:ind w:left="2506" w:hanging="360"/>
      </w:pPr>
      <w:rPr>
        <w:rFonts w:hint="default"/>
        <w:lang w:val="it-IT" w:eastAsia="en-US" w:bidi="ar-SA"/>
      </w:rPr>
    </w:lvl>
    <w:lvl w:ilvl="2" w:tplc="F5124E3C">
      <w:numFmt w:val="bullet"/>
      <w:lvlText w:val="•"/>
      <w:lvlJc w:val="left"/>
      <w:pPr>
        <w:ind w:left="3453" w:hanging="360"/>
      </w:pPr>
      <w:rPr>
        <w:rFonts w:hint="default"/>
        <w:lang w:val="it-IT" w:eastAsia="en-US" w:bidi="ar-SA"/>
      </w:rPr>
    </w:lvl>
    <w:lvl w:ilvl="3" w:tplc="DBB0A05C">
      <w:numFmt w:val="bullet"/>
      <w:lvlText w:val="•"/>
      <w:lvlJc w:val="left"/>
      <w:pPr>
        <w:ind w:left="4399" w:hanging="360"/>
      </w:pPr>
      <w:rPr>
        <w:rFonts w:hint="default"/>
        <w:lang w:val="it-IT" w:eastAsia="en-US" w:bidi="ar-SA"/>
      </w:rPr>
    </w:lvl>
    <w:lvl w:ilvl="4" w:tplc="50E833E0">
      <w:numFmt w:val="bullet"/>
      <w:lvlText w:val="•"/>
      <w:lvlJc w:val="left"/>
      <w:pPr>
        <w:ind w:left="5346" w:hanging="360"/>
      </w:pPr>
      <w:rPr>
        <w:rFonts w:hint="default"/>
        <w:lang w:val="it-IT" w:eastAsia="en-US" w:bidi="ar-SA"/>
      </w:rPr>
    </w:lvl>
    <w:lvl w:ilvl="5" w:tplc="81565C92">
      <w:numFmt w:val="bullet"/>
      <w:lvlText w:val="•"/>
      <w:lvlJc w:val="left"/>
      <w:pPr>
        <w:ind w:left="6293" w:hanging="360"/>
      </w:pPr>
      <w:rPr>
        <w:rFonts w:hint="default"/>
        <w:lang w:val="it-IT" w:eastAsia="en-US" w:bidi="ar-SA"/>
      </w:rPr>
    </w:lvl>
    <w:lvl w:ilvl="6" w:tplc="C318EAE4">
      <w:numFmt w:val="bullet"/>
      <w:lvlText w:val="•"/>
      <w:lvlJc w:val="left"/>
      <w:pPr>
        <w:ind w:left="7239" w:hanging="360"/>
      </w:pPr>
      <w:rPr>
        <w:rFonts w:hint="default"/>
        <w:lang w:val="it-IT" w:eastAsia="en-US" w:bidi="ar-SA"/>
      </w:rPr>
    </w:lvl>
    <w:lvl w:ilvl="7" w:tplc="DAB4D602">
      <w:numFmt w:val="bullet"/>
      <w:lvlText w:val="•"/>
      <w:lvlJc w:val="left"/>
      <w:pPr>
        <w:ind w:left="8186" w:hanging="360"/>
      </w:pPr>
      <w:rPr>
        <w:rFonts w:hint="default"/>
        <w:lang w:val="it-IT" w:eastAsia="en-US" w:bidi="ar-SA"/>
      </w:rPr>
    </w:lvl>
    <w:lvl w:ilvl="8" w:tplc="8E2487D8">
      <w:numFmt w:val="bullet"/>
      <w:lvlText w:val="•"/>
      <w:lvlJc w:val="left"/>
      <w:pPr>
        <w:ind w:left="9133" w:hanging="360"/>
      </w:pPr>
      <w:rPr>
        <w:rFonts w:hint="default"/>
        <w:lang w:val="it-IT" w:eastAsia="en-US" w:bidi="ar-SA"/>
      </w:rPr>
    </w:lvl>
  </w:abstractNum>
  <w:abstractNum w:abstractNumId="305" w15:restartNumberingAfterBreak="0">
    <w:nsid w:val="6363194D"/>
    <w:multiLevelType w:val="hybridMultilevel"/>
    <w:tmpl w:val="BCE400A6"/>
    <w:lvl w:ilvl="0" w:tplc="23C6AFC2">
      <w:numFmt w:val="bullet"/>
      <w:lvlText w:val=""/>
      <w:lvlJc w:val="left"/>
      <w:pPr>
        <w:ind w:left="1593" w:hanging="360"/>
      </w:pPr>
      <w:rPr>
        <w:rFonts w:ascii="Symbol" w:eastAsia="Symbol" w:hAnsi="Symbol" w:cs="Symbol" w:hint="default"/>
        <w:b w:val="0"/>
        <w:bCs w:val="0"/>
        <w:i w:val="0"/>
        <w:iCs w:val="0"/>
        <w:spacing w:val="0"/>
        <w:w w:val="100"/>
        <w:sz w:val="22"/>
        <w:szCs w:val="22"/>
        <w:lang w:val="it-IT" w:eastAsia="en-US" w:bidi="ar-SA"/>
      </w:rPr>
    </w:lvl>
    <w:lvl w:ilvl="1" w:tplc="3F32E490">
      <w:numFmt w:val="bullet"/>
      <w:lvlText w:val="•"/>
      <w:lvlJc w:val="left"/>
      <w:pPr>
        <w:ind w:left="2542" w:hanging="360"/>
      </w:pPr>
      <w:rPr>
        <w:rFonts w:hint="default"/>
        <w:lang w:val="it-IT" w:eastAsia="en-US" w:bidi="ar-SA"/>
      </w:rPr>
    </w:lvl>
    <w:lvl w:ilvl="2" w:tplc="F3DE4D34">
      <w:numFmt w:val="bullet"/>
      <w:lvlText w:val="•"/>
      <w:lvlJc w:val="left"/>
      <w:pPr>
        <w:ind w:left="3485" w:hanging="360"/>
      </w:pPr>
      <w:rPr>
        <w:rFonts w:hint="default"/>
        <w:lang w:val="it-IT" w:eastAsia="en-US" w:bidi="ar-SA"/>
      </w:rPr>
    </w:lvl>
    <w:lvl w:ilvl="3" w:tplc="368ACDC4">
      <w:numFmt w:val="bullet"/>
      <w:lvlText w:val="•"/>
      <w:lvlJc w:val="left"/>
      <w:pPr>
        <w:ind w:left="4427" w:hanging="360"/>
      </w:pPr>
      <w:rPr>
        <w:rFonts w:hint="default"/>
        <w:lang w:val="it-IT" w:eastAsia="en-US" w:bidi="ar-SA"/>
      </w:rPr>
    </w:lvl>
    <w:lvl w:ilvl="4" w:tplc="90B84962">
      <w:numFmt w:val="bullet"/>
      <w:lvlText w:val="•"/>
      <w:lvlJc w:val="left"/>
      <w:pPr>
        <w:ind w:left="5370" w:hanging="360"/>
      </w:pPr>
      <w:rPr>
        <w:rFonts w:hint="default"/>
        <w:lang w:val="it-IT" w:eastAsia="en-US" w:bidi="ar-SA"/>
      </w:rPr>
    </w:lvl>
    <w:lvl w:ilvl="5" w:tplc="8FC88054">
      <w:numFmt w:val="bullet"/>
      <w:lvlText w:val="•"/>
      <w:lvlJc w:val="left"/>
      <w:pPr>
        <w:ind w:left="6313" w:hanging="360"/>
      </w:pPr>
      <w:rPr>
        <w:rFonts w:hint="default"/>
        <w:lang w:val="it-IT" w:eastAsia="en-US" w:bidi="ar-SA"/>
      </w:rPr>
    </w:lvl>
    <w:lvl w:ilvl="6" w:tplc="7F60EF94">
      <w:numFmt w:val="bullet"/>
      <w:lvlText w:val="•"/>
      <w:lvlJc w:val="left"/>
      <w:pPr>
        <w:ind w:left="7255" w:hanging="360"/>
      </w:pPr>
      <w:rPr>
        <w:rFonts w:hint="default"/>
        <w:lang w:val="it-IT" w:eastAsia="en-US" w:bidi="ar-SA"/>
      </w:rPr>
    </w:lvl>
    <w:lvl w:ilvl="7" w:tplc="8FE27D0E">
      <w:numFmt w:val="bullet"/>
      <w:lvlText w:val="•"/>
      <w:lvlJc w:val="left"/>
      <w:pPr>
        <w:ind w:left="8198" w:hanging="360"/>
      </w:pPr>
      <w:rPr>
        <w:rFonts w:hint="default"/>
        <w:lang w:val="it-IT" w:eastAsia="en-US" w:bidi="ar-SA"/>
      </w:rPr>
    </w:lvl>
    <w:lvl w:ilvl="8" w:tplc="15E2E470">
      <w:numFmt w:val="bullet"/>
      <w:lvlText w:val="•"/>
      <w:lvlJc w:val="left"/>
      <w:pPr>
        <w:ind w:left="9141" w:hanging="360"/>
      </w:pPr>
      <w:rPr>
        <w:rFonts w:hint="default"/>
        <w:lang w:val="it-IT" w:eastAsia="en-US" w:bidi="ar-SA"/>
      </w:rPr>
    </w:lvl>
  </w:abstractNum>
  <w:abstractNum w:abstractNumId="306" w15:restartNumberingAfterBreak="0">
    <w:nsid w:val="6373066E"/>
    <w:multiLevelType w:val="hybridMultilevel"/>
    <w:tmpl w:val="D50E237A"/>
    <w:lvl w:ilvl="0" w:tplc="56D20722">
      <w:numFmt w:val="bullet"/>
      <w:lvlText w:val=""/>
      <w:lvlJc w:val="left"/>
      <w:pPr>
        <w:ind w:left="425" w:hanging="284"/>
      </w:pPr>
      <w:rPr>
        <w:rFonts w:ascii="Wingdings" w:eastAsia="Wingdings" w:hAnsi="Wingdings" w:cs="Wingdings" w:hint="default"/>
        <w:b w:val="0"/>
        <w:bCs w:val="0"/>
        <w:i w:val="0"/>
        <w:iCs w:val="0"/>
        <w:spacing w:val="0"/>
        <w:w w:val="99"/>
        <w:sz w:val="14"/>
        <w:szCs w:val="14"/>
        <w:lang w:val="it-IT" w:eastAsia="en-US" w:bidi="ar-SA"/>
      </w:rPr>
    </w:lvl>
    <w:lvl w:ilvl="1" w:tplc="26A60E2A">
      <w:numFmt w:val="bullet"/>
      <w:lvlText w:val="•"/>
      <w:lvlJc w:val="left"/>
      <w:pPr>
        <w:ind w:left="1276" w:hanging="284"/>
      </w:pPr>
      <w:rPr>
        <w:rFonts w:hint="default"/>
        <w:lang w:val="it-IT" w:eastAsia="en-US" w:bidi="ar-SA"/>
      </w:rPr>
    </w:lvl>
    <w:lvl w:ilvl="2" w:tplc="BCDA6C8A">
      <w:numFmt w:val="bullet"/>
      <w:lvlText w:val="•"/>
      <w:lvlJc w:val="left"/>
      <w:pPr>
        <w:ind w:left="2133" w:hanging="284"/>
      </w:pPr>
      <w:rPr>
        <w:rFonts w:hint="default"/>
        <w:lang w:val="it-IT" w:eastAsia="en-US" w:bidi="ar-SA"/>
      </w:rPr>
    </w:lvl>
    <w:lvl w:ilvl="3" w:tplc="812CE4A0">
      <w:numFmt w:val="bullet"/>
      <w:lvlText w:val="•"/>
      <w:lvlJc w:val="left"/>
      <w:pPr>
        <w:ind w:left="2990" w:hanging="284"/>
      </w:pPr>
      <w:rPr>
        <w:rFonts w:hint="default"/>
        <w:lang w:val="it-IT" w:eastAsia="en-US" w:bidi="ar-SA"/>
      </w:rPr>
    </w:lvl>
    <w:lvl w:ilvl="4" w:tplc="5448C5F4">
      <w:numFmt w:val="bullet"/>
      <w:lvlText w:val="•"/>
      <w:lvlJc w:val="left"/>
      <w:pPr>
        <w:ind w:left="3847" w:hanging="284"/>
      </w:pPr>
      <w:rPr>
        <w:rFonts w:hint="default"/>
        <w:lang w:val="it-IT" w:eastAsia="en-US" w:bidi="ar-SA"/>
      </w:rPr>
    </w:lvl>
    <w:lvl w:ilvl="5" w:tplc="C9C665D6">
      <w:numFmt w:val="bullet"/>
      <w:lvlText w:val="•"/>
      <w:lvlJc w:val="left"/>
      <w:pPr>
        <w:ind w:left="4704" w:hanging="284"/>
      </w:pPr>
      <w:rPr>
        <w:rFonts w:hint="default"/>
        <w:lang w:val="it-IT" w:eastAsia="en-US" w:bidi="ar-SA"/>
      </w:rPr>
    </w:lvl>
    <w:lvl w:ilvl="6" w:tplc="59522668">
      <w:numFmt w:val="bullet"/>
      <w:lvlText w:val="•"/>
      <w:lvlJc w:val="left"/>
      <w:pPr>
        <w:ind w:left="5560" w:hanging="284"/>
      </w:pPr>
      <w:rPr>
        <w:rFonts w:hint="default"/>
        <w:lang w:val="it-IT" w:eastAsia="en-US" w:bidi="ar-SA"/>
      </w:rPr>
    </w:lvl>
    <w:lvl w:ilvl="7" w:tplc="B3CE683C">
      <w:numFmt w:val="bullet"/>
      <w:lvlText w:val="•"/>
      <w:lvlJc w:val="left"/>
      <w:pPr>
        <w:ind w:left="6417" w:hanging="284"/>
      </w:pPr>
      <w:rPr>
        <w:rFonts w:hint="default"/>
        <w:lang w:val="it-IT" w:eastAsia="en-US" w:bidi="ar-SA"/>
      </w:rPr>
    </w:lvl>
    <w:lvl w:ilvl="8" w:tplc="2F3804C0">
      <w:numFmt w:val="bullet"/>
      <w:lvlText w:val="•"/>
      <w:lvlJc w:val="left"/>
      <w:pPr>
        <w:ind w:left="7274" w:hanging="284"/>
      </w:pPr>
      <w:rPr>
        <w:rFonts w:hint="default"/>
        <w:lang w:val="it-IT" w:eastAsia="en-US" w:bidi="ar-SA"/>
      </w:rPr>
    </w:lvl>
  </w:abstractNum>
  <w:abstractNum w:abstractNumId="307" w15:restartNumberingAfterBreak="0">
    <w:nsid w:val="63B73845"/>
    <w:multiLevelType w:val="hybridMultilevel"/>
    <w:tmpl w:val="CF66062C"/>
    <w:lvl w:ilvl="0" w:tplc="06788804">
      <w:numFmt w:val="bullet"/>
      <w:lvlText w:val=""/>
      <w:lvlJc w:val="left"/>
      <w:pPr>
        <w:ind w:left="1120" w:hanging="207"/>
      </w:pPr>
      <w:rPr>
        <w:rFonts w:ascii="Symbol" w:eastAsia="Symbol" w:hAnsi="Symbol" w:cs="Symbol" w:hint="default"/>
        <w:b w:val="0"/>
        <w:bCs w:val="0"/>
        <w:i w:val="0"/>
        <w:iCs w:val="0"/>
        <w:spacing w:val="0"/>
        <w:w w:val="100"/>
        <w:sz w:val="22"/>
        <w:szCs w:val="22"/>
        <w:lang w:val="it-IT" w:eastAsia="en-US" w:bidi="ar-SA"/>
      </w:rPr>
    </w:lvl>
    <w:lvl w:ilvl="1" w:tplc="82F6B872">
      <w:numFmt w:val="bullet"/>
      <w:lvlText w:val="•"/>
      <w:lvlJc w:val="left"/>
      <w:pPr>
        <w:ind w:left="2110" w:hanging="207"/>
      </w:pPr>
      <w:rPr>
        <w:rFonts w:hint="default"/>
        <w:lang w:val="it-IT" w:eastAsia="en-US" w:bidi="ar-SA"/>
      </w:rPr>
    </w:lvl>
    <w:lvl w:ilvl="2" w:tplc="8116C50C">
      <w:numFmt w:val="bullet"/>
      <w:lvlText w:val="•"/>
      <w:lvlJc w:val="left"/>
      <w:pPr>
        <w:ind w:left="3101" w:hanging="207"/>
      </w:pPr>
      <w:rPr>
        <w:rFonts w:hint="default"/>
        <w:lang w:val="it-IT" w:eastAsia="en-US" w:bidi="ar-SA"/>
      </w:rPr>
    </w:lvl>
    <w:lvl w:ilvl="3" w:tplc="E5CE9DE4">
      <w:numFmt w:val="bullet"/>
      <w:lvlText w:val="•"/>
      <w:lvlJc w:val="left"/>
      <w:pPr>
        <w:ind w:left="4091" w:hanging="207"/>
      </w:pPr>
      <w:rPr>
        <w:rFonts w:hint="default"/>
        <w:lang w:val="it-IT" w:eastAsia="en-US" w:bidi="ar-SA"/>
      </w:rPr>
    </w:lvl>
    <w:lvl w:ilvl="4" w:tplc="D4D6B1B0">
      <w:numFmt w:val="bullet"/>
      <w:lvlText w:val="•"/>
      <w:lvlJc w:val="left"/>
      <w:pPr>
        <w:ind w:left="5082" w:hanging="207"/>
      </w:pPr>
      <w:rPr>
        <w:rFonts w:hint="default"/>
        <w:lang w:val="it-IT" w:eastAsia="en-US" w:bidi="ar-SA"/>
      </w:rPr>
    </w:lvl>
    <w:lvl w:ilvl="5" w:tplc="46EAD508">
      <w:numFmt w:val="bullet"/>
      <w:lvlText w:val="•"/>
      <w:lvlJc w:val="left"/>
      <w:pPr>
        <w:ind w:left="6073" w:hanging="207"/>
      </w:pPr>
      <w:rPr>
        <w:rFonts w:hint="default"/>
        <w:lang w:val="it-IT" w:eastAsia="en-US" w:bidi="ar-SA"/>
      </w:rPr>
    </w:lvl>
    <w:lvl w:ilvl="6" w:tplc="184EB630">
      <w:numFmt w:val="bullet"/>
      <w:lvlText w:val="•"/>
      <w:lvlJc w:val="left"/>
      <w:pPr>
        <w:ind w:left="7063" w:hanging="207"/>
      </w:pPr>
      <w:rPr>
        <w:rFonts w:hint="default"/>
        <w:lang w:val="it-IT" w:eastAsia="en-US" w:bidi="ar-SA"/>
      </w:rPr>
    </w:lvl>
    <w:lvl w:ilvl="7" w:tplc="DE061FFE">
      <w:numFmt w:val="bullet"/>
      <w:lvlText w:val="•"/>
      <w:lvlJc w:val="left"/>
      <w:pPr>
        <w:ind w:left="8054" w:hanging="207"/>
      </w:pPr>
      <w:rPr>
        <w:rFonts w:hint="default"/>
        <w:lang w:val="it-IT" w:eastAsia="en-US" w:bidi="ar-SA"/>
      </w:rPr>
    </w:lvl>
    <w:lvl w:ilvl="8" w:tplc="B9D6F658">
      <w:numFmt w:val="bullet"/>
      <w:lvlText w:val="•"/>
      <w:lvlJc w:val="left"/>
      <w:pPr>
        <w:ind w:left="9045" w:hanging="207"/>
      </w:pPr>
      <w:rPr>
        <w:rFonts w:hint="default"/>
        <w:lang w:val="it-IT" w:eastAsia="en-US" w:bidi="ar-SA"/>
      </w:rPr>
    </w:lvl>
  </w:abstractNum>
  <w:abstractNum w:abstractNumId="308" w15:restartNumberingAfterBreak="0">
    <w:nsid w:val="63CA7A37"/>
    <w:multiLevelType w:val="hybridMultilevel"/>
    <w:tmpl w:val="E2427CB4"/>
    <w:lvl w:ilvl="0" w:tplc="A4722488">
      <w:numFmt w:val="bullet"/>
      <w:lvlText w:val="-"/>
      <w:lvlJc w:val="left"/>
      <w:pPr>
        <w:ind w:left="20" w:hanging="120"/>
      </w:pPr>
      <w:rPr>
        <w:rFonts w:ascii="Arial" w:eastAsia="Arial" w:hAnsi="Arial" w:cs="Arial" w:hint="default"/>
        <w:b w:val="0"/>
        <w:bCs w:val="0"/>
        <w:i w:val="0"/>
        <w:iCs w:val="0"/>
        <w:spacing w:val="0"/>
        <w:w w:val="100"/>
        <w:sz w:val="11"/>
        <w:szCs w:val="11"/>
        <w:lang w:val="it-IT" w:eastAsia="en-US" w:bidi="ar-SA"/>
      </w:rPr>
    </w:lvl>
    <w:lvl w:ilvl="1" w:tplc="FB3A6308">
      <w:numFmt w:val="bullet"/>
      <w:lvlText w:val="•"/>
      <w:lvlJc w:val="left"/>
      <w:pPr>
        <w:ind w:left="180" w:hanging="120"/>
      </w:pPr>
      <w:rPr>
        <w:rFonts w:hint="default"/>
        <w:lang w:val="it-IT" w:eastAsia="en-US" w:bidi="ar-SA"/>
      </w:rPr>
    </w:lvl>
    <w:lvl w:ilvl="2" w:tplc="8C528DAE">
      <w:numFmt w:val="bullet"/>
      <w:lvlText w:val="•"/>
      <w:lvlJc w:val="left"/>
      <w:pPr>
        <w:ind w:left="341" w:hanging="120"/>
      </w:pPr>
      <w:rPr>
        <w:rFonts w:hint="default"/>
        <w:lang w:val="it-IT" w:eastAsia="en-US" w:bidi="ar-SA"/>
      </w:rPr>
    </w:lvl>
    <w:lvl w:ilvl="3" w:tplc="DA544A8A">
      <w:numFmt w:val="bullet"/>
      <w:lvlText w:val="•"/>
      <w:lvlJc w:val="left"/>
      <w:pPr>
        <w:ind w:left="501" w:hanging="120"/>
      </w:pPr>
      <w:rPr>
        <w:rFonts w:hint="default"/>
        <w:lang w:val="it-IT" w:eastAsia="en-US" w:bidi="ar-SA"/>
      </w:rPr>
    </w:lvl>
    <w:lvl w:ilvl="4" w:tplc="19FC2BE8">
      <w:numFmt w:val="bullet"/>
      <w:lvlText w:val="•"/>
      <w:lvlJc w:val="left"/>
      <w:pPr>
        <w:ind w:left="662" w:hanging="120"/>
      </w:pPr>
      <w:rPr>
        <w:rFonts w:hint="default"/>
        <w:lang w:val="it-IT" w:eastAsia="en-US" w:bidi="ar-SA"/>
      </w:rPr>
    </w:lvl>
    <w:lvl w:ilvl="5" w:tplc="AF3C0B78">
      <w:numFmt w:val="bullet"/>
      <w:lvlText w:val="•"/>
      <w:lvlJc w:val="left"/>
      <w:pPr>
        <w:ind w:left="822" w:hanging="120"/>
      </w:pPr>
      <w:rPr>
        <w:rFonts w:hint="default"/>
        <w:lang w:val="it-IT" w:eastAsia="en-US" w:bidi="ar-SA"/>
      </w:rPr>
    </w:lvl>
    <w:lvl w:ilvl="6" w:tplc="40EAB23A">
      <w:numFmt w:val="bullet"/>
      <w:lvlText w:val="•"/>
      <w:lvlJc w:val="left"/>
      <w:pPr>
        <w:ind w:left="983" w:hanging="120"/>
      </w:pPr>
      <w:rPr>
        <w:rFonts w:hint="default"/>
        <w:lang w:val="it-IT" w:eastAsia="en-US" w:bidi="ar-SA"/>
      </w:rPr>
    </w:lvl>
    <w:lvl w:ilvl="7" w:tplc="DC16D0A0">
      <w:numFmt w:val="bullet"/>
      <w:lvlText w:val="•"/>
      <w:lvlJc w:val="left"/>
      <w:pPr>
        <w:ind w:left="1143" w:hanging="120"/>
      </w:pPr>
      <w:rPr>
        <w:rFonts w:hint="default"/>
        <w:lang w:val="it-IT" w:eastAsia="en-US" w:bidi="ar-SA"/>
      </w:rPr>
    </w:lvl>
    <w:lvl w:ilvl="8" w:tplc="12DE2196">
      <w:numFmt w:val="bullet"/>
      <w:lvlText w:val="•"/>
      <w:lvlJc w:val="left"/>
      <w:pPr>
        <w:ind w:left="1304" w:hanging="120"/>
      </w:pPr>
      <w:rPr>
        <w:rFonts w:hint="default"/>
        <w:lang w:val="it-IT" w:eastAsia="en-US" w:bidi="ar-SA"/>
      </w:rPr>
    </w:lvl>
  </w:abstractNum>
  <w:abstractNum w:abstractNumId="309" w15:restartNumberingAfterBreak="0">
    <w:nsid w:val="63EB71E9"/>
    <w:multiLevelType w:val="hybridMultilevel"/>
    <w:tmpl w:val="4B240500"/>
    <w:lvl w:ilvl="0" w:tplc="BCB0202A">
      <w:numFmt w:val="bullet"/>
      <w:lvlText w:val="-"/>
      <w:lvlJc w:val="left"/>
      <w:pPr>
        <w:ind w:left="462" w:hanging="360"/>
      </w:pPr>
      <w:rPr>
        <w:rFonts w:ascii="Malgun Gothic" w:eastAsia="Malgun Gothic" w:hAnsi="Malgun Gothic" w:cs="Malgun Gothic" w:hint="eastAsia"/>
      </w:rPr>
    </w:lvl>
    <w:lvl w:ilvl="1" w:tplc="04100003" w:tentative="1">
      <w:start w:val="1"/>
      <w:numFmt w:val="bullet"/>
      <w:lvlText w:val="o"/>
      <w:lvlJc w:val="left"/>
      <w:pPr>
        <w:ind w:left="1182" w:hanging="360"/>
      </w:pPr>
      <w:rPr>
        <w:rFonts w:ascii="Courier New" w:hAnsi="Courier New" w:cs="Courier New" w:hint="default"/>
      </w:rPr>
    </w:lvl>
    <w:lvl w:ilvl="2" w:tplc="04100005" w:tentative="1">
      <w:start w:val="1"/>
      <w:numFmt w:val="bullet"/>
      <w:lvlText w:val=""/>
      <w:lvlJc w:val="left"/>
      <w:pPr>
        <w:ind w:left="1902" w:hanging="360"/>
      </w:pPr>
      <w:rPr>
        <w:rFonts w:ascii="Wingdings" w:hAnsi="Wingdings" w:hint="default"/>
      </w:rPr>
    </w:lvl>
    <w:lvl w:ilvl="3" w:tplc="04100001" w:tentative="1">
      <w:start w:val="1"/>
      <w:numFmt w:val="bullet"/>
      <w:lvlText w:val=""/>
      <w:lvlJc w:val="left"/>
      <w:pPr>
        <w:ind w:left="2622" w:hanging="360"/>
      </w:pPr>
      <w:rPr>
        <w:rFonts w:ascii="Symbol" w:hAnsi="Symbol" w:hint="default"/>
      </w:rPr>
    </w:lvl>
    <w:lvl w:ilvl="4" w:tplc="04100003" w:tentative="1">
      <w:start w:val="1"/>
      <w:numFmt w:val="bullet"/>
      <w:lvlText w:val="o"/>
      <w:lvlJc w:val="left"/>
      <w:pPr>
        <w:ind w:left="3342" w:hanging="360"/>
      </w:pPr>
      <w:rPr>
        <w:rFonts w:ascii="Courier New" w:hAnsi="Courier New" w:cs="Courier New" w:hint="default"/>
      </w:rPr>
    </w:lvl>
    <w:lvl w:ilvl="5" w:tplc="04100005" w:tentative="1">
      <w:start w:val="1"/>
      <w:numFmt w:val="bullet"/>
      <w:lvlText w:val=""/>
      <w:lvlJc w:val="left"/>
      <w:pPr>
        <w:ind w:left="4062" w:hanging="360"/>
      </w:pPr>
      <w:rPr>
        <w:rFonts w:ascii="Wingdings" w:hAnsi="Wingdings" w:hint="default"/>
      </w:rPr>
    </w:lvl>
    <w:lvl w:ilvl="6" w:tplc="04100001" w:tentative="1">
      <w:start w:val="1"/>
      <w:numFmt w:val="bullet"/>
      <w:lvlText w:val=""/>
      <w:lvlJc w:val="left"/>
      <w:pPr>
        <w:ind w:left="4782" w:hanging="360"/>
      </w:pPr>
      <w:rPr>
        <w:rFonts w:ascii="Symbol" w:hAnsi="Symbol" w:hint="default"/>
      </w:rPr>
    </w:lvl>
    <w:lvl w:ilvl="7" w:tplc="04100003" w:tentative="1">
      <w:start w:val="1"/>
      <w:numFmt w:val="bullet"/>
      <w:lvlText w:val="o"/>
      <w:lvlJc w:val="left"/>
      <w:pPr>
        <w:ind w:left="5502" w:hanging="360"/>
      </w:pPr>
      <w:rPr>
        <w:rFonts w:ascii="Courier New" w:hAnsi="Courier New" w:cs="Courier New" w:hint="default"/>
      </w:rPr>
    </w:lvl>
    <w:lvl w:ilvl="8" w:tplc="04100005" w:tentative="1">
      <w:start w:val="1"/>
      <w:numFmt w:val="bullet"/>
      <w:lvlText w:val=""/>
      <w:lvlJc w:val="left"/>
      <w:pPr>
        <w:ind w:left="6222" w:hanging="360"/>
      </w:pPr>
      <w:rPr>
        <w:rFonts w:ascii="Wingdings" w:hAnsi="Wingdings" w:hint="default"/>
      </w:rPr>
    </w:lvl>
  </w:abstractNum>
  <w:abstractNum w:abstractNumId="310" w15:restartNumberingAfterBreak="0">
    <w:nsid w:val="63F0427B"/>
    <w:multiLevelType w:val="hybridMultilevel"/>
    <w:tmpl w:val="41CA43DE"/>
    <w:lvl w:ilvl="0" w:tplc="07FA6CEE">
      <w:start w:val="1"/>
      <w:numFmt w:val="bullet"/>
      <w:lvlText w:val=""/>
      <w:lvlJc w:val="left"/>
      <w:pPr>
        <w:ind w:left="1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F562026">
      <w:start w:val="1"/>
      <w:numFmt w:val="bullet"/>
      <w:lvlText w:val="o"/>
      <w:lvlJc w:val="left"/>
      <w:pPr>
        <w:ind w:left="1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6A09F8C">
      <w:start w:val="1"/>
      <w:numFmt w:val="bullet"/>
      <w:lvlText w:val="▪"/>
      <w:lvlJc w:val="left"/>
      <w:pPr>
        <w:ind w:left="2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0843F94">
      <w:start w:val="1"/>
      <w:numFmt w:val="bullet"/>
      <w:lvlText w:val="•"/>
      <w:lvlJc w:val="left"/>
      <w:pPr>
        <w:ind w:left="28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A9A3C12">
      <w:start w:val="1"/>
      <w:numFmt w:val="bullet"/>
      <w:lvlText w:val="o"/>
      <w:lvlJc w:val="left"/>
      <w:pPr>
        <w:ind w:left="35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910AC76">
      <w:start w:val="1"/>
      <w:numFmt w:val="bullet"/>
      <w:lvlText w:val="▪"/>
      <w:lvlJc w:val="left"/>
      <w:pPr>
        <w:ind w:left="43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53C86C6">
      <w:start w:val="1"/>
      <w:numFmt w:val="bullet"/>
      <w:lvlText w:val="•"/>
      <w:lvlJc w:val="left"/>
      <w:pPr>
        <w:ind w:left="50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C8052AC">
      <w:start w:val="1"/>
      <w:numFmt w:val="bullet"/>
      <w:lvlText w:val="o"/>
      <w:lvlJc w:val="left"/>
      <w:pPr>
        <w:ind w:left="57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B4412A">
      <w:start w:val="1"/>
      <w:numFmt w:val="bullet"/>
      <w:lvlText w:val="▪"/>
      <w:lvlJc w:val="left"/>
      <w:pPr>
        <w:ind w:left="64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1" w15:restartNumberingAfterBreak="0">
    <w:nsid w:val="64304946"/>
    <w:multiLevelType w:val="hybridMultilevel"/>
    <w:tmpl w:val="6B16C3E8"/>
    <w:lvl w:ilvl="0" w:tplc="31F4C7A6">
      <w:start w:val="1"/>
      <w:numFmt w:val="lowerLetter"/>
      <w:lvlText w:val="%1)"/>
      <w:lvlJc w:val="left"/>
      <w:pPr>
        <w:ind w:left="649"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BAEEE2A4">
      <w:numFmt w:val="bullet"/>
      <w:lvlText w:val="•"/>
      <w:lvlJc w:val="left"/>
      <w:pPr>
        <w:ind w:left="1469" w:hanging="360"/>
      </w:pPr>
      <w:rPr>
        <w:rFonts w:hint="default"/>
        <w:lang w:val="it-IT" w:eastAsia="en-US" w:bidi="ar-SA"/>
      </w:rPr>
    </w:lvl>
    <w:lvl w:ilvl="2" w:tplc="4FF03A54">
      <w:numFmt w:val="bullet"/>
      <w:lvlText w:val="•"/>
      <w:lvlJc w:val="left"/>
      <w:pPr>
        <w:ind w:left="2299" w:hanging="360"/>
      </w:pPr>
      <w:rPr>
        <w:rFonts w:hint="default"/>
        <w:lang w:val="it-IT" w:eastAsia="en-US" w:bidi="ar-SA"/>
      </w:rPr>
    </w:lvl>
    <w:lvl w:ilvl="3" w:tplc="15E45070">
      <w:numFmt w:val="bullet"/>
      <w:lvlText w:val="•"/>
      <w:lvlJc w:val="left"/>
      <w:pPr>
        <w:ind w:left="3129" w:hanging="360"/>
      </w:pPr>
      <w:rPr>
        <w:rFonts w:hint="default"/>
        <w:lang w:val="it-IT" w:eastAsia="en-US" w:bidi="ar-SA"/>
      </w:rPr>
    </w:lvl>
    <w:lvl w:ilvl="4" w:tplc="4C888F54">
      <w:numFmt w:val="bullet"/>
      <w:lvlText w:val="•"/>
      <w:lvlJc w:val="left"/>
      <w:pPr>
        <w:ind w:left="3959" w:hanging="360"/>
      </w:pPr>
      <w:rPr>
        <w:rFonts w:hint="default"/>
        <w:lang w:val="it-IT" w:eastAsia="en-US" w:bidi="ar-SA"/>
      </w:rPr>
    </w:lvl>
    <w:lvl w:ilvl="5" w:tplc="1668DFF0">
      <w:numFmt w:val="bullet"/>
      <w:lvlText w:val="•"/>
      <w:lvlJc w:val="left"/>
      <w:pPr>
        <w:ind w:left="4789" w:hanging="360"/>
      </w:pPr>
      <w:rPr>
        <w:rFonts w:hint="default"/>
        <w:lang w:val="it-IT" w:eastAsia="en-US" w:bidi="ar-SA"/>
      </w:rPr>
    </w:lvl>
    <w:lvl w:ilvl="6" w:tplc="76143E2E">
      <w:numFmt w:val="bullet"/>
      <w:lvlText w:val="•"/>
      <w:lvlJc w:val="left"/>
      <w:pPr>
        <w:ind w:left="5619" w:hanging="360"/>
      </w:pPr>
      <w:rPr>
        <w:rFonts w:hint="default"/>
        <w:lang w:val="it-IT" w:eastAsia="en-US" w:bidi="ar-SA"/>
      </w:rPr>
    </w:lvl>
    <w:lvl w:ilvl="7" w:tplc="EA648166">
      <w:numFmt w:val="bullet"/>
      <w:lvlText w:val="•"/>
      <w:lvlJc w:val="left"/>
      <w:pPr>
        <w:ind w:left="6449" w:hanging="360"/>
      </w:pPr>
      <w:rPr>
        <w:rFonts w:hint="default"/>
        <w:lang w:val="it-IT" w:eastAsia="en-US" w:bidi="ar-SA"/>
      </w:rPr>
    </w:lvl>
    <w:lvl w:ilvl="8" w:tplc="88D61792">
      <w:numFmt w:val="bullet"/>
      <w:lvlText w:val="•"/>
      <w:lvlJc w:val="left"/>
      <w:pPr>
        <w:ind w:left="7279" w:hanging="360"/>
      </w:pPr>
      <w:rPr>
        <w:rFonts w:hint="default"/>
        <w:lang w:val="it-IT" w:eastAsia="en-US" w:bidi="ar-SA"/>
      </w:rPr>
    </w:lvl>
  </w:abstractNum>
  <w:abstractNum w:abstractNumId="312" w15:restartNumberingAfterBreak="0">
    <w:nsid w:val="644564FC"/>
    <w:multiLevelType w:val="hybridMultilevel"/>
    <w:tmpl w:val="C14641CC"/>
    <w:lvl w:ilvl="0" w:tplc="A71C6B8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2868A47A">
      <w:numFmt w:val="bullet"/>
      <w:lvlText w:val="•"/>
      <w:lvlJc w:val="left"/>
      <w:pPr>
        <w:ind w:left="180" w:hanging="68"/>
      </w:pPr>
      <w:rPr>
        <w:rFonts w:hint="default"/>
        <w:lang w:val="it-IT" w:eastAsia="en-US" w:bidi="ar-SA"/>
      </w:rPr>
    </w:lvl>
    <w:lvl w:ilvl="2" w:tplc="81A8791E">
      <w:numFmt w:val="bullet"/>
      <w:lvlText w:val="•"/>
      <w:lvlJc w:val="left"/>
      <w:pPr>
        <w:ind w:left="341" w:hanging="68"/>
      </w:pPr>
      <w:rPr>
        <w:rFonts w:hint="default"/>
        <w:lang w:val="it-IT" w:eastAsia="en-US" w:bidi="ar-SA"/>
      </w:rPr>
    </w:lvl>
    <w:lvl w:ilvl="3" w:tplc="08B6A34E">
      <w:numFmt w:val="bullet"/>
      <w:lvlText w:val="•"/>
      <w:lvlJc w:val="left"/>
      <w:pPr>
        <w:ind w:left="501" w:hanging="68"/>
      </w:pPr>
      <w:rPr>
        <w:rFonts w:hint="default"/>
        <w:lang w:val="it-IT" w:eastAsia="en-US" w:bidi="ar-SA"/>
      </w:rPr>
    </w:lvl>
    <w:lvl w:ilvl="4" w:tplc="834469F8">
      <w:numFmt w:val="bullet"/>
      <w:lvlText w:val="•"/>
      <w:lvlJc w:val="left"/>
      <w:pPr>
        <w:ind w:left="662" w:hanging="68"/>
      </w:pPr>
      <w:rPr>
        <w:rFonts w:hint="default"/>
        <w:lang w:val="it-IT" w:eastAsia="en-US" w:bidi="ar-SA"/>
      </w:rPr>
    </w:lvl>
    <w:lvl w:ilvl="5" w:tplc="B97C6272">
      <w:numFmt w:val="bullet"/>
      <w:lvlText w:val="•"/>
      <w:lvlJc w:val="left"/>
      <w:pPr>
        <w:ind w:left="822" w:hanging="68"/>
      </w:pPr>
      <w:rPr>
        <w:rFonts w:hint="default"/>
        <w:lang w:val="it-IT" w:eastAsia="en-US" w:bidi="ar-SA"/>
      </w:rPr>
    </w:lvl>
    <w:lvl w:ilvl="6" w:tplc="40CC5B8C">
      <w:numFmt w:val="bullet"/>
      <w:lvlText w:val="•"/>
      <w:lvlJc w:val="left"/>
      <w:pPr>
        <w:ind w:left="983" w:hanging="68"/>
      </w:pPr>
      <w:rPr>
        <w:rFonts w:hint="default"/>
        <w:lang w:val="it-IT" w:eastAsia="en-US" w:bidi="ar-SA"/>
      </w:rPr>
    </w:lvl>
    <w:lvl w:ilvl="7" w:tplc="7FEE3BB4">
      <w:numFmt w:val="bullet"/>
      <w:lvlText w:val="•"/>
      <w:lvlJc w:val="left"/>
      <w:pPr>
        <w:ind w:left="1143" w:hanging="68"/>
      </w:pPr>
      <w:rPr>
        <w:rFonts w:hint="default"/>
        <w:lang w:val="it-IT" w:eastAsia="en-US" w:bidi="ar-SA"/>
      </w:rPr>
    </w:lvl>
    <w:lvl w:ilvl="8" w:tplc="B39ACE84">
      <w:numFmt w:val="bullet"/>
      <w:lvlText w:val="•"/>
      <w:lvlJc w:val="left"/>
      <w:pPr>
        <w:ind w:left="1304" w:hanging="68"/>
      </w:pPr>
      <w:rPr>
        <w:rFonts w:hint="default"/>
        <w:lang w:val="it-IT" w:eastAsia="en-US" w:bidi="ar-SA"/>
      </w:rPr>
    </w:lvl>
  </w:abstractNum>
  <w:abstractNum w:abstractNumId="313" w15:restartNumberingAfterBreak="0">
    <w:nsid w:val="644E5B0E"/>
    <w:multiLevelType w:val="hybridMultilevel"/>
    <w:tmpl w:val="022CB7D0"/>
    <w:lvl w:ilvl="0" w:tplc="4E28DD6E">
      <w:start w:val="1"/>
      <w:numFmt w:val="decimal"/>
      <w:lvlText w:val="%1."/>
      <w:lvlJc w:val="left"/>
      <w:pPr>
        <w:ind w:left="1686" w:hanging="428"/>
      </w:pPr>
      <w:rPr>
        <w:rFonts w:ascii="Arial" w:eastAsia="Arial" w:hAnsi="Arial" w:cs="Arial" w:hint="default"/>
        <w:b/>
        <w:bCs/>
        <w:i w:val="0"/>
        <w:iCs w:val="0"/>
        <w:spacing w:val="-1"/>
        <w:w w:val="100"/>
        <w:sz w:val="22"/>
        <w:szCs w:val="22"/>
        <w:lang w:val="it-IT" w:eastAsia="en-US" w:bidi="ar-SA"/>
      </w:rPr>
    </w:lvl>
    <w:lvl w:ilvl="1" w:tplc="6EFC2208">
      <w:numFmt w:val="bullet"/>
      <w:lvlText w:val="•"/>
      <w:lvlJc w:val="left"/>
      <w:pPr>
        <w:ind w:left="2610" w:hanging="428"/>
      </w:pPr>
      <w:rPr>
        <w:rFonts w:hint="default"/>
        <w:lang w:val="it-IT" w:eastAsia="en-US" w:bidi="ar-SA"/>
      </w:rPr>
    </w:lvl>
    <w:lvl w:ilvl="2" w:tplc="EC1ED072">
      <w:numFmt w:val="bullet"/>
      <w:lvlText w:val="•"/>
      <w:lvlJc w:val="left"/>
      <w:pPr>
        <w:ind w:left="3541" w:hanging="428"/>
      </w:pPr>
      <w:rPr>
        <w:rFonts w:hint="default"/>
        <w:lang w:val="it-IT" w:eastAsia="en-US" w:bidi="ar-SA"/>
      </w:rPr>
    </w:lvl>
    <w:lvl w:ilvl="3" w:tplc="472CE276">
      <w:numFmt w:val="bullet"/>
      <w:lvlText w:val="•"/>
      <w:lvlJc w:val="left"/>
      <w:pPr>
        <w:ind w:left="4471" w:hanging="428"/>
      </w:pPr>
      <w:rPr>
        <w:rFonts w:hint="default"/>
        <w:lang w:val="it-IT" w:eastAsia="en-US" w:bidi="ar-SA"/>
      </w:rPr>
    </w:lvl>
    <w:lvl w:ilvl="4" w:tplc="71CACA36">
      <w:numFmt w:val="bullet"/>
      <w:lvlText w:val="•"/>
      <w:lvlJc w:val="left"/>
      <w:pPr>
        <w:ind w:left="5402" w:hanging="428"/>
      </w:pPr>
      <w:rPr>
        <w:rFonts w:hint="default"/>
        <w:lang w:val="it-IT" w:eastAsia="en-US" w:bidi="ar-SA"/>
      </w:rPr>
    </w:lvl>
    <w:lvl w:ilvl="5" w:tplc="30B4E580">
      <w:numFmt w:val="bullet"/>
      <w:lvlText w:val="•"/>
      <w:lvlJc w:val="left"/>
      <w:pPr>
        <w:ind w:left="6333" w:hanging="428"/>
      </w:pPr>
      <w:rPr>
        <w:rFonts w:hint="default"/>
        <w:lang w:val="it-IT" w:eastAsia="en-US" w:bidi="ar-SA"/>
      </w:rPr>
    </w:lvl>
    <w:lvl w:ilvl="6" w:tplc="072A18F4">
      <w:numFmt w:val="bullet"/>
      <w:lvlText w:val="•"/>
      <w:lvlJc w:val="left"/>
      <w:pPr>
        <w:ind w:left="7263" w:hanging="428"/>
      </w:pPr>
      <w:rPr>
        <w:rFonts w:hint="default"/>
        <w:lang w:val="it-IT" w:eastAsia="en-US" w:bidi="ar-SA"/>
      </w:rPr>
    </w:lvl>
    <w:lvl w:ilvl="7" w:tplc="AF942D52">
      <w:numFmt w:val="bullet"/>
      <w:lvlText w:val="•"/>
      <w:lvlJc w:val="left"/>
      <w:pPr>
        <w:ind w:left="8194" w:hanging="428"/>
      </w:pPr>
      <w:rPr>
        <w:rFonts w:hint="default"/>
        <w:lang w:val="it-IT" w:eastAsia="en-US" w:bidi="ar-SA"/>
      </w:rPr>
    </w:lvl>
    <w:lvl w:ilvl="8" w:tplc="F1247EDC">
      <w:numFmt w:val="bullet"/>
      <w:lvlText w:val="•"/>
      <w:lvlJc w:val="left"/>
      <w:pPr>
        <w:ind w:left="9125" w:hanging="428"/>
      </w:pPr>
      <w:rPr>
        <w:rFonts w:hint="default"/>
        <w:lang w:val="it-IT" w:eastAsia="en-US" w:bidi="ar-SA"/>
      </w:rPr>
    </w:lvl>
  </w:abstractNum>
  <w:abstractNum w:abstractNumId="314" w15:restartNumberingAfterBreak="0">
    <w:nsid w:val="64C772FD"/>
    <w:multiLevelType w:val="hybridMultilevel"/>
    <w:tmpl w:val="30E40FFC"/>
    <w:lvl w:ilvl="0" w:tplc="92F0704E">
      <w:start w:val="1"/>
      <w:numFmt w:val="lowerLetter"/>
      <w:lvlText w:val="%1)"/>
      <w:lvlJc w:val="left"/>
      <w:pPr>
        <w:ind w:left="14" w:hanging="202"/>
      </w:pPr>
      <w:rPr>
        <w:rFonts w:ascii="Arial" w:eastAsia="Arial" w:hAnsi="Arial" w:cs="Arial" w:hint="default"/>
        <w:b w:val="0"/>
        <w:bCs w:val="0"/>
        <w:i w:val="0"/>
        <w:iCs w:val="0"/>
        <w:spacing w:val="0"/>
        <w:w w:val="100"/>
        <w:sz w:val="11"/>
        <w:szCs w:val="11"/>
        <w:lang w:val="it-IT" w:eastAsia="en-US" w:bidi="ar-SA"/>
      </w:rPr>
    </w:lvl>
    <w:lvl w:ilvl="1" w:tplc="FE2A249E">
      <w:numFmt w:val="bullet"/>
      <w:lvlText w:val="•"/>
      <w:lvlJc w:val="left"/>
      <w:pPr>
        <w:ind w:left="199" w:hanging="202"/>
      </w:pPr>
      <w:rPr>
        <w:rFonts w:hint="default"/>
        <w:lang w:val="it-IT" w:eastAsia="en-US" w:bidi="ar-SA"/>
      </w:rPr>
    </w:lvl>
    <w:lvl w:ilvl="2" w:tplc="125CC71A">
      <w:numFmt w:val="bullet"/>
      <w:lvlText w:val="•"/>
      <w:lvlJc w:val="left"/>
      <w:pPr>
        <w:ind w:left="378" w:hanging="202"/>
      </w:pPr>
      <w:rPr>
        <w:rFonts w:hint="default"/>
        <w:lang w:val="it-IT" w:eastAsia="en-US" w:bidi="ar-SA"/>
      </w:rPr>
    </w:lvl>
    <w:lvl w:ilvl="3" w:tplc="ED3A6C92">
      <w:numFmt w:val="bullet"/>
      <w:lvlText w:val="•"/>
      <w:lvlJc w:val="left"/>
      <w:pPr>
        <w:ind w:left="558" w:hanging="202"/>
      </w:pPr>
      <w:rPr>
        <w:rFonts w:hint="default"/>
        <w:lang w:val="it-IT" w:eastAsia="en-US" w:bidi="ar-SA"/>
      </w:rPr>
    </w:lvl>
    <w:lvl w:ilvl="4" w:tplc="9F2ABE88">
      <w:numFmt w:val="bullet"/>
      <w:lvlText w:val="•"/>
      <w:lvlJc w:val="left"/>
      <w:pPr>
        <w:ind w:left="737" w:hanging="202"/>
      </w:pPr>
      <w:rPr>
        <w:rFonts w:hint="default"/>
        <w:lang w:val="it-IT" w:eastAsia="en-US" w:bidi="ar-SA"/>
      </w:rPr>
    </w:lvl>
    <w:lvl w:ilvl="5" w:tplc="F9E08CA8">
      <w:numFmt w:val="bullet"/>
      <w:lvlText w:val="•"/>
      <w:lvlJc w:val="left"/>
      <w:pPr>
        <w:ind w:left="917" w:hanging="202"/>
      </w:pPr>
      <w:rPr>
        <w:rFonts w:hint="default"/>
        <w:lang w:val="it-IT" w:eastAsia="en-US" w:bidi="ar-SA"/>
      </w:rPr>
    </w:lvl>
    <w:lvl w:ilvl="6" w:tplc="94C84C9A">
      <w:numFmt w:val="bullet"/>
      <w:lvlText w:val="•"/>
      <w:lvlJc w:val="left"/>
      <w:pPr>
        <w:ind w:left="1096" w:hanging="202"/>
      </w:pPr>
      <w:rPr>
        <w:rFonts w:hint="default"/>
        <w:lang w:val="it-IT" w:eastAsia="en-US" w:bidi="ar-SA"/>
      </w:rPr>
    </w:lvl>
    <w:lvl w:ilvl="7" w:tplc="3326C002">
      <w:numFmt w:val="bullet"/>
      <w:lvlText w:val="•"/>
      <w:lvlJc w:val="left"/>
      <w:pPr>
        <w:ind w:left="1275" w:hanging="202"/>
      </w:pPr>
      <w:rPr>
        <w:rFonts w:hint="default"/>
        <w:lang w:val="it-IT" w:eastAsia="en-US" w:bidi="ar-SA"/>
      </w:rPr>
    </w:lvl>
    <w:lvl w:ilvl="8" w:tplc="9E2A2A8C">
      <w:numFmt w:val="bullet"/>
      <w:lvlText w:val="•"/>
      <w:lvlJc w:val="left"/>
      <w:pPr>
        <w:ind w:left="1455" w:hanging="202"/>
      </w:pPr>
      <w:rPr>
        <w:rFonts w:hint="default"/>
        <w:lang w:val="it-IT" w:eastAsia="en-US" w:bidi="ar-SA"/>
      </w:rPr>
    </w:lvl>
  </w:abstractNum>
  <w:abstractNum w:abstractNumId="315" w15:restartNumberingAfterBreak="0">
    <w:nsid w:val="661B6518"/>
    <w:multiLevelType w:val="hybridMultilevel"/>
    <w:tmpl w:val="39503582"/>
    <w:lvl w:ilvl="0" w:tplc="4D145240">
      <w:start w:val="1"/>
      <w:numFmt w:val="lowerLetter"/>
      <w:lvlText w:val="%1)"/>
      <w:lvlJc w:val="left"/>
      <w:pPr>
        <w:ind w:left="14" w:hanging="248"/>
      </w:pPr>
      <w:rPr>
        <w:rFonts w:ascii="Arial" w:eastAsia="Arial" w:hAnsi="Arial" w:cs="Arial" w:hint="default"/>
        <w:b w:val="0"/>
        <w:bCs w:val="0"/>
        <w:i w:val="0"/>
        <w:iCs w:val="0"/>
        <w:spacing w:val="0"/>
        <w:w w:val="100"/>
        <w:sz w:val="11"/>
        <w:szCs w:val="11"/>
        <w:lang w:val="it-IT" w:eastAsia="en-US" w:bidi="ar-SA"/>
      </w:rPr>
    </w:lvl>
    <w:lvl w:ilvl="1" w:tplc="BF2A4202">
      <w:numFmt w:val="bullet"/>
      <w:lvlText w:val="•"/>
      <w:lvlJc w:val="left"/>
      <w:pPr>
        <w:ind w:left="199" w:hanging="248"/>
      </w:pPr>
      <w:rPr>
        <w:rFonts w:hint="default"/>
        <w:lang w:val="it-IT" w:eastAsia="en-US" w:bidi="ar-SA"/>
      </w:rPr>
    </w:lvl>
    <w:lvl w:ilvl="2" w:tplc="A00A276C">
      <w:numFmt w:val="bullet"/>
      <w:lvlText w:val="•"/>
      <w:lvlJc w:val="left"/>
      <w:pPr>
        <w:ind w:left="378" w:hanging="248"/>
      </w:pPr>
      <w:rPr>
        <w:rFonts w:hint="default"/>
        <w:lang w:val="it-IT" w:eastAsia="en-US" w:bidi="ar-SA"/>
      </w:rPr>
    </w:lvl>
    <w:lvl w:ilvl="3" w:tplc="E3E682B4">
      <w:numFmt w:val="bullet"/>
      <w:lvlText w:val="•"/>
      <w:lvlJc w:val="left"/>
      <w:pPr>
        <w:ind w:left="558" w:hanging="248"/>
      </w:pPr>
      <w:rPr>
        <w:rFonts w:hint="default"/>
        <w:lang w:val="it-IT" w:eastAsia="en-US" w:bidi="ar-SA"/>
      </w:rPr>
    </w:lvl>
    <w:lvl w:ilvl="4" w:tplc="D312D902">
      <w:numFmt w:val="bullet"/>
      <w:lvlText w:val="•"/>
      <w:lvlJc w:val="left"/>
      <w:pPr>
        <w:ind w:left="737" w:hanging="248"/>
      </w:pPr>
      <w:rPr>
        <w:rFonts w:hint="default"/>
        <w:lang w:val="it-IT" w:eastAsia="en-US" w:bidi="ar-SA"/>
      </w:rPr>
    </w:lvl>
    <w:lvl w:ilvl="5" w:tplc="D376F62E">
      <w:numFmt w:val="bullet"/>
      <w:lvlText w:val="•"/>
      <w:lvlJc w:val="left"/>
      <w:pPr>
        <w:ind w:left="917" w:hanging="248"/>
      </w:pPr>
      <w:rPr>
        <w:rFonts w:hint="default"/>
        <w:lang w:val="it-IT" w:eastAsia="en-US" w:bidi="ar-SA"/>
      </w:rPr>
    </w:lvl>
    <w:lvl w:ilvl="6" w:tplc="0694B98E">
      <w:numFmt w:val="bullet"/>
      <w:lvlText w:val="•"/>
      <w:lvlJc w:val="left"/>
      <w:pPr>
        <w:ind w:left="1096" w:hanging="248"/>
      </w:pPr>
      <w:rPr>
        <w:rFonts w:hint="default"/>
        <w:lang w:val="it-IT" w:eastAsia="en-US" w:bidi="ar-SA"/>
      </w:rPr>
    </w:lvl>
    <w:lvl w:ilvl="7" w:tplc="20BE7BB0">
      <w:numFmt w:val="bullet"/>
      <w:lvlText w:val="•"/>
      <w:lvlJc w:val="left"/>
      <w:pPr>
        <w:ind w:left="1275" w:hanging="248"/>
      </w:pPr>
      <w:rPr>
        <w:rFonts w:hint="default"/>
        <w:lang w:val="it-IT" w:eastAsia="en-US" w:bidi="ar-SA"/>
      </w:rPr>
    </w:lvl>
    <w:lvl w:ilvl="8" w:tplc="7CFA1150">
      <w:numFmt w:val="bullet"/>
      <w:lvlText w:val="•"/>
      <w:lvlJc w:val="left"/>
      <w:pPr>
        <w:ind w:left="1455" w:hanging="248"/>
      </w:pPr>
      <w:rPr>
        <w:rFonts w:hint="default"/>
        <w:lang w:val="it-IT" w:eastAsia="en-US" w:bidi="ar-SA"/>
      </w:rPr>
    </w:lvl>
  </w:abstractNum>
  <w:abstractNum w:abstractNumId="316" w15:restartNumberingAfterBreak="0">
    <w:nsid w:val="662E46FD"/>
    <w:multiLevelType w:val="hybridMultilevel"/>
    <w:tmpl w:val="473C3F84"/>
    <w:lvl w:ilvl="0" w:tplc="3092DCD0">
      <w:start w:val="1"/>
      <w:numFmt w:val="decimal"/>
      <w:lvlText w:val="%1)"/>
      <w:lvlJc w:val="left"/>
      <w:pPr>
        <w:ind w:left="1593" w:hanging="360"/>
      </w:pPr>
      <w:rPr>
        <w:rFonts w:ascii="Arial" w:eastAsia="Arial" w:hAnsi="Arial" w:cs="Arial" w:hint="default"/>
        <w:b w:val="0"/>
        <w:bCs w:val="0"/>
        <w:i w:val="0"/>
        <w:iCs w:val="0"/>
        <w:spacing w:val="-1"/>
        <w:w w:val="100"/>
        <w:sz w:val="22"/>
        <w:szCs w:val="22"/>
        <w:lang w:val="it-IT" w:eastAsia="en-US" w:bidi="ar-SA"/>
      </w:rPr>
    </w:lvl>
    <w:lvl w:ilvl="1" w:tplc="A45E384C">
      <w:numFmt w:val="bullet"/>
      <w:lvlText w:val="-"/>
      <w:lvlJc w:val="left"/>
      <w:pPr>
        <w:ind w:left="1516" w:hanging="286"/>
      </w:pPr>
      <w:rPr>
        <w:rFonts w:ascii="Arial" w:eastAsia="Arial" w:hAnsi="Arial" w:cs="Arial" w:hint="default"/>
        <w:b w:val="0"/>
        <w:bCs w:val="0"/>
        <w:i w:val="0"/>
        <w:iCs w:val="0"/>
        <w:spacing w:val="0"/>
        <w:w w:val="100"/>
        <w:sz w:val="22"/>
        <w:szCs w:val="22"/>
        <w:lang w:val="it-IT" w:eastAsia="en-US" w:bidi="ar-SA"/>
      </w:rPr>
    </w:lvl>
    <w:lvl w:ilvl="2" w:tplc="379CBDBE">
      <w:numFmt w:val="bullet"/>
      <w:lvlText w:val="•"/>
      <w:lvlJc w:val="left"/>
      <w:pPr>
        <w:ind w:left="2647" w:hanging="286"/>
      </w:pPr>
      <w:rPr>
        <w:rFonts w:hint="default"/>
        <w:lang w:val="it-IT" w:eastAsia="en-US" w:bidi="ar-SA"/>
      </w:rPr>
    </w:lvl>
    <w:lvl w:ilvl="3" w:tplc="B972BBBA">
      <w:numFmt w:val="bullet"/>
      <w:lvlText w:val="•"/>
      <w:lvlJc w:val="left"/>
      <w:pPr>
        <w:ind w:left="3694" w:hanging="286"/>
      </w:pPr>
      <w:rPr>
        <w:rFonts w:hint="default"/>
        <w:lang w:val="it-IT" w:eastAsia="en-US" w:bidi="ar-SA"/>
      </w:rPr>
    </w:lvl>
    <w:lvl w:ilvl="4" w:tplc="728A8D5A">
      <w:numFmt w:val="bullet"/>
      <w:lvlText w:val="•"/>
      <w:lvlJc w:val="left"/>
      <w:pPr>
        <w:ind w:left="4742" w:hanging="286"/>
      </w:pPr>
      <w:rPr>
        <w:rFonts w:hint="default"/>
        <w:lang w:val="it-IT" w:eastAsia="en-US" w:bidi="ar-SA"/>
      </w:rPr>
    </w:lvl>
    <w:lvl w:ilvl="5" w:tplc="43B28BCC">
      <w:numFmt w:val="bullet"/>
      <w:lvlText w:val="•"/>
      <w:lvlJc w:val="left"/>
      <w:pPr>
        <w:ind w:left="5789" w:hanging="286"/>
      </w:pPr>
      <w:rPr>
        <w:rFonts w:hint="default"/>
        <w:lang w:val="it-IT" w:eastAsia="en-US" w:bidi="ar-SA"/>
      </w:rPr>
    </w:lvl>
    <w:lvl w:ilvl="6" w:tplc="918E9CF4">
      <w:numFmt w:val="bullet"/>
      <w:lvlText w:val="•"/>
      <w:lvlJc w:val="left"/>
      <w:pPr>
        <w:ind w:left="6836" w:hanging="286"/>
      </w:pPr>
      <w:rPr>
        <w:rFonts w:hint="default"/>
        <w:lang w:val="it-IT" w:eastAsia="en-US" w:bidi="ar-SA"/>
      </w:rPr>
    </w:lvl>
    <w:lvl w:ilvl="7" w:tplc="ED2A1CE2">
      <w:numFmt w:val="bullet"/>
      <w:lvlText w:val="•"/>
      <w:lvlJc w:val="left"/>
      <w:pPr>
        <w:ind w:left="7884" w:hanging="286"/>
      </w:pPr>
      <w:rPr>
        <w:rFonts w:hint="default"/>
        <w:lang w:val="it-IT" w:eastAsia="en-US" w:bidi="ar-SA"/>
      </w:rPr>
    </w:lvl>
    <w:lvl w:ilvl="8" w:tplc="4FEEE488">
      <w:numFmt w:val="bullet"/>
      <w:lvlText w:val="•"/>
      <w:lvlJc w:val="left"/>
      <w:pPr>
        <w:ind w:left="8931" w:hanging="286"/>
      </w:pPr>
      <w:rPr>
        <w:rFonts w:hint="default"/>
        <w:lang w:val="it-IT" w:eastAsia="en-US" w:bidi="ar-SA"/>
      </w:rPr>
    </w:lvl>
  </w:abstractNum>
  <w:abstractNum w:abstractNumId="317" w15:restartNumberingAfterBreak="0">
    <w:nsid w:val="668138F7"/>
    <w:multiLevelType w:val="hybridMultilevel"/>
    <w:tmpl w:val="412C86C2"/>
    <w:lvl w:ilvl="0" w:tplc="6AAE06D2">
      <w:start w:val="1"/>
      <w:numFmt w:val="lowerLetter"/>
      <w:lvlText w:val="%1)"/>
      <w:lvlJc w:val="left"/>
      <w:pPr>
        <w:ind w:left="1593" w:hanging="360"/>
      </w:pPr>
      <w:rPr>
        <w:rFonts w:ascii="Calibri" w:eastAsia="Calibri" w:hAnsi="Calibri" w:cs="Calibri" w:hint="default"/>
        <w:b w:val="0"/>
        <w:bCs w:val="0"/>
        <w:i w:val="0"/>
        <w:iCs w:val="0"/>
        <w:spacing w:val="0"/>
        <w:w w:val="100"/>
        <w:sz w:val="24"/>
        <w:szCs w:val="24"/>
        <w:lang w:val="it-IT" w:eastAsia="en-US" w:bidi="ar-SA"/>
      </w:rPr>
    </w:lvl>
    <w:lvl w:ilvl="1" w:tplc="E692167C">
      <w:numFmt w:val="bullet"/>
      <w:lvlText w:val="•"/>
      <w:lvlJc w:val="left"/>
      <w:pPr>
        <w:ind w:left="2542" w:hanging="360"/>
      </w:pPr>
      <w:rPr>
        <w:rFonts w:hint="default"/>
        <w:lang w:val="it-IT" w:eastAsia="en-US" w:bidi="ar-SA"/>
      </w:rPr>
    </w:lvl>
    <w:lvl w:ilvl="2" w:tplc="0018EC82">
      <w:numFmt w:val="bullet"/>
      <w:lvlText w:val="•"/>
      <w:lvlJc w:val="left"/>
      <w:pPr>
        <w:ind w:left="3485" w:hanging="360"/>
      </w:pPr>
      <w:rPr>
        <w:rFonts w:hint="default"/>
        <w:lang w:val="it-IT" w:eastAsia="en-US" w:bidi="ar-SA"/>
      </w:rPr>
    </w:lvl>
    <w:lvl w:ilvl="3" w:tplc="CEBEF948">
      <w:numFmt w:val="bullet"/>
      <w:lvlText w:val="•"/>
      <w:lvlJc w:val="left"/>
      <w:pPr>
        <w:ind w:left="4427" w:hanging="360"/>
      </w:pPr>
      <w:rPr>
        <w:rFonts w:hint="default"/>
        <w:lang w:val="it-IT" w:eastAsia="en-US" w:bidi="ar-SA"/>
      </w:rPr>
    </w:lvl>
    <w:lvl w:ilvl="4" w:tplc="F15CFD80">
      <w:numFmt w:val="bullet"/>
      <w:lvlText w:val="•"/>
      <w:lvlJc w:val="left"/>
      <w:pPr>
        <w:ind w:left="5370" w:hanging="360"/>
      </w:pPr>
      <w:rPr>
        <w:rFonts w:hint="default"/>
        <w:lang w:val="it-IT" w:eastAsia="en-US" w:bidi="ar-SA"/>
      </w:rPr>
    </w:lvl>
    <w:lvl w:ilvl="5" w:tplc="9B2423C2">
      <w:numFmt w:val="bullet"/>
      <w:lvlText w:val="•"/>
      <w:lvlJc w:val="left"/>
      <w:pPr>
        <w:ind w:left="6313" w:hanging="360"/>
      </w:pPr>
      <w:rPr>
        <w:rFonts w:hint="default"/>
        <w:lang w:val="it-IT" w:eastAsia="en-US" w:bidi="ar-SA"/>
      </w:rPr>
    </w:lvl>
    <w:lvl w:ilvl="6" w:tplc="3E0CDE88">
      <w:numFmt w:val="bullet"/>
      <w:lvlText w:val="•"/>
      <w:lvlJc w:val="left"/>
      <w:pPr>
        <w:ind w:left="7255" w:hanging="360"/>
      </w:pPr>
      <w:rPr>
        <w:rFonts w:hint="default"/>
        <w:lang w:val="it-IT" w:eastAsia="en-US" w:bidi="ar-SA"/>
      </w:rPr>
    </w:lvl>
    <w:lvl w:ilvl="7" w:tplc="C338E976">
      <w:numFmt w:val="bullet"/>
      <w:lvlText w:val="•"/>
      <w:lvlJc w:val="left"/>
      <w:pPr>
        <w:ind w:left="8198" w:hanging="360"/>
      </w:pPr>
      <w:rPr>
        <w:rFonts w:hint="default"/>
        <w:lang w:val="it-IT" w:eastAsia="en-US" w:bidi="ar-SA"/>
      </w:rPr>
    </w:lvl>
    <w:lvl w:ilvl="8" w:tplc="F3B04FB2">
      <w:numFmt w:val="bullet"/>
      <w:lvlText w:val="•"/>
      <w:lvlJc w:val="left"/>
      <w:pPr>
        <w:ind w:left="9141" w:hanging="360"/>
      </w:pPr>
      <w:rPr>
        <w:rFonts w:hint="default"/>
        <w:lang w:val="it-IT" w:eastAsia="en-US" w:bidi="ar-SA"/>
      </w:rPr>
    </w:lvl>
  </w:abstractNum>
  <w:abstractNum w:abstractNumId="318" w15:restartNumberingAfterBreak="0">
    <w:nsid w:val="66DA094E"/>
    <w:multiLevelType w:val="hybridMultilevel"/>
    <w:tmpl w:val="4036C446"/>
    <w:lvl w:ilvl="0" w:tplc="62B07A3A">
      <w:start w:val="1"/>
      <w:numFmt w:val="lowerLetter"/>
      <w:lvlText w:val="%1)"/>
      <w:lvlJc w:val="left"/>
      <w:pPr>
        <w:ind w:left="14" w:hanging="204"/>
      </w:pPr>
      <w:rPr>
        <w:rFonts w:ascii="Arial" w:eastAsia="Arial" w:hAnsi="Arial" w:cs="Arial" w:hint="default"/>
        <w:b w:val="0"/>
        <w:bCs w:val="0"/>
        <w:i w:val="0"/>
        <w:iCs w:val="0"/>
        <w:spacing w:val="0"/>
        <w:w w:val="100"/>
        <w:sz w:val="11"/>
        <w:szCs w:val="11"/>
        <w:lang w:val="it-IT" w:eastAsia="en-US" w:bidi="ar-SA"/>
      </w:rPr>
    </w:lvl>
    <w:lvl w:ilvl="1" w:tplc="71148004">
      <w:numFmt w:val="bullet"/>
      <w:lvlText w:val="•"/>
      <w:lvlJc w:val="left"/>
      <w:pPr>
        <w:ind w:left="199" w:hanging="204"/>
      </w:pPr>
      <w:rPr>
        <w:rFonts w:hint="default"/>
        <w:lang w:val="it-IT" w:eastAsia="en-US" w:bidi="ar-SA"/>
      </w:rPr>
    </w:lvl>
    <w:lvl w:ilvl="2" w:tplc="A620A310">
      <w:numFmt w:val="bullet"/>
      <w:lvlText w:val="•"/>
      <w:lvlJc w:val="left"/>
      <w:pPr>
        <w:ind w:left="378" w:hanging="204"/>
      </w:pPr>
      <w:rPr>
        <w:rFonts w:hint="default"/>
        <w:lang w:val="it-IT" w:eastAsia="en-US" w:bidi="ar-SA"/>
      </w:rPr>
    </w:lvl>
    <w:lvl w:ilvl="3" w:tplc="14D0EDA4">
      <w:numFmt w:val="bullet"/>
      <w:lvlText w:val="•"/>
      <w:lvlJc w:val="left"/>
      <w:pPr>
        <w:ind w:left="558" w:hanging="204"/>
      </w:pPr>
      <w:rPr>
        <w:rFonts w:hint="default"/>
        <w:lang w:val="it-IT" w:eastAsia="en-US" w:bidi="ar-SA"/>
      </w:rPr>
    </w:lvl>
    <w:lvl w:ilvl="4" w:tplc="7076C158">
      <w:numFmt w:val="bullet"/>
      <w:lvlText w:val="•"/>
      <w:lvlJc w:val="left"/>
      <w:pPr>
        <w:ind w:left="737" w:hanging="204"/>
      </w:pPr>
      <w:rPr>
        <w:rFonts w:hint="default"/>
        <w:lang w:val="it-IT" w:eastAsia="en-US" w:bidi="ar-SA"/>
      </w:rPr>
    </w:lvl>
    <w:lvl w:ilvl="5" w:tplc="FFD8B658">
      <w:numFmt w:val="bullet"/>
      <w:lvlText w:val="•"/>
      <w:lvlJc w:val="left"/>
      <w:pPr>
        <w:ind w:left="917" w:hanging="204"/>
      </w:pPr>
      <w:rPr>
        <w:rFonts w:hint="default"/>
        <w:lang w:val="it-IT" w:eastAsia="en-US" w:bidi="ar-SA"/>
      </w:rPr>
    </w:lvl>
    <w:lvl w:ilvl="6" w:tplc="D1EA9E6E">
      <w:numFmt w:val="bullet"/>
      <w:lvlText w:val="•"/>
      <w:lvlJc w:val="left"/>
      <w:pPr>
        <w:ind w:left="1096" w:hanging="204"/>
      </w:pPr>
      <w:rPr>
        <w:rFonts w:hint="default"/>
        <w:lang w:val="it-IT" w:eastAsia="en-US" w:bidi="ar-SA"/>
      </w:rPr>
    </w:lvl>
    <w:lvl w:ilvl="7" w:tplc="70920E38">
      <w:numFmt w:val="bullet"/>
      <w:lvlText w:val="•"/>
      <w:lvlJc w:val="left"/>
      <w:pPr>
        <w:ind w:left="1275" w:hanging="204"/>
      </w:pPr>
      <w:rPr>
        <w:rFonts w:hint="default"/>
        <w:lang w:val="it-IT" w:eastAsia="en-US" w:bidi="ar-SA"/>
      </w:rPr>
    </w:lvl>
    <w:lvl w:ilvl="8" w:tplc="E722A504">
      <w:numFmt w:val="bullet"/>
      <w:lvlText w:val="•"/>
      <w:lvlJc w:val="left"/>
      <w:pPr>
        <w:ind w:left="1455" w:hanging="204"/>
      </w:pPr>
      <w:rPr>
        <w:rFonts w:hint="default"/>
        <w:lang w:val="it-IT" w:eastAsia="en-US" w:bidi="ar-SA"/>
      </w:rPr>
    </w:lvl>
  </w:abstractNum>
  <w:abstractNum w:abstractNumId="319" w15:restartNumberingAfterBreak="0">
    <w:nsid w:val="670F078F"/>
    <w:multiLevelType w:val="hybridMultilevel"/>
    <w:tmpl w:val="330CC768"/>
    <w:lvl w:ilvl="0" w:tplc="666E059C">
      <w:start w:val="1"/>
      <w:numFmt w:val="lowerLetter"/>
      <w:lvlText w:val="%1)"/>
      <w:lvlJc w:val="left"/>
      <w:pPr>
        <w:ind w:left="14" w:hanging="192"/>
      </w:pPr>
      <w:rPr>
        <w:rFonts w:ascii="Arial" w:eastAsia="Arial" w:hAnsi="Arial" w:cs="Arial" w:hint="default"/>
        <w:b w:val="0"/>
        <w:bCs w:val="0"/>
        <w:i w:val="0"/>
        <w:iCs w:val="0"/>
        <w:spacing w:val="0"/>
        <w:w w:val="100"/>
        <w:sz w:val="11"/>
        <w:szCs w:val="11"/>
        <w:lang w:val="it-IT" w:eastAsia="en-US" w:bidi="ar-SA"/>
      </w:rPr>
    </w:lvl>
    <w:lvl w:ilvl="1" w:tplc="6E9A8500">
      <w:numFmt w:val="bullet"/>
      <w:lvlText w:val="•"/>
      <w:lvlJc w:val="left"/>
      <w:pPr>
        <w:ind w:left="199" w:hanging="192"/>
      </w:pPr>
      <w:rPr>
        <w:rFonts w:hint="default"/>
        <w:lang w:val="it-IT" w:eastAsia="en-US" w:bidi="ar-SA"/>
      </w:rPr>
    </w:lvl>
    <w:lvl w:ilvl="2" w:tplc="F3C8F246">
      <w:numFmt w:val="bullet"/>
      <w:lvlText w:val="•"/>
      <w:lvlJc w:val="left"/>
      <w:pPr>
        <w:ind w:left="378" w:hanging="192"/>
      </w:pPr>
      <w:rPr>
        <w:rFonts w:hint="default"/>
        <w:lang w:val="it-IT" w:eastAsia="en-US" w:bidi="ar-SA"/>
      </w:rPr>
    </w:lvl>
    <w:lvl w:ilvl="3" w:tplc="231664D4">
      <w:numFmt w:val="bullet"/>
      <w:lvlText w:val="•"/>
      <w:lvlJc w:val="left"/>
      <w:pPr>
        <w:ind w:left="558" w:hanging="192"/>
      </w:pPr>
      <w:rPr>
        <w:rFonts w:hint="default"/>
        <w:lang w:val="it-IT" w:eastAsia="en-US" w:bidi="ar-SA"/>
      </w:rPr>
    </w:lvl>
    <w:lvl w:ilvl="4" w:tplc="87D689B4">
      <w:numFmt w:val="bullet"/>
      <w:lvlText w:val="•"/>
      <w:lvlJc w:val="left"/>
      <w:pPr>
        <w:ind w:left="737" w:hanging="192"/>
      </w:pPr>
      <w:rPr>
        <w:rFonts w:hint="default"/>
        <w:lang w:val="it-IT" w:eastAsia="en-US" w:bidi="ar-SA"/>
      </w:rPr>
    </w:lvl>
    <w:lvl w:ilvl="5" w:tplc="3028D13E">
      <w:numFmt w:val="bullet"/>
      <w:lvlText w:val="•"/>
      <w:lvlJc w:val="left"/>
      <w:pPr>
        <w:ind w:left="917" w:hanging="192"/>
      </w:pPr>
      <w:rPr>
        <w:rFonts w:hint="default"/>
        <w:lang w:val="it-IT" w:eastAsia="en-US" w:bidi="ar-SA"/>
      </w:rPr>
    </w:lvl>
    <w:lvl w:ilvl="6" w:tplc="BECAE954">
      <w:numFmt w:val="bullet"/>
      <w:lvlText w:val="•"/>
      <w:lvlJc w:val="left"/>
      <w:pPr>
        <w:ind w:left="1096" w:hanging="192"/>
      </w:pPr>
      <w:rPr>
        <w:rFonts w:hint="default"/>
        <w:lang w:val="it-IT" w:eastAsia="en-US" w:bidi="ar-SA"/>
      </w:rPr>
    </w:lvl>
    <w:lvl w:ilvl="7" w:tplc="E77AF21A">
      <w:numFmt w:val="bullet"/>
      <w:lvlText w:val="•"/>
      <w:lvlJc w:val="left"/>
      <w:pPr>
        <w:ind w:left="1275" w:hanging="192"/>
      </w:pPr>
      <w:rPr>
        <w:rFonts w:hint="default"/>
        <w:lang w:val="it-IT" w:eastAsia="en-US" w:bidi="ar-SA"/>
      </w:rPr>
    </w:lvl>
    <w:lvl w:ilvl="8" w:tplc="7C4864CA">
      <w:numFmt w:val="bullet"/>
      <w:lvlText w:val="•"/>
      <w:lvlJc w:val="left"/>
      <w:pPr>
        <w:ind w:left="1455" w:hanging="192"/>
      </w:pPr>
      <w:rPr>
        <w:rFonts w:hint="default"/>
        <w:lang w:val="it-IT" w:eastAsia="en-US" w:bidi="ar-SA"/>
      </w:rPr>
    </w:lvl>
  </w:abstractNum>
  <w:abstractNum w:abstractNumId="320" w15:restartNumberingAfterBreak="0">
    <w:nsid w:val="676C6D3D"/>
    <w:multiLevelType w:val="hybridMultilevel"/>
    <w:tmpl w:val="13EEFE98"/>
    <w:lvl w:ilvl="0" w:tplc="B63EF446">
      <w:start w:val="1"/>
      <w:numFmt w:val="upperLetter"/>
      <w:lvlText w:val="%1."/>
      <w:lvlJc w:val="left"/>
      <w:pPr>
        <w:ind w:left="1550" w:hanging="356"/>
      </w:pPr>
      <w:rPr>
        <w:rFonts w:ascii="Garamond" w:eastAsia="Garamond" w:hAnsi="Garamond" w:cs="Garamond" w:hint="default"/>
        <w:b/>
        <w:bCs/>
        <w:i w:val="0"/>
        <w:iCs w:val="0"/>
        <w:spacing w:val="0"/>
        <w:w w:val="100"/>
        <w:sz w:val="24"/>
        <w:szCs w:val="24"/>
        <w:lang w:val="it-IT" w:eastAsia="en-US" w:bidi="ar-SA"/>
      </w:rPr>
    </w:lvl>
    <w:lvl w:ilvl="1" w:tplc="EADCB35A">
      <w:numFmt w:val="bullet"/>
      <w:lvlText w:val="•"/>
      <w:lvlJc w:val="left"/>
      <w:pPr>
        <w:ind w:left="2502" w:hanging="356"/>
      </w:pPr>
      <w:rPr>
        <w:rFonts w:hint="default"/>
        <w:lang w:val="it-IT" w:eastAsia="en-US" w:bidi="ar-SA"/>
      </w:rPr>
    </w:lvl>
    <w:lvl w:ilvl="2" w:tplc="03C88FFA">
      <w:numFmt w:val="bullet"/>
      <w:lvlText w:val="•"/>
      <w:lvlJc w:val="left"/>
      <w:pPr>
        <w:ind w:left="3445" w:hanging="356"/>
      </w:pPr>
      <w:rPr>
        <w:rFonts w:hint="default"/>
        <w:lang w:val="it-IT" w:eastAsia="en-US" w:bidi="ar-SA"/>
      </w:rPr>
    </w:lvl>
    <w:lvl w:ilvl="3" w:tplc="012A0BFE">
      <w:numFmt w:val="bullet"/>
      <w:lvlText w:val="•"/>
      <w:lvlJc w:val="left"/>
      <w:pPr>
        <w:ind w:left="4387" w:hanging="356"/>
      </w:pPr>
      <w:rPr>
        <w:rFonts w:hint="default"/>
        <w:lang w:val="it-IT" w:eastAsia="en-US" w:bidi="ar-SA"/>
      </w:rPr>
    </w:lvl>
    <w:lvl w:ilvl="4" w:tplc="68DAE4D4">
      <w:numFmt w:val="bullet"/>
      <w:lvlText w:val="•"/>
      <w:lvlJc w:val="left"/>
      <w:pPr>
        <w:ind w:left="5330" w:hanging="356"/>
      </w:pPr>
      <w:rPr>
        <w:rFonts w:hint="default"/>
        <w:lang w:val="it-IT" w:eastAsia="en-US" w:bidi="ar-SA"/>
      </w:rPr>
    </w:lvl>
    <w:lvl w:ilvl="5" w:tplc="5170B6F0">
      <w:numFmt w:val="bullet"/>
      <w:lvlText w:val="•"/>
      <w:lvlJc w:val="left"/>
      <w:pPr>
        <w:ind w:left="6273" w:hanging="356"/>
      </w:pPr>
      <w:rPr>
        <w:rFonts w:hint="default"/>
        <w:lang w:val="it-IT" w:eastAsia="en-US" w:bidi="ar-SA"/>
      </w:rPr>
    </w:lvl>
    <w:lvl w:ilvl="6" w:tplc="ADA4F354">
      <w:numFmt w:val="bullet"/>
      <w:lvlText w:val="•"/>
      <w:lvlJc w:val="left"/>
      <w:pPr>
        <w:ind w:left="7215" w:hanging="356"/>
      </w:pPr>
      <w:rPr>
        <w:rFonts w:hint="default"/>
        <w:lang w:val="it-IT" w:eastAsia="en-US" w:bidi="ar-SA"/>
      </w:rPr>
    </w:lvl>
    <w:lvl w:ilvl="7" w:tplc="A2F6224C">
      <w:numFmt w:val="bullet"/>
      <w:lvlText w:val="•"/>
      <w:lvlJc w:val="left"/>
      <w:pPr>
        <w:ind w:left="8158" w:hanging="356"/>
      </w:pPr>
      <w:rPr>
        <w:rFonts w:hint="default"/>
        <w:lang w:val="it-IT" w:eastAsia="en-US" w:bidi="ar-SA"/>
      </w:rPr>
    </w:lvl>
    <w:lvl w:ilvl="8" w:tplc="05EC8CF0">
      <w:numFmt w:val="bullet"/>
      <w:lvlText w:val="•"/>
      <w:lvlJc w:val="left"/>
      <w:pPr>
        <w:ind w:left="9101" w:hanging="356"/>
      </w:pPr>
      <w:rPr>
        <w:rFonts w:hint="default"/>
        <w:lang w:val="it-IT" w:eastAsia="en-US" w:bidi="ar-SA"/>
      </w:rPr>
    </w:lvl>
  </w:abstractNum>
  <w:abstractNum w:abstractNumId="321" w15:restartNumberingAfterBreak="0">
    <w:nsid w:val="68071B15"/>
    <w:multiLevelType w:val="hybridMultilevel"/>
    <w:tmpl w:val="72F6B52E"/>
    <w:lvl w:ilvl="0" w:tplc="5738833E">
      <w:start w:val="1"/>
      <w:numFmt w:val="lowerLetter"/>
      <w:lvlText w:val="%1)"/>
      <w:lvlJc w:val="left"/>
      <w:pPr>
        <w:ind w:left="1590" w:hanging="358"/>
      </w:pPr>
      <w:rPr>
        <w:rFonts w:ascii="Arial" w:eastAsia="Arial" w:hAnsi="Arial" w:cs="Arial" w:hint="default"/>
        <w:b w:val="0"/>
        <w:bCs w:val="0"/>
        <w:i w:val="0"/>
        <w:iCs w:val="0"/>
        <w:spacing w:val="-1"/>
        <w:w w:val="100"/>
        <w:sz w:val="22"/>
        <w:szCs w:val="22"/>
        <w:lang w:val="it-IT" w:eastAsia="en-US" w:bidi="ar-SA"/>
      </w:rPr>
    </w:lvl>
    <w:lvl w:ilvl="1" w:tplc="5DE0BC4A">
      <w:numFmt w:val="bullet"/>
      <w:lvlText w:val="•"/>
      <w:lvlJc w:val="left"/>
      <w:pPr>
        <w:ind w:left="2542" w:hanging="358"/>
      </w:pPr>
      <w:rPr>
        <w:rFonts w:hint="default"/>
        <w:lang w:val="it-IT" w:eastAsia="en-US" w:bidi="ar-SA"/>
      </w:rPr>
    </w:lvl>
    <w:lvl w:ilvl="2" w:tplc="ED8C9CB8">
      <w:numFmt w:val="bullet"/>
      <w:lvlText w:val="•"/>
      <w:lvlJc w:val="left"/>
      <w:pPr>
        <w:ind w:left="3485" w:hanging="358"/>
      </w:pPr>
      <w:rPr>
        <w:rFonts w:hint="default"/>
        <w:lang w:val="it-IT" w:eastAsia="en-US" w:bidi="ar-SA"/>
      </w:rPr>
    </w:lvl>
    <w:lvl w:ilvl="3" w:tplc="BE0A087C">
      <w:numFmt w:val="bullet"/>
      <w:lvlText w:val="•"/>
      <w:lvlJc w:val="left"/>
      <w:pPr>
        <w:ind w:left="4427" w:hanging="358"/>
      </w:pPr>
      <w:rPr>
        <w:rFonts w:hint="default"/>
        <w:lang w:val="it-IT" w:eastAsia="en-US" w:bidi="ar-SA"/>
      </w:rPr>
    </w:lvl>
    <w:lvl w:ilvl="4" w:tplc="D7847850">
      <w:numFmt w:val="bullet"/>
      <w:lvlText w:val="•"/>
      <w:lvlJc w:val="left"/>
      <w:pPr>
        <w:ind w:left="5370" w:hanging="358"/>
      </w:pPr>
      <w:rPr>
        <w:rFonts w:hint="default"/>
        <w:lang w:val="it-IT" w:eastAsia="en-US" w:bidi="ar-SA"/>
      </w:rPr>
    </w:lvl>
    <w:lvl w:ilvl="5" w:tplc="01C427E6">
      <w:numFmt w:val="bullet"/>
      <w:lvlText w:val="•"/>
      <w:lvlJc w:val="left"/>
      <w:pPr>
        <w:ind w:left="6313" w:hanging="358"/>
      </w:pPr>
      <w:rPr>
        <w:rFonts w:hint="default"/>
        <w:lang w:val="it-IT" w:eastAsia="en-US" w:bidi="ar-SA"/>
      </w:rPr>
    </w:lvl>
    <w:lvl w:ilvl="6" w:tplc="1FB01756">
      <w:numFmt w:val="bullet"/>
      <w:lvlText w:val="•"/>
      <w:lvlJc w:val="left"/>
      <w:pPr>
        <w:ind w:left="7255" w:hanging="358"/>
      </w:pPr>
      <w:rPr>
        <w:rFonts w:hint="default"/>
        <w:lang w:val="it-IT" w:eastAsia="en-US" w:bidi="ar-SA"/>
      </w:rPr>
    </w:lvl>
    <w:lvl w:ilvl="7" w:tplc="AE686DDC">
      <w:numFmt w:val="bullet"/>
      <w:lvlText w:val="•"/>
      <w:lvlJc w:val="left"/>
      <w:pPr>
        <w:ind w:left="8198" w:hanging="358"/>
      </w:pPr>
      <w:rPr>
        <w:rFonts w:hint="default"/>
        <w:lang w:val="it-IT" w:eastAsia="en-US" w:bidi="ar-SA"/>
      </w:rPr>
    </w:lvl>
    <w:lvl w:ilvl="8" w:tplc="F8D00F2C">
      <w:numFmt w:val="bullet"/>
      <w:lvlText w:val="•"/>
      <w:lvlJc w:val="left"/>
      <w:pPr>
        <w:ind w:left="9141" w:hanging="358"/>
      </w:pPr>
      <w:rPr>
        <w:rFonts w:hint="default"/>
        <w:lang w:val="it-IT" w:eastAsia="en-US" w:bidi="ar-SA"/>
      </w:rPr>
    </w:lvl>
  </w:abstractNum>
  <w:abstractNum w:abstractNumId="322" w15:restartNumberingAfterBreak="0">
    <w:nsid w:val="682050B3"/>
    <w:multiLevelType w:val="hybridMultilevel"/>
    <w:tmpl w:val="5C5E10CE"/>
    <w:lvl w:ilvl="0" w:tplc="F738E8B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E8581A8C">
      <w:numFmt w:val="bullet"/>
      <w:lvlText w:val="•"/>
      <w:lvlJc w:val="left"/>
      <w:pPr>
        <w:ind w:left="180" w:hanging="68"/>
      </w:pPr>
      <w:rPr>
        <w:rFonts w:hint="default"/>
        <w:lang w:val="it-IT" w:eastAsia="en-US" w:bidi="ar-SA"/>
      </w:rPr>
    </w:lvl>
    <w:lvl w:ilvl="2" w:tplc="D6668AB6">
      <w:numFmt w:val="bullet"/>
      <w:lvlText w:val="•"/>
      <w:lvlJc w:val="left"/>
      <w:pPr>
        <w:ind w:left="341" w:hanging="68"/>
      </w:pPr>
      <w:rPr>
        <w:rFonts w:hint="default"/>
        <w:lang w:val="it-IT" w:eastAsia="en-US" w:bidi="ar-SA"/>
      </w:rPr>
    </w:lvl>
    <w:lvl w:ilvl="3" w:tplc="0AC69E2E">
      <w:numFmt w:val="bullet"/>
      <w:lvlText w:val="•"/>
      <w:lvlJc w:val="left"/>
      <w:pPr>
        <w:ind w:left="501" w:hanging="68"/>
      </w:pPr>
      <w:rPr>
        <w:rFonts w:hint="default"/>
        <w:lang w:val="it-IT" w:eastAsia="en-US" w:bidi="ar-SA"/>
      </w:rPr>
    </w:lvl>
    <w:lvl w:ilvl="4" w:tplc="E60CE154">
      <w:numFmt w:val="bullet"/>
      <w:lvlText w:val="•"/>
      <w:lvlJc w:val="left"/>
      <w:pPr>
        <w:ind w:left="662" w:hanging="68"/>
      </w:pPr>
      <w:rPr>
        <w:rFonts w:hint="default"/>
        <w:lang w:val="it-IT" w:eastAsia="en-US" w:bidi="ar-SA"/>
      </w:rPr>
    </w:lvl>
    <w:lvl w:ilvl="5" w:tplc="DDB87716">
      <w:numFmt w:val="bullet"/>
      <w:lvlText w:val="•"/>
      <w:lvlJc w:val="left"/>
      <w:pPr>
        <w:ind w:left="822" w:hanging="68"/>
      </w:pPr>
      <w:rPr>
        <w:rFonts w:hint="default"/>
        <w:lang w:val="it-IT" w:eastAsia="en-US" w:bidi="ar-SA"/>
      </w:rPr>
    </w:lvl>
    <w:lvl w:ilvl="6" w:tplc="E35244F8">
      <w:numFmt w:val="bullet"/>
      <w:lvlText w:val="•"/>
      <w:lvlJc w:val="left"/>
      <w:pPr>
        <w:ind w:left="983" w:hanging="68"/>
      </w:pPr>
      <w:rPr>
        <w:rFonts w:hint="default"/>
        <w:lang w:val="it-IT" w:eastAsia="en-US" w:bidi="ar-SA"/>
      </w:rPr>
    </w:lvl>
    <w:lvl w:ilvl="7" w:tplc="659CAC40">
      <w:numFmt w:val="bullet"/>
      <w:lvlText w:val="•"/>
      <w:lvlJc w:val="left"/>
      <w:pPr>
        <w:ind w:left="1143" w:hanging="68"/>
      </w:pPr>
      <w:rPr>
        <w:rFonts w:hint="default"/>
        <w:lang w:val="it-IT" w:eastAsia="en-US" w:bidi="ar-SA"/>
      </w:rPr>
    </w:lvl>
    <w:lvl w:ilvl="8" w:tplc="834C7668">
      <w:numFmt w:val="bullet"/>
      <w:lvlText w:val="•"/>
      <w:lvlJc w:val="left"/>
      <w:pPr>
        <w:ind w:left="1304" w:hanging="68"/>
      </w:pPr>
      <w:rPr>
        <w:rFonts w:hint="default"/>
        <w:lang w:val="it-IT" w:eastAsia="en-US" w:bidi="ar-SA"/>
      </w:rPr>
    </w:lvl>
  </w:abstractNum>
  <w:abstractNum w:abstractNumId="323" w15:restartNumberingAfterBreak="0">
    <w:nsid w:val="68A30DD1"/>
    <w:multiLevelType w:val="hybridMultilevel"/>
    <w:tmpl w:val="9F6093D2"/>
    <w:lvl w:ilvl="0" w:tplc="7964836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FD846D52">
      <w:numFmt w:val="bullet"/>
      <w:lvlText w:val="•"/>
      <w:lvlJc w:val="left"/>
      <w:pPr>
        <w:ind w:left="180" w:hanging="68"/>
      </w:pPr>
      <w:rPr>
        <w:rFonts w:hint="default"/>
        <w:lang w:val="it-IT" w:eastAsia="en-US" w:bidi="ar-SA"/>
      </w:rPr>
    </w:lvl>
    <w:lvl w:ilvl="2" w:tplc="661EF66C">
      <w:numFmt w:val="bullet"/>
      <w:lvlText w:val="•"/>
      <w:lvlJc w:val="left"/>
      <w:pPr>
        <w:ind w:left="341" w:hanging="68"/>
      </w:pPr>
      <w:rPr>
        <w:rFonts w:hint="default"/>
        <w:lang w:val="it-IT" w:eastAsia="en-US" w:bidi="ar-SA"/>
      </w:rPr>
    </w:lvl>
    <w:lvl w:ilvl="3" w:tplc="22A46454">
      <w:numFmt w:val="bullet"/>
      <w:lvlText w:val="•"/>
      <w:lvlJc w:val="left"/>
      <w:pPr>
        <w:ind w:left="501" w:hanging="68"/>
      </w:pPr>
      <w:rPr>
        <w:rFonts w:hint="default"/>
        <w:lang w:val="it-IT" w:eastAsia="en-US" w:bidi="ar-SA"/>
      </w:rPr>
    </w:lvl>
    <w:lvl w:ilvl="4" w:tplc="59884A32">
      <w:numFmt w:val="bullet"/>
      <w:lvlText w:val="•"/>
      <w:lvlJc w:val="left"/>
      <w:pPr>
        <w:ind w:left="662" w:hanging="68"/>
      </w:pPr>
      <w:rPr>
        <w:rFonts w:hint="default"/>
        <w:lang w:val="it-IT" w:eastAsia="en-US" w:bidi="ar-SA"/>
      </w:rPr>
    </w:lvl>
    <w:lvl w:ilvl="5" w:tplc="D0224BCA">
      <w:numFmt w:val="bullet"/>
      <w:lvlText w:val="•"/>
      <w:lvlJc w:val="left"/>
      <w:pPr>
        <w:ind w:left="822" w:hanging="68"/>
      </w:pPr>
      <w:rPr>
        <w:rFonts w:hint="default"/>
        <w:lang w:val="it-IT" w:eastAsia="en-US" w:bidi="ar-SA"/>
      </w:rPr>
    </w:lvl>
    <w:lvl w:ilvl="6" w:tplc="E70C51A4">
      <w:numFmt w:val="bullet"/>
      <w:lvlText w:val="•"/>
      <w:lvlJc w:val="left"/>
      <w:pPr>
        <w:ind w:left="983" w:hanging="68"/>
      </w:pPr>
      <w:rPr>
        <w:rFonts w:hint="default"/>
        <w:lang w:val="it-IT" w:eastAsia="en-US" w:bidi="ar-SA"/>
      </w:rPr>
    </w:lvl>
    <w:lvl w:ilvl="7" w:tplc="7C4041B2">
      <w:numFmt w:val="bullet"/>
      <w:lvlText w:val="•"/>
      <w:lvlJc w:val="left"/>
      <w:pPr>
        <w:ind w:left="1143" w:hanging="68"/>
      </w:pPr>
      <w:rPr>
        <w:rFonts w:hint="default"/>
        <w:lang w:val="it-IT" w:eastAsia="en-US" w:bidi="ar-SA"/>
      </w:rPr>
    </w:lvl>
    <w:lvl w:ilvl="8" w:tplc="A836B096">
      <w:numFmt w:val="bullet"/>
      <w:lvlText w:val="•"/>
      <w:lvlJc w:val="left"/>
      <w:pPr>
        <w:ind w:left="1304" w:hanging="68"/>
      </w:pPr>
      <w:rPr>
        <w:rFonts w:hint="default"/>
        <w:lang w:val="it-IT" w:eastAsia="en-US" w:bidi="ar-SA"/>
      </w:rPr>
    </w:lvl>
  </w:abstractNum>
  <w:abstractNum w:abstractNumId="324" w15:restartNumberingAfterBreak="0">
    <w:nsid w:val="695A63B3"/>
    <w:multiLevelType w:val="hybridMultilevel"/>
    <w:tmpl w:val="47E441B8"/>
    <w:lvl w:ilvl="0" w:tplc="C24EDBE2">
      <w:numFmt w:val="bullet"/>
      <w:lvlText w:val=""/>
      <w:lvlJc w:val="left"/>
      <w:pPr>
        <w:ind w:left="832" w:hanging="360"/>
      </w:pPr>
      <w:rPr>
        <w:rFonts w:ascii="Symbol" w:eastAsia="Symbol" w:hAnsi="Symbol" w:cs="Symbol" w:hint="default"/>
        <w:b w:val="0"/>
        <w:bCs w:val="0"/>
        <w:i w:val="0"/>
        <w:iCs w:val="0"/>
        <w:w w:val="99"/>
        <w:sz w:val="24"/>
        <w:szCs w:val="24"/>
      </w:rPr>
    </w:lvl>
    <w:lvl w:ilvl="1" w:tplc="F90E5274">
      <w:numFmt w:val="bullet"/>
      <w:lvlText w:val="•"/>
      <w:lvlJc w:val="left"/>
      <w:pPr>
        <w:ind w:left="1736" w:hanging="360"/>
      </w:pPr>
      <w:rPr>
        <w:rFonts w:hint="default"/>
      </w:rPr>
    </w:lvl>
    <w:lvl w:ilvl="2" w:tplc="BE50A5E2">
      <w:numFmt w:val="bullet"/>
      <w:lvlText w:val="•"/>
      <w:lvlJc w:val="left"/>
      <w:pPr>
        <w:ind w:left="2632" w:hanging="360"/>
      </w:pPr>
      <w:rPr>
        <w:rFonts w:hint="default"/>
      </w:rPr>
    </w:lvl>
    <w:lvl w:ilvl="3" w:tplc="56B27D1C">
      <w:numFmt w:val="bullet"/>
      <w:lvlText w:val="•"/>
      <w:lvlJc w:val="left"/>
      <w:pPr>
        <w:ind w:left="3528" w:hanging="360"/>
      </w:pPr>
      <w:rPr>
        <w:rFonts w:hint="default"/>
      </w:rPr>
    </w:lvl>
    <w:lvl w:ilvl="4" w:tplc="2BACBD4E">
      <w:numFmt w:val="bullet"/>
      <w:lvlText w:val="•"/>
      <w:lvlJc w:val="left"/>
      <w:pPr>
        <w:ind w:left="4424" w:hanging="360"/>
      </w:pPr>
      <w:rPr>
        <w:rFonts w:hint="default"/>
      </w:rPr>
    </w:lvl>
    <w:lvl w:ilvl="5" w:tplc="0B24B1E6">
      <w:numFmt w:val="bullet"/>
      <w:lvlText w:val="•"/>
      <w:lvlJc w:val="left"/>
      <w:pPr>
        <w:ind w:left="5320" w:hanging="360"/>
      </w:pPr>
      <w:rPr>
        <w:rFonts w:hint="default"/>
      </w:rPr>
    </w:lvl>
    <w:lvl w:ilvl="6" w:tplc="7AB879B4">
      <w:numFmt w:val="bullet"/>
      <w:lvlText w:val="•"/>
      <w:lvlJc w:val="left"/>
      <w:pPr>
        <w:ind w:left="6216" w:hanging="360"/>
      </w:pPr>
      <w:rPr>
        <w:rFonts w:hint="default"/>
      </w:rPr>
    </w:lvl>
    <w:lvl w:ilvl="7" w:tplc="5B6A8038">
      <w:numFmt w:val="bullet"/>
      <w:lvlText w:val="•"/>
      <w:lvlJc w:val="left"/>
      <w:pPr>
        <w:ind w:left="7112" w:hanging="360"/>
      </w:pPr>
      <w:rPr>
        <w:rFonts w:hint="default"/>
      </w:rPr>
    </w:lvl>
    <w:lvl w:ilvl="8" w:tplc="83BA0368">
      <w:numFmt w:val="bullet"/>
      <w:lvlText w:val="•"/>
      <w:lvlJc w:val="left"/>
      <w:pPr>
        <w:ind w:left="8008" w:hanging="360"/>
      </w:pPr>
      <w:rPr>
        <w:rFonts w:hint="default"/>
      </w:rPr>
    </w:lvl>
  </w:abstractNum>
  <w:abstractNum w:abstractNumId="325" w15:restartNumberingAfterBreak="0">
    <w:nsid w:val="69827505"/>
    <w:multiLevelType w:val="hybridMultilevel"/>
    <w:tmpl w:val="1F7C63C6"/>
    <w:lvl w:ilvl="0" w:tplc="06A2DEFC">
      <w:numFmt w:val="bullet"/>
      <w:lvlText w:val=""/>
      <w:lvlJc w:val="left"/>
      <w:pPr>
        <w:ind w:left="425" w:hanging="284"/>
      </w:pPr>
      <w:rPr>
        <w:rFonts w:ascii="Wingdings" w:eastAsia="Wingdings" w:hAnsi="Wingdings" w:cs="Wingdings" w:hint="default"/>
        <w:spacing w:val="0"/>
        <w:w w:val="99"/>
        <w:lang w:val="it-IT" w:eastAsia="en-US" w:bidi="ar-SA"/>
      </w:rPr>
    </w:lvl>
    <w:lvl w:ilvl="1" w:tplc="0D8E711E">
      <w:numFmt w:val="bullet"/>
      <w:lvlText w:val="•"/>
      <w:lvlJc w:val="left"/>
      <w:pPr>
        <w:ind w:left="1276" w:hanging="284"/>
      </w:pPr>
      <w:rPr>
        <w:rFonts w:hint="default"/>
        <w:lang w:val="it-IT" w:eastAsia="en-US" w:bidi="ar-SA"/>
      </w:rPr>
    </w:lvl>
    <w:lvl w:ilvl="2" w:tplc="E566045A">
      <w:numFmt w:val="bullet"/>
      <w:lvlText w:val="•"/>
      <w:lvlJc w:val="left"/>
      <w:pPr>
        <w:ind w:left="2133" w:hanging="284"/>
      </w:pPr>
      <w:rPr>
        <w:rFonts w:hint="default"/>
        <w:lang w:val="it-IT" w:eastAsia="en-US" w:bidi="ar-SA"/>
      </w:rPr>
    </w:lvl>
    <w:lvl w:ilvl="3" w:tplc="68B2EA5E">
      <w:numFmt w:val="bullet"/>
      <w:lvlText w:val="•"/>
      <w:lvlJc w:val="left"/>
      <w:pPr>
        <w:ind w:left="2990" w:hanging="284"/>
      </w:pPr>
      <w:rPr>
        <w:rFonts w:hint="default"/>
        <w:lang w:val="it-IT" w:eastAsia="en-US" w:bidi="ar-SA"/>
      </w:rPr>
    </w:lvl>
    <w:lvl w:ilvl="4" w:tplc="CDB65F46">
      <w:numFmt w:val="bullet"/>
      <w:lvlText w:val="•"/>
      <w:lvlJc w:val="left"/>
      <w:pPr>
        <w:ind w:left="3846" w:hanging="284"/>
      </w:pPr>
      <w:rPr>
        <w:rFonts w:hint="default"/>
        <w:lang w:val="it-IT" w:eastAsia="en-US" w:bidi="ar-SA"/>
      </w:rPr>
    </w:lvl>
    <w:lvl w:ilvl="5" w:tplc="9596FEB4">
      <w:numFmt w:val="bullet"/>
      <w:lvlText w:val="•"/>
      <w:lvlJc w:val="left"/>
      <w:pPr>
        <w:ind w:left="4703" w:hanging="284"/>
      </w:pPr>
      <w:rPr>
        <w:rFonts w:hint="default"/>
        <w:lang w:val="it-IT" w:eastAsia="en-US" w:bidi="ar-SA"/>
      </w:rPr>
    </w:lvl>
    <w:lvl w:ilvl="6" w:tplc="EB7A420C">
      <w:numFmt w:val="bullet"/>
      <w:lvlText w:val="•"/>
      <w:lvlJc w:val="left"/>
      <w:pPr>
        <w:ind w:left="5560" w:hanging="284"/>
      </w:pPr>
      <w:rPr>
        <w:rFonts w:hint="default"/>
        <w:lang w:val="it-IT" w:eastAsia="en-US" w:bidi="ar-SA"/>
      </w:rPr>
    </w:lvl>
    <w:lvl w:ilvl="7" w:tplc="5BD0A268">
      <w:numFmt w:val="bullet"/>
      <w:lvlText w:val="•"/>
      <w:lvlJc w:val="left"/>
      <w:pPr>
        <w:ind w:left="6416" w:hanging="284"/>
      </w:pPr>
      <w:rPr>
        <w:rFonts w:hint="default"/>
        <w:lang w:val="it-IT" w:eastAsia="en-US" w:bidi="ar-SA"/>
      </w:rPr>
    </w:lvl>
    <w:lvl w:ilvl="8" w:tplc="038EA572">
      <w:numFmt w:val="bullet"/>
      <w:lvlText w:val="•"/>
      <w:lvlJc w:val="left"/>
      <w:pPr>
        <w:ind w:left="7273" w:hanging="284"/>
      </w:pPr>
      <w:rPr>
        <w:rFonts w:hint="default"/>
        <w:lang w:val="it-IT" w:eastAsia="en-US" w:bidi="ar-SA"/>
      </w:rPr>
    </w:lvl>
  </w:abstractNum>
  <w:abstractNum w:abstractNumId="326" w15:restartNumberingAfterBreak="0">
    <w:nsid w:val="69EC630A"/>
    <w:multiLevelType w:val="multilevel"/>
    <w:tmpl w:val="AA2CD5D8"/>
    <w:lvl w:ilvl="0">
      <w:start w:val="6"/>
      <w:numFmt w:val="decimal"/>
      <w:lvlText w:val="%1"/>
      <w:lvlJc w:val="left"/>
      <w:pPr>
        <w:ind w:left="439" w:hanging="332"/>
      </w:pPr>
      <w:rPr>
        <w:rFonts w:hint="default"/>
        <w:lang w:val="it-IT" w:eastAsia="en-US" w:bidi="ar-SA"/>
      </w:rPr>
    </w:lvl>
    <w:lvl w:ilvl="1">
      <w:start w:val="2"/>
      <w:numFmt w:val="decimal"/>
      <w:lvlText w:val="%1.%2"/>
      <w:lvlJc w:val="left"/>
      <w:pPr>
        <w:ind w:left="439" w:hanging="332"/>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095" w:hanging="332"/>
      </w:pPr>
      <w:rPr>
        <w:rFonts w:hint="default"/>
        <w:lang w:val="it-IT" w:eastAsia="en-US" w:bidi="ar-SA"/>
      </w:rPr>
    </w:lvl>
    <w:lvl w:ilvl="3">
      <w:numFmt w:val="bullet"/>
      <w:lvlText w:val="•"/>
      <w:lvlJc w:val="left"/>
      <w:pPr>
        <w:ind w:left="2922" w:hanging="332"/>
      </w:pPr>
      <w:rPr>
        <w:rFonts w:hint="default"/>
        <w:lang w:val="it-IT" w:eastAsia="en-US" w:bidi="ar-SA"/>
      </w:rPr>
    </w:lvl>
    <w:lvl w:ilvl="4">
      <w:numFmt w:val="bullet"/>
      <w:lvlText w:val="•"/>
      <w:lvlJc w:val="left"/>
      <w:pPr>
        <w:ind w:left="3750" w:hanging="332"/>
      </w:pPr>
      <w:rPr>
        <w:rFonts w:hint="default"/>
        <w:lang w:val="it-IT" w:eastAsia="en-US" w:bidi="ar-SA"/>
      </w:rPr>
    </w:lvl>
    <w:lvl w:ilvl="5">
      <w:numFmt w:val="bullet"/>
      <w:lvlText w:val="•"/>
      <w:lvlJc w:val="left"/>
      <w:pPr>
        <w:ind w:left="4577" w:hanging="332"/>
      </w:pPr>
      <w:rPr>
        <w:rFonts w:hint="default"/>
        <w:lang w:val="it-IT" w:eastAsia="en-US" w:bidi="ar-SA"/>
      </w:rPr>
    </w:lvl>
    <w:lvl w:ilvl="6">
      <w:numFmt w:val="bullet"/>
      <w:lvlText w:val="•"/>
      <w:lvlJc w:val="left"/>
      <w:pPr>
        <w:ind w:left="5405" w:hanging="332"/>
      </w:pPr>
      <w:rPr>
        <w:rFonts w:hint="default"/>
        <w:lang w:val="it-IT" w:eastAsia="en-US" w:bidi="ar-SA"/>
      </w:rPr>
    </w:lvl>
    <w:lvl w:ilvl="7">
      <w:numFmt w:val="bullet"/>
      <w:lvlText w:val="•"/>
      <w:lvlJc w:val="left"/>
      <w:pPr>
        <w:ind w:left="6233" w:hanging="332"/>
      </w:pPr>
      <w:rPr>
        <w:rFonts w:hint="default"/>
        <w:lang w:val="it-IT" w:eastAsia="en-US" w:bidi="ar-SA"/>
      </w:rPr>
    </w:lvl>
    <w:lvl w:ilvl="8">
      <w:numFmt w:val="bullet"/>
      <w:lvlText w:val="•"/>
      <w:lvlJc w:val="left"/>
      <w:pPr>
        <w:ind w:left="7060" w:hanging="332"/>
      </w:pPr>
      <w:rPr>
        <w:rFonts w:hint="default"/>
        <w:lang w:val="it-IT" w:eastAsia="en-US" w:bidi="ar-SA"/>
      </w:rPr>
    </w:lvl>
  </w:abstractNum>
  <w:abstractNum w:abstractNumId="327" w15:restartNumberingAfterBreak="0">
    <w:nsid w:val="6B33499F"/>
    <w:multiLevelType w:val="hybridMultilevel"/>
    <w:tmpl w:val="2294FAD0"/>
    <w:lvl w:ilvl="0" w:tplc="B0CAECA2">
      <w:numFmt w:val="bullet"/>
      <w:lvlText w:val=""/>
      <w:lvlJc w:val="left"/>
      <w:pPr>
        <w:ind w:left="1593" w:hanging="360"/>
      </w:pPr>
      <w:rPr>
        <w:rFonts w:ascii="Symbol" w:eastAsia="Symbol" w:hAnsi="Symbol" w:cs="Symbol" w:hint="default"/>
        <w:b w:val="0"/>
        <w:bCs w:val="0"/>
        <w:i w:val="0"/>
        <w:iCs w:val="0"/>
        <w:color w:val="212121"/>
        <w:spacing w:val="0"/>
        <w:w w:val="100"/>
        <w:sz w:val="22"/>
        <w:szCs w:val="22"/>
        <w:lang w:val="it-IT" w:eastAsia="en-US" w:bidi="ar-SA"/>
      </w:rPr>
    </w:lvl>
    <w:lvl w:ilvl="1" w:tplc="B8D2EAB6">
      <w:numFmt w:val="bullet"/>
      <w:lvlText w:val="•"/>
      <w:lvlJc w:val="left"/>
      <w:pPr>
        <w:ind w:left="2542" w:hanging="360"/>
      </w:pPr>
      <w:rPr>
        <w:rFonts w:hint="default"/>
        <w:lang w:val="it-IT" w:eastAsia="en-US" w:bidi="ar-SA"/>
      </w:rPr>
    </w:lvl>
    <w:lvl w:ilvl="2" w:tplc="FA345E72">
      <w:numFmt w:val="bullet"/>
      <w:lvlText w:val="•"/>
      <w:lvlJc w:val="left"/>
      <w:pPr>
        <w:ind w:left="3485" w:hanging="360"/>
      </w:pPr>
      <w:rPr>
        <w:rFonts w:hint="default"/>
        <w:lang w:val="it-IT" w:eastAsia="en-US" w:bidi="ar-SA"/>
      </w:rPr>
    </w:lvl>
    <w:lvl w:ilvl="3" w:tplc="C2801A0E">
      <w:numFmt w:val="bullet"/>
      <w:lvlText w:val="•"/>
      <w:lvlJc w:val="left"/>
      <w:pPr>
        <w:ind w:left="4427" w:hanging="360"/>
      </w:pPr>
      <w:rPr>
        <w:rFonts w:hint="default"/>
        <w:lang w:val="it-IT" w:eastAsia="en-US" w:bidi="ar-SA"/>
      </w:rPr>
    </w:lvl>
    <w:lvl w:ilvl="4" w:tplc="C9766E7A">
      <w:numFmt w:val="bullet"/>
      <w:lvlText w:val="•"/>
      <w:lvlJc w:val="left"/>
      <w:pPr>
        <w:ind w:left="5370" w:hanging="360"/>
      </w:pPr>
      <w:rPr>
        <w:rFonts w:hint="default"/>
        <w:lang w:val="it-IT" w:eastAsia="en-US" w:bidi="ar-SA"/>
      </w:rPr>
    </w:lvl>
    <w:lvl w:ilvl="5" w:tplc="C53296E8">
      <w:numFmt w:val="bullet"/>
      <w:lvlText w:val="•"/>
      <w:lvlJc w:val="left"/>
      <w:pPr>
        <w:ind w:left="6313" w:hanging="360"/>
      </w:pPr>
      <w:rPr>
        <w:rFonts w:hint="default"/>
        <w:lang w:val="it-IT" w:eastAsia="en-US" w:bidi="ar-SA"/>
      </w:rPr>
    </w:lvl>
    <w:lvl w:ilvl="6" w:tplc="AEE64C04">
      <w:numFmt w:val="bullet"/>
      <w:lvlText w:val="•"/>
      <w:lvlJc w:val="left"/>
      <w:pPr>
        <w:ind w:left="7255" w:hanging="360"/>
      </w:pPr>
      <w:rPr>
        <w:rFonts w:hint="default"/>
        <w:lang w:val="it-IT" w:eastAsia="en-US" w:bidi="ar-SA"/>
      </w:rPr>
    </w:lvl>
    <w:lvl w:ilvl="7" w:tplc="B9CA1A8A">
      <w:numFmt w:val="bullet"/>
      <w:lvlText w:val="•"/>
      <w:lvlJc w:val="left"/>
      <w:pPr>
        <w:ind w:left="8198" w:hanging="360"/>
      </w:pPr>
      <w:rPr>
        <w:rFonts w:hint="default"/>
        <w:lang w:val="it-IT" w:eastAsia="en-US" w:bidi="ar-SA"/>
      </w:rPr>
    </w:lvl>
    <w:lvl w:ilvl="8" w:tplc="8506D0EA">
      <w:numFmt w:val="bullet"/>
      <w:lvlText w:val="•"/>
      <w:lvlJc w:val="left"/>
      <w:pPr>
        <w:ind w:left="9141" w:hanging="360"/>
      </w:pPr>
      <w:rPr>
        <w:rFonts w:hint="default"/>
        <w:lang w:val="it-IT" w:eastAsia="en-US" w:bidi="ar-SA"/>
      </w:rPr>
    </w:lvl>
  </w:abstractNum>
  <w:abstractNum w:abstractNumId="328" w15:restartNumberingAfterBreak="0">
    <w:nsid w:val="6B3B0041"/>
    <w:multiLevelType w:val="hybridMultilevel"/>
    <w:tmpl w:val="D1F0A36C"/>
    <w:lvl w:ilvl="0" w:tplc="E70404D6">
      <w:start w:val="1"/>
      <w:numFmt w:val="lowerLetter"/>
      <w:lvlText w:val="%1)"/>
      <w:lvlJc w:val="left"/>
      <w:pPr>
        <w:ind w:left="14" w:hanging="190"/>
      </w:pPr>
      <w:rPr>
        <w:rFonts w:ascii="Arial" w:eastAsia="Arial" w:hAnsi="Arial" w:cs="Arial" w:hint="default"/>
        <w:b w:val="0"/>
        <w:bCs w:val="0"/>
        <w:i w:val="0"/>
        <w:iCs w:val="0"/>
        <w:spacing w:val="0"/>
        <w:w w:val="100"/>
        <w:sz w:val="11"/>
        <w:szCs w:val="11"/>
        <w:lang w:val="it-IT" w:eastAsia="en-US" w:bidi="ar-SA"/>
      </w:rPr>
    </w:lvl>
    <w:lvl w:ilvl="1" w:tplc="EDE6547E">
      <w:numFmt w:val="bullet"/>
      <w:lvlText w:val="•"/>
      <w:lvlJc w:val="left"/>
      <w:pPr>
        <w:ind w:left="199" w:hanging="190"/>
      </w:pPr>
      <w:rPr>
        <w:rFonts w:hint="default"/>
        <w:lang w:val="it-IT" w:eastAsia="en-US" w:bidi="ar-SA"/>
      </w:rPr>
    </w:lvl>
    <w:lvl w:ilvl="2" w:tplc="E64C8472">
      <w:numFmt w:val="bullet"/>
      <w:lvlText w:val="•"/>
      <w:lvlJc w:val="left"/>
      <w:pPr>
        <w:ind w:left="378" w:hanging="190"/>
      </w:pPr>
      <w:rPr>
        <w:rFonts w:hint="default"/>
        <w:lang w:val="it-IT" w:eastAsia="en-US" w:bidi="ar-SA"/>
      </w:rPr>
    </w:lvl>
    <w:lvl w:ilvl="3" w:tplc="88083422">
      <w:numFmt w:val="bullet"/>
      <w:lvlText w:val="•"/>
      <w:lvlJc w:val="left"/>
      <w:pPr>
        <w:ind w:left="558" w:hanging="190"/>
      </w:pPr>
      <w:rPr>
        <w:rFonts w:hint="default"/>
        <w:lang w:val="it-IT" w:eastAsia="en-US" w:bidi="ar-SA"/>
      </w:rPr>
    </w:lvl>
    <w:lvl w:ilvl="4" w:tplc="67BAAF88">
      <w:numFmt w:val="bullet"/>
      <w:lvlText w:val="•"/>
      <w:lvlJc w:val="left"/>
      <w:pPr>
        <w:ind w:left="737" w:hanging="190"/>
      </w:pPr>
      <w:rPr>
        <w:rFonts w:hint="default"/>
        <w:lang w:val="it-IT" w:eastAsia="en-US" w:bidi="ar-SA"/>
      </w:rPr>
    </w:lvl>
    <w:lvl w:ilvl="5" w:tplc="63C8803E">
      <w:numFmt w:val="bullet"/>
      <w:lvlText w:val="•"/>
      <w:lvlJc w:val="left"/>
      <w:pPr>
        <w:ind w:left="917" w:hanging="190"/>
      </w:pPr>
      <w:rPr>
        <w:rFonts w:hint="default"/>
        <w:lang w:val="it-IT" w:eastAsia="en-US" w:bidi="ar-SA"/>
      </w:rPr>
    </w:lvl>
    <w:lvl w:ilvl="6" w:tplc="3E6E7AC8">
      <w:numFmt w:val="bullet"/>
      <w:lvlText w:val="•"/>
      <w:lvlJc w:val="left"/>
      <w:pPr>
        <w:ind w:left="1096" w:hanging="190"/>
      </w:pPr>
      <w:rPr>
        <w:rFonts w:hint="default"/>
        <w:lang w:val="it-IT" w:eastAsia="en-US" w:bidi="ar-SA"/>
      </w:rPr>
    </w:lvl>
    <w:lvl w:ilvl="7" w:tplc="CE764070">
      <w:numFmt w:val="bullet"/>
      <w:lvlText w:val="•"/>
      <w:lvlJc w:val="left"/>
      <w:pPr>
        <w:ind w:left="1275" w:hanging="190"/>
      </w:pPr>
      <w:rPr>
        <w:rFonts w:hint="default"/>
        <w:lang w:val="it-IT" w:eastAsia="en-US" w:bidi="ar-SA"/>
      </w:rPr>
    </w:lvl>
    <w:lvl w:ilvl="8" w:tplc="80D608E8">
      <w:numFmt w:val="bullet"/>
      <w:lvlText w:val="•"/>
      <w:lvlJc w:val="left"/>
      <w:pPr>
        <w:ind w:left="1455" w:hanging="190"/>
      </w:pPr>
      <w:rPr>
        <w:rFonts w:hint="default"/>
        <w:lang w:val="it-IT" w:eastAsia="en-US" w:bidi="ar-SA"/>
      </w:rPr>
    </w:lvl>
  </w:abstractNum>
  <w:abstractNum w:abstractNumId="329" w15:restartNumberingAfterBreak="0">
    <w:nsid w:val="6C11118A"/>
    <w:multiLevelType w:val="hybridMultilevel"/>
    <w:tmpl w:val="0EA887CE"/>
    <w:lvl w:ilvl="0" w:tplc="7756A8EC">
      <w:start w:val="1"/>
      <w:numFmt w:val="lowerLetter"/>
      <w:lvlText w:val="%1)"/>
      <w:lvlJc w:val="left"/>
      <w:pPr>
        <w:ind w:left="531" w:hanging="130"/>
        <w:jc w:val="right"/>
      </w:pPr>
      <w:rPr>
        <w:rFonts w:ascii="Arial" w:eastAsia="Arial" w:hAnsi="Arial" w:cs="Arial" w:hint="default"/>
        <w:b w:val="0"/>
        <w:bCs w:val="0"/>
        <w:i w:val="0"/>
        <w:iCs w:val="0"/>
        <w:spacing w:val="0"/>
        <w:w w:val="100"/>
        <w:sz w:val="11"/>
        <w:szCs w:val="11"/>
        <w:lang w:val="it-IT" w:eastAsia="en-US" w:bidi="ar-SA"/>
      </w:rPr>
    </w:lvl>
    <w:lvl w:ilvl="1" w:tplc="E8968946">
      <w:numFmt w:val="bullet"/>
      <w:lvlText w:val="•"/>
      <w:lvlJc w:val="left"/>
      <w:pPr>
        <w:ind w:left="667" w:hanging="130"/>
      </w:pPr>
      <w:rPr>
        <w:rFonts w:hint="default"/>
        <w:lang w:val="it-IT" w:eastAsia="en-US" w:bidi="ar-SA"/>
      </w:rPr>
    </w:lvl>
    <w:lvl w:ilvl="2" w:tplc="BFE2F7BA">
      <w:numFmt w:val="bullet"/>
      <w:lvlText w:val="•"/>
      <w:lvlJc w:val="left"/>
      <w:pPr>
        <w:ind w:left="794" w:hanging="130"/>
      </w:pPr>
      <w:rPr>
        <w:rFonts w:hint="default"/>
        <w:lang w:val="it-IT" w:eastAsia="en-US" w:bidi="ar-SA"/>
      </w:rPr>
    </w:lvl>
    <w:lvl w:ilvl="3" w:tplc="5394ACEE">
      <w:numFmt w:val="bullet"/>
      <w:lvlText w:val="•"/>
      <w:lvlJc w:val="left"/>
      <w:pPr>
        <w:ind w:left="922" w:hanging="130"/>
      </w:pPr>
      <w:rPr>
        <w:rFonts w:hint="default"/>
        <w:lang w:val="it-IT" w:eastAsia="en-US" w:bidi="ar-SA"/>
      </w:rPr>
    </w:lvl>
    <w:lvl w:ilvl="4" w:tplc="C1C4384C">
      <w:numFmt w:val="bullet"/>
      <w:lvlText w:val="•"/>
      <w:lvlJc w:val="left"/>
      <w:pPr>
        <w:ind w:left="1049" w:hanging="130"/>
      </w:pPr>
      <w:rPr>
        <w:rFonts w:hint="default"/>
        <w:lang w:val="it-IT" w:eastAsia="en-US" w:bidi="ar-SA"/>
      </w:rPr>
    </w:lvl>
    <w:lvl w:ilvl="5" w:tplc="12B89234">
      <w:numFmt w:val="bullet"/>
      <w:lvlText w:val="•"/>
      <w:lvlJc w:val="left"/>
      <w:pPr>
        <w:ind w:left="1177" w:hanging="130"/>
      </w:pPr>
      <w:rPr>
        <w:rFonts w:hint="default"/>
        <w:lang w:val="it-IT" w:eastAsia="en-US" w:bidi="ar-SA"/>
      </w:rPr>
    </w:lvl>
    <w:lvl w:ilvl="6" w:tplc="5686C496">
      <w:numFmt w:val="bullet"/>
      <w:lvlText w:val="•"/>
      <w:lvlJc w:val="left"/>
      <w:pPr>
        <w:ind w:left="1304" w:hanging="130"/>
      </w:pPr>
      <w:rPr>
        <w:rFonts w:hint="default"/>
        <w:lang w:val="it-IT" w:eastAsia="en-US" w:bidi="ar-SA"/>
      </w:rPr>
    </w:lvl>
    <w:lvl w:ilvl="7" w:tplc="422AC920">
      <w:numFmt w:val="bullet"/>
      <w:lvlText w:val="•"/>
      <w:lvlJc w:val="left"/>
      <w:pPr>
        <w:ind w:left="1431" w:hanging="130"/>
      </w:pPr>
      <w:rPr>
        <w:rFonts w:hint="default"/>
        <w:lang w:val="it-IT" w:eastAsia="en-US" w:bidi="ar-SA"/>
      </w:rPr>
    </w:lvl>
    <w:lvl w:ilvl="8" w:tplc="660C432E">
      <w:numFmt w:val="bullet"/>
      <w:lvlText w:val="•"/>
      <w:lvlJc w:val="left"/>
      <w:pPr>
        <w:ind w:left="1559" w:hanging="130"/>
      </w:pPr>
      <w:rPr>
        <w:rFonts w:hint="default"/>
        <w:lang w:val="it-IT" w:eastAsia="en-US" w:bidi="ar-SA"/>
      </w:rPr>
    </w:lvl>
  </w:abstractNum>
  <w:abstractNum w:abstractNumId="330" w15:restartNumberingAfterBreak="0">
    <w:nsid w:val="6C9149AF"/>
    <w:multiLevelType w:val="hybridMultilevel"/>
    <w:tmpl w:val="DFEA9398"/>
    <w:lvl w:ilvl="0" w:tplc="99980B56">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318AFE38">
      <w:numFmt w:val="bullet"/>
      <w:lvlText w:val="•"/>
      <w:lvlJc w:val="left"/>
      <w:pPr>
        <w:ind w:left="180" w:hanging="68"/>
      </w:pPr>
      <w:rPr>
        <w:rFonts w:hint="default"/>
        <w:lang w:val="it-IT" w:eastAsia="en-US" w:bidi="ar-SA"/>
      </w:rPr>
    </w:lvl>
    <w:lvl w:ilvl="2" w:tplc="43E05B54">
      <w:numFmt w:val="bullet"/>
      <w:lvlText w:val="•"/>
      <w:lvlJc w:val="left"/>
      <w:pPr>
        <w:ind w:left="341" w:hanging="68"/>
      </w:pPr>
      <w:rPr>
        <w:rFonts w:hint="default"/>
        <w:lang w:val="it-IT" w:eastAsia="en-US" w:bidi="ar-SA"/>
      </w:rPr>
    </w:lvl>
    <w:lvl w:ilvl="3" w:tplc="28780E94">
      <w:numFmt w:val="bullet"/>
      <w:lvlText w:val="•"/>
      <w:lvlJc w:val="left"/>
      <w:pPr>
        <w:ind w:left="501" w:hanging="68"/>
      </w:pPr>
      <w:rPr>
        <w:rFonts w:hint="default"/>
        <w:lang w:val="it-IT" w:eastAsia="en-US" w:bidi="ar-SA"/>
      </w:rPr>
    </w:lvl>
    <w:lvl w:ilvl="4" w:tplc="B08449AE">
      <w:numFmt w:val="bullet"/>
      <w:lvlText w:val="•"/>
      <w:lvlJc w:val="left"/>
      <w:pPr>
        <w:ind w:left="662" w:hanging="68"/>
      </w:pPr>
      <w:rPr>
        <w:rFonts w:hint="default"/>
        <w:lang w:val="it-IT" w:eastAsia="en-US" w:bidi="ar-SA"/>
      </w:rPr>
    </w:lvl>
    <w:lvl w:ilvl="5" w:tplc="FB86F642">
      <w:numFmt w:val="bullet"/>
      <w:lvlText w:val="•"/>
      <w:lvlJc w:val="left"/>
      <w:pPr>
        <w:ind w:left="822" w:hanging="68"/>
      </w:pPr>
      <w:rPr>
        <w:rFonts w:hint="default"/>
        <w:lang w:val="it-IT" w:eastAsia="en-US" w:bidi="ar-SA"/>
      </w:rPr>
    </w:lvl>
    <w:lvl w:ilvl="6" w:tplc="F306EE70">
      <w:numFmt w:val="bullet"/>
      <w:lvlText w:val="•"/>
      <w:lvlJc w:val="left"/>
      <w:pPr>
        <w:ind w:left="983" w:hanging="68"/>
      </w:pPr>
      <w:rPr>
        <w:rFonts w:hint="default"/>
        <w:lang w:val="it-IT" w:eastAsia="en-US" w:bidi="ar-SA"/>
      </w:rPr>
    </w:lvl>
    <w:lvl w:ilvl="7" w:tplc="D4403418">
      <w:numFmt w:val="bullet"/>
      <w:lvlText w:val="•"/>
      <w:lvlJc w:val="left"/>
      <w:pPr>
        <w:ind w:left="1143" w:hanging="68"/>
      </w:pPr>
      <w:rPr>
        <w:rFonts w:hint="default"/>
        <w:lang w:val="it-IT" w:eastAsia="en-US" w:bidi="ar-SA"/>
      </w:rPr>
    </w:lvl>
    <w:lvl w:ilvl="8" w:tplc="C28C29DE">
      <w:numFmt w:val="bullet"/>
      <w:lvlText w:val="•"/>
      <w:lvlJc w:val="left"/>
      <w:pPr>
        <w:ind w:left="1304" w:hanging="68"/>
      </w:pPr>
      <w:rPr>
        <w:rFonts w:hint="default"/>
        <w:lang w:val="it-IT" w:eastAsia="en-US" w:bidi="ar-SA"/>
      </w:rPr>
    </w:lvl>
  </w:abstractNum>
  <w:abstractNum w:abstractNumId="331" w15:restartNumberingAfterBreak="0">
    <w:nsid w:val="6CCD51F6"/>
    <w:multiLevelType w:val="hybridMultilevel"/>
    <w:tmpl w:val="3C3299F0"/>
    <w:lvl w:ilvl="0" w:tplc="29563BA6">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B3DA5FCC">
      <w:numFmt w:val="bullet"/>
      <w:lvlText w:val="•"/>
      <w:lvlJc w:val="left"/>
      <w:pPr>
        <w:ind w:left="180" w:hanging="68"/>
      </w:pPr>
      <w:rPr>
        <w:rFonts w:hint="default"/>
        <w:lang w:val="it-IT" w:eastAsia="en-US" w:bidi="ar-SA"/>
      </w:rPr>
    </w:lvl>
    <w:lvl w:ilvl="2" w:tplc="8EE8D4B4">
      <w:numFmt w:val="bullet"/>
      <w:lvlText w:val="•"/>
      <w:lvlJc w:val="left"/>
      <w:pPr>
        <w:ind w:left="341" w:hanging="68"/>
      </w:pPr>
      <w:rPr>
        <w:rFonts w:hint="default"/>
        <w:lang w:val="it-IT" w:eastAsia="en-US" w:bidi="ar-SA"/>
      </w:rPr>
    </w:lvl>
    <w:lvl w:ilvl="3" w:tplc="8612FA74">
      <w:numFmt w:val="bullet"/>
      <w:lvlText w:val="•"/>
      <w:lvlJc w:val="left"/>
      <w:pPr>
        <w:ind w:left="501" w:hanging="68"/>
      </w:pPr>
      <w:rPr>
        <w:rFonts w:hint="default"/>
        <w:lang w:val="it-IT" w:eastAsia="en-US" w:bidi="ar-SA"/>
      </w:rPr>
    </w:lvl>
    <w:lvl w:ilvl="4" w:tplc="BE64ADB2">
      <w:numFmt w:val="bullet"/>
      <w:lvlText w:val="•"/>
      <w:lvlJc w:val="left"/>
      <w:pPr>
        <w:ind w:left="662" w:hanging="68"/>
      </w:pPr>
      <w:rPr>
        <w:rFonts w:hint="default"/>
        <w:lang w:val="it-IT" w:eastAsia="en-US" w:bidi="ar-SA"/>
      </w:rPr>
    </w:lvl>
    <w:lvl w:ilvl="5" w:tplc="311C5E32">
      <w:numFmt w:val="bullet"/>
      <w:lvlText w:val="•"/>
      <w:lvlJc w:val="left"/>
      <w:pPr>
        <w:ind w:left="822" w:hanging="68"/>
      </w:pPr>
      <w:rPr>
        <w:rFonts w:hint="default"/>
        <w:lang w:val="it-IT" w:eastAsia="en-US" w:bidi="ar-SA"/>
      </w:rPr>
    </w:lvl>
    <w:lvl w:ilvl="6" w:tplc="09A67126">
      <w:numFmt w:val="bullet"/>
      <w:lvlText w:val="•"/>
      <w:lvlJc w:val="left"/>
      <w:pPr>
        <w:ind w:left="983" w:hanging="68"/>
      </w:pPr>
      <w:rPr>
        <w:rFonts w:hint="default"/>
        <w:lang w:val="it-IT" w:eastAsia="en-US" w:bidi="ar-SA"/>
      </w:rPr>
    </w:lvl>
    <w:lvl w:ilvl="7" w:tplc="484E3800">
      <w:numFmt w:val="bullet"/>
      <w:lvlText w:val="•"/>
      <w:lvlJc w:val="left"/>
      <w:pPr>
        <w:ind w:left="1143" w:hanging="68"/>
      </w:pPr>
      <w:rPr>
        <w:rFonts w:hint="default"/>
        <w:lang w:val="it-IT" w:eastAsia="en-US" w:bidi="ar-SA"/>
      </w:rPr>
    </w:lvl>
    <w:lvl w:ilvl="8" w:tplc="B882F1F2">
      <w:numFmt w:val="bullet"/>
      <w:lvlText w:val="•"/>
      <w:lvlJc w:val="left"/>
      <w:pPr>
        <w:ind w:left="1304" w:hanging="68"/>
      </w:pPr>
      <w:rPr>
        <w:rFonts w:hint="default"/>
        <w:lang w:val="it-IT" w:eastAsia="en-US" w:bidi="ar-SA"/>
      </w:rPr>
    </w:lvl>
  </w:abstractNum>
  <w:abstractNum w:abstractNumId="332" w15:restartNumberingAfterBreak="0">
    <w:nsid w:val="6CE265AD"/>
    <w:multiLevelType w:val="hybridMultilevel"/>
    <w:tmpl w:val="E0EEA43C"/>
    <w:lvl w:ilvl="0" w:tplc="1B500AE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2690E514">
      <w:numFmt w:val="bullet"/>
      <w:lvlText w:val="•"/>
      <w:lvlJc w:val="left"/>
      <w:pPr>
        <w:ind w:left="180" w:hanging="68"/>
      </w:pPr>
      <w:rPr>
        <w:rFonts w:hint="default"/>
        <w:lang w:val="it-IT" w:eastAsia="en-US" w:bidi="ar-SA"/>
      </w:rPr>
    </w:lvl>
    <w:lvl w:ilvl="2" w:tplc="F6187E56">
      <w:numFmt w:val="bullet"/>
      <w:lvlText w:val="•"/>
      <w:lvlJc w:val="left"/>
      <w:pPr>
        <w:ind w:left="341" w:hanging="68"/>
      </w:pPr>
      <w:rPr>
        <w:rFonts w:hint="default"/>
        <w:lang w:val="it-IT" w:eastAsia="en-US" w:bidi="ar-SA"/>
      </w:rPr>
    </w:lvl>
    <w:lvl w:ilvl="3" w:tplc="10B6966E">
      <w:numFmt w:val="bullet"/>
      <w:lvlText w:val="•"/>
      <w:lvlJc w:val="left"/>
      <w:pPr>
        <w:ind w:left="501" w:hanging="68"/>
      </w:pPr>
      <w:rPr>
        <w:rFonts w:hint="default"/>
        <w:lang w:val="it-IT" w:eastAsia="en-US" w:bidi="ar-SA"/>
      </w:rPr>
    </w:lvl>
    <w:lvl w:ilvl="4" w:tplc="99DAA682">
      <w:numFmt w:val="bullet"/>
      <w:lvlText w:val="•"/>
      <w:lvlJc w:val="left"/>
      <w:pPr>
        <w:ind w:left="662" w:hanging="68"/>
      </w:pPr>
      <w:rPr>
        <w:rFonts w:hint="default"/>
        <w:lang w:val="it-IT" w:eastAsia="en-US" w:bidi="ar-SA"/>
      </w:rPr>
    </w:lvl>
    <w:lvl w:ilvl="5" w:tplc="7834F154">
      <w:numFmt w:val="bullet"/>
      <w:lvlText w:val="•"/>
      <w:lvlJc w:val="left"/>
      <w:pPr>
        <w:ind w:left="822" w:hanging="68"/>
      </w:pPr>
      <w:rPr>
        <w:rFonts w:hint="default"/>
        <w:lang w:val="it-IT" w:eastAsia="en-US" w:bidi="ar-SA"/>
      </w:rPr>
    </w:lvl>
    <w:lvl w:ilvl="6" w:tplc="CEB0CDDC">
      <w:numFmt w:val="bullet"/>
      <w:lvlText w:val="•"/>
      <w:lvlJc w:val="left"/>
      <w:pPr>
        <w:ind w:left="983" w:hanging="68"/>
      </w:pPr>
      <w:rPr>
        <w:rFonts w:hint="default"/>
        <w:lang w:val="it-IT" w:eastAsia="en-US" w:bidi="ar-SA"/>
      </w:rPr>
    </w:lvl>
    <w:lvl w:ilvl="7" w:tplc="2384D1D0">
      <w:numFmt w:val="bullet"/>
      <w:lvlText w:val="•"/>
      <w:lvlJc w:val="left"/>
      <w:pPr>
        <w:ind w:left="1143" w:hanging="68"/>
      </w:pPr>
      <w:rPr>
        <w:rFonts w:hint="default"/>
        <w:lang w:val="it-IT" w:eastAsia="en-US" w:bidi="ar-SA"/>
      </w:rPr>
    </w:lvl>
    <w:lvl w:ilvl="8" w:tplc="C9D44942">
      <w:numFmt w:val="bullet"/>
      <w:lvlText w:val="•"/>
      <w:lvlJc w:val="left"/>
      <w:pPr>
        <w:ind w:left="1304" w:hanging="68"/>
      </w:pPr>
      <w:rPr>
        <w:rFonts w:hint="default"/>
        <w:lang w:val="it-IT" w:eastAsia="en-US" w:bidi="ar-SA"/>
      </w:rPr>
    </w:lvl>
  </w:abstractNum>
  <w:abstractNum w:abstractNumId="333" w15:restartNumberingAfterBreak="0">
    <w:nsid w:val="6D13418E"/>
    <w:multiLevelType w:val="hybridMultilevel"/>
    <w:tmpl w:val="2BE0A834"/>
    <w:lvl w:ilvl="0" w:tplc="76760DE4">
      <w:numFmt w:val="bullet"/>
      <w:lvlText w:val="-"/>
      <w:lvlJc w:val="left"/>
      <w:pPr>
        <w:ind w:left="1833" w:hanging="356"/>
      </w:pPr>
      <w:rPr>
        <w:rFonts w:ascii="Times New Roman" w:eastAsia="Times New Roman" w:hAnsi="Times New Roman" w:cs="Times New Roman" w:hint="default"/>
        <w:b w:val="0"/>
        <w:bCs w:val="0"/>
        <w:i w:val="0"/>
        <w:iCs w:val="0"/>
        <w:spacing w:val="0"/>
        <w:w w:val="100"/>
        <w:sz w:val="18"/>
        <w:szCs w:val="18"/>
        <w:lang w:val="it-IT" w:eastAsia="en-US" w:bidi="ar-SA"/>
      </w:rPr>
    </w:lvl>
    <w:lvl w:ilvl="1" w:tplc="6906875C">
      <w:numFmt w:val="bullet"/>
      <w:lvlText w:val=""/>
      <w:lvlJc w:val="left"/>
      <w:pPr>
        <w:ind w:left="1653" w:hanging="358"/>
      </w:pPr>
      <w:rPr>
        <w:rFonts w:ascii="Symbol" w:eastAsia="Symbol" w:hAnsi="Symbol" w:cs="Symbol" w:hint="default"/>
        <w:b w:val="0"/>
        <w:bCs w:val="0"/>
        <w:i w:val="0"/>
        <w:iCs w:val="0"/>
        <w:spacing w:val="0"/>
        <w:w w:val="99"/>
        <w:sz w:val="26"/>
        <w:szCs w:val="26"/>
        <w:lang w:val="it-IT" w:eastAsia="en-US" w:bidi="ar-SA"/>
      </w:rPr>
    </w:lvl>
    <w:lvl w:ilvl="2" w:tplc="3578A03E">
      <w:numFmt w:val="bullet"/>
      <w:lvlText w:val="•"/>
      <w:lvlJc w:val="left"/>
      <w:pPr>
        <w:ind w:left="2860" w:hanging="358"/>
      </w:pPr>
      <w:rPr>
        <w:rFonts w:hint="default"/>
        <w:lang w:val="it-IT" w:eastAsia="en-US" w:bidi="ar-SA"/>
      </w:rPr>
    </w:lvl>
    <w:lvl w:ilvl="3" w:tplc="F08E04EA">
      <w:numFmt w:val="bullet"/>
      <w:lvlText w:val="•"/>
      <w:lvlJc w:val="left"/>
      <w:pPr>
        <w:ind w:left="3881" w:hanging="358"/>
      </w:pPr>
      <w:rPr>
        <w:rFonts w:hint="default"/>
        <w:lang w:val="it-IT" w:eastAsia="en-US" w:bidi="ar-SA"/>
      </w:rPr>
    </w:lvl>
    <w:lvl w:ilvl="4" w:tplc="074094CA">
      <w:numFmt w:val="bullet"/>
      <w:lvlText w:val="•"/>
      <w:lvlJc w:val="left"/>
      <w:pPr>
        <w:ind w:left="4902" w:hanging="358"/>
      </w:pPr>
      <w:rPr>
        <w:rFonts w:hint="default"/>
        <w:lang w:val="it-IT" w:eastAsia="en-US" w:bidi="ar-SA"/>
      </w:rPr>
    </w:lvl>
    <w:lvl w:ilvl="5" w:tplc="9BC206FA">
      <w:numFmt w:val="bullet"/>
      <w:lvlText w:val="•"/>
      <w:lvlJc w:val="left"/>
      <w:pPr>
        <w:ind w:left="5922" w:hanging="358"/>
      </w:pPr>
      <w:rPr>
        <w:rFonts w:hint="default"/>
        <w:lang w:val="it-IT" w:eastAsia="en-US" w:bidi="ar-SA"/>
      </w:rPr>
    </w:lvl>
    <w:lvl w:ilvl="6" w:tplc="1F543E2A">
      <w:numFmt w:val="bullet"/>
      <w:lvlText w:val="•"/>
      <w:lvlJc w:val="left"/>
      <w:pPr>
        <w:ind w:left="6943" w:hanging="358"/>
      </w:pPr>
      <w:rPr>
        <w:rFonts w:hint="default"/>
        <w:lang w:val="it-IT" w:eastAsia="en-US" w:bidi="ar-SA"/>
      </w:rPr>
    </w:lvl>
    <w:lvl w:ilvl="7" w:tplc="4A8A0918">
      <w:numFmt w:val="bullet"/>
      <w:lvlText w:val="•"/>
      <w:lvlJc w:val="left"/>
      <w:pPr>
        <w:ind w:left="7964" w:hanging="358"/>
      </w:pPr>
      <w:rPr>
        <w:rFonts w:hint="default"/>
        <w:lang w:val="it-IT" w:eastAsia="en-US" w:bidi="ar-SA"/>
      </w:rPr>
    </w:lvl>
    <w:lvl w:ilvl="8" w:tplc="1F567246">
      <w:numFmt w:val="bullet"/>
      <w:lvlText w:val="•"/>
      <w:lvlJc w:val="left"/>
      <w:pPr>
        <w:ind w:left="8984" w:hanging="358"/>
      </w:pPr>
      <w:rPr>
        <w:rFonts w:hint="default"/>
        <w:lang w:val="it-IT" w:eastAsia="en-US" w:bidi="ar-SA"/>
      </w:rPr>
    </w:lvl>
  </w:abstractNum>
  <w:abstractNum w:abstractNumId="334" w15:restartNumberingAfterBreak="0">
    <w:nsid w:val="6DB7442F"/>
    <w:multiLevelType w:val="hybridMultilevel"/>
    <w:tmpl w:val="F3BCF814"/>
    <w:lvl w:ilvl="0" w:tplc="DF80B0A6">
      <w:start w:val="1"/>
      <w:numFmt w:val="decimal"/>
      <w:lvlText w:val="%1)"/>
      <w:lvlJc w:val="left"/>
      <w:pPr>
        <w:ind w:left="182" w:hanging="156"/>
      </w:pPr>
      <w:rPr>
        <w:rFonts w:ascii="Calibri" w:eastAsia="Calibri" w:hAnsi="Calibri" w:cs="Calibri" w:hint="default"/>
        <w:b w:val="0"/>
        <w:bCs w:val="0"/>
        <w:i w:val="0"/>
        <w:iCs w:val="0"/>
        <w:spacing w:val="-1"/>
        <w:w w:val="100"/>
        <w:sz w:val="15"/>
        <w:szCs w:val="15"/>
        <w:lang w:val="it-IT" w:eastAsia="en-US" w:bidi="ar-SA"/>
      </w:rPr>
    </w:lvl>
    <w:lvl w:ilvl="1" w:tplc="6492B324">
      <w:numFmt w:val="bullet"/>
      <w:lvlText w:val="•"/>
      <w:lvlJc w:val="left"/>
      <w:pPr>
        <w:ind w:left="778" w:hanging="156"/>
      </w:pPr>
      <w:rPr>
        <w:rFonts w:hint="default"/>
        <w:lang w:val="it-IT" w:eastAsia="en-US" w:bidi="ar-SA"/>
      </w:rPr>
    </w:lvl>
    <w:lvl w:ilvl="2" w:tplc="1ABE5AE2">
      <w:numFmt w:val="bullet"/>
      <w:lvlText w:val="•"/>
      <w:lvlJc w:val="left"/>
      <w:pPr>
        <w:ind w:left="1377" w:hanging="156"/>
      </w:pPr>
      <w:rPr>
        <w:rFonts w:hint="default"/>
        <w:lang w:val="it-IT" w:eastAsia="en-US" w:bidi="ar-SA"/>
      </w:rPr>
    </w:lvl>
    <w:lvl w:ilvl="3" w:tplc="ECD8DD5A">
      <w:numFmt w:val="bullet"/>
      <w:lvlText w:val="•"/>
      <w:lvlJc w:val="left"/>
      <w:pPr>
        <w:ind w:left="1976" w:hanging="156"/>
      </w:pPr>
      <w:rPr>
        <w:rFonts w:hint="default"/>
        <w:lang w:val="it-IT" w:eastAsia="en-US" w:bidi="ar-SA"/>
      </w:rPr>
    </w:lvl>
    <w:lvl w:ilvl="4" w:tplc="55C871D6">
      <w:numFmt w:val="bullet"/>
      <w:lvlText w:val="•"/>
      <w:lvlJc w:val="left"/>
      <w:pPr>
        <w:ind w:left="2575" w:hanging="156"/>
      </w:pPr>
      <w:rPr>
        <w:rFonts w:hint="default"/>
        <w:lang w:val="it-IT" w:eastAsia="en-US" w:bidi="ar-SA"/>
      </w:rPr>
    </w:lvl>
    <w:lvl w:ilvl="5" w:tplc="BFAE2450">
      <w:numFmt w:val="bullet"/>
      <w:lvlText w:val="•"/>
      <w:lvlJc w:val="left"/>
      <w:pPr>
        <w:ind w:left="3174" w:hanging="156"/>
      </w:pPr>
      <w:rPr>
        <w:rFonts w:hint="default"/>
        <w:lang w:val="it-IT" w:eastAsia="en-US" w:bidi="ar-SA"/>
      </w:rPr>
    </w:lvl>
    <w:lvl w:ilvl="6" w:tplc="97E6C2D8">
      <w:numFmt w:val="bullet"/>
      <w:lvlText w:val="•"/>
      <w:lvlJc w:val="left"/>
      <w:pPr>
        <w:ind w:left="3773" w:hanging="156"/>
      </w:pPr>
      <w:rPr>
        <w:rFonts w:hint="default"/>
        <w:lang w:val="it-IT" w:eastAsia="en-US" w:bidi="ar-SA"/>
      </w:rPr>
    </w:lvl>
    <w:lvl w:ilvl="7" w:tplc="944CC874">
      <w:numFmt w:val="bullet"/>
      <w:lvlText w:val="•"/>
      <w:lvlJc w:val="left"/>
      <w:pPr>
        <w:ind w:left="4372" w:hanging="156"/>
      </w:pPr>
      <w:rPr>
        <w:rFonts w:hint="default"/>
        <w:lang w:val="it-IT" w:eastAsia="en-US" w:bidi="ar-SA"/>
      </w:rPr>
    </w:lvl>
    <w:lvl w:ilvl="8" w:tplc="8B04BA78">
      <w:numFmt w:val="bullet"/>
      <w:lvlText w:val="•"/>
      <w:lvlJc w:val="left"/>
      <w:pPr>
        <w:ind w:left="4971" w:hanging="156"/>
      </w:pPr>
      <w:rPr>
        <w:rFonts w:hint="default"/>
        <w:lang w:val="it-IT" w:eastAsia="en-US" w:bidi="ar-SA"/>
      </w:rPr>
    </w:lvl>
  </w:abstractNum>
  <w:abstractNum w:abstractNumId="335" w15:restartNumberingAfterBreak="0">
    <w:nsid w:val="6E4A55B3"/>
    <w:multiLevelType w:val="hybridMultilevel"/>
    <w:tmpl w:val="055E292E"/>
    <w:lvl w:ilvl="0" w:tplc="371228AE">
      <w:numFmt w:val="bullet"/>
      <w:lvlText w:val=""/>
      <w:lvlJc w:val="left"/>
      <w:pPr>
        <w:ind w:left="425" w:hanging="284"/>
      </w:pPr>
      <w:rPr>
        <w:rFonts w:ascii="Wingdings" w:eastAsia="Wingdings" w:hAnsi="Wingdings" w:cs="Wingdings" w:hint="default"/>
        <w:b w:val="0"/>
        <w:bCs w:val="0"/>
        <w:i w:val="0"/>
        <w:iCs w:val="0"/>
        <w:spacing w:val="0"/>
        <w:w w:val="99"/>
        <w:sz w:val="13"/>
        <w:szCs w:val="13"/>
        <w:lang w:val="it-IT" w:eastAsia="en-US" w:bidi="ar-SA"/>
      </w:rPr>
    </w:lvl>
    <w:lvl w:ilvl="1" w:tplc="F2A8D2C6">
      <w:numFmt w:val="bullet"/>
      <w:lvlText w:val="•"/>
      <w:lvlJc w:val="left"/>
      <w:pPr>
        <w:ind w:left="1276" w:hanging="284"/>
      </w:pPr>
      <w:rPr>
        <w:rFonts w:hint="default"/>
        <w:lang w:val="it-IT" w:eastAsia="en-US" w:bidi="ar-SA"/>
      </w:rPr>
    </w:lvl>
    <w:lvl w:ilvl="2" w:tplc="86D2A4E0">
      <w:numFmt w:val="bullet"/>
      <w:lvlText w:val="•"/>
      <w:lvlJc w:val="left"/>
      <w:pPr>
        <w:ind w:left="2133" w:hanging="284"/>
      </w:pPr>
      <w:rPr>
        <w:rFonts w:hint="default"/>
        <w:lang w:val="it-IT" w:eastAsia="en-US" w:bidi="ar-SA"/>
      </w:rPr>
    </w:lvl>
    <w:lvl w:ilvl="3" w:tplc="A3A22D2A">
      <w:numFmt w:val="bullet"/>
      <w:lvlText w:val="•"/>
      <w:lvlJc w:val="left"/>
      <w:pPr>
        <w:ind w:left="2990" w:hanging="284"/>
      </w:pPr>
      <w:rPr>
        <w:rFonts w:hint="default"/>
        <w:lang w:val="it-IT" w:eastAsia="en-US" w:bidi="ar-SA"/>
      </w:rPr>
    </w:lvl>
    <w:lvl w:ilvl="4" w:tplc="2E3C3932">
      <w:numFmt w:val="bullet"/>
      <w:lvlText w:val="•"/>
      <w:lvlJc w:val="left"/>
      <w:pPr>
        <w:ind w:left="3846" w:hanging="284"/>
      </w:pPr>
      <w:rPr>
        <w:rFonts w:hint="default"/>
        <w:lang w:val="it-IT" w:eastAsia="en-US" w:bidi="ar-SA"/>
      </w:rPr>
    </w:lvl>
    <w:lvl w:ilvl="5" w:tplc="A61E6428">
      <w:numFmt w:val="bullet"/>
      <w:lvlText w:val="•"/>
      <w:lvlJc w:val="left"/>
      <w:pPr>
        <w:ind w:left="4703" w:hanging="284"/>
      </w:pPr>
      <w:rPr>
        <w:rFonts w:hint="default"/>
        <w:lang w:val="it-IT" w:eastAsia="en-US" w:bidi="ar-SA"/>
      </w:rPr>
    </w:lvl>
    <w:lvl w:ilvl="6" w:tplc="BA78416E">
      <w:numFmt w:val="bullet"/>
      <w:lvlText w:val="•"/>
      <w:lvlJc w:val="left"/>
      <w:pPr>
        <w:ind w:left="5560" w:hanging="284"/>
      </w:pPr>
      <w:rPr>
        <w:rFonts w:hint="default"/>
        <w:lang w:val="it-IT" w:eastAsia="en-US" w:bidi="ar-SA"/>
      </w:rPr>
    </w:lvl>
    <w:lvl w:ilvl="7" w:tplc="6E88E2C2">
      <w:numFmt w:val="bullet"/>
      <w:lvlText w:val="•"/>
      <w:lvlJc w:val="left"/>
      <w:pPr>
        <w:ind w:left="6416" w:hanging="284"/>
      </w:pPr>
      <w:rPr>
        <w:rFonts w:hint="default"/>
        <w:lang w:val="it-IT" w:eastAsia="en-US" w:bidi="ar-SA"/>
      </w:rPr>
    </w:lvl>
    <w:lvl w:ilvl="8" w:tplc="A68A8A4E">
      <w:numFmt w:val="bullet"/>
      <w:lvlText w:val="•"/>
      <w:lvlJc w:val="left"/>
      <w:pPr>
        <w:ind w:left="7273" w:hanging="284"/>
      </w:pPr>
      <w:rPr>
        <w:rFonts w:hint="default"/>
        <w:lang w:val="it-IT" w:eastAsia="en-US" w:bidi="ar-SA"/>
      </w:rPr>
    </w:lvl>
  </w:abstractNum>
  <w:abstractNum w:abstractNumId="336" w15:restartNumberingAfterBreak="0">
    <w:nsid w:val="6E9F14F9"/>
    <w:multiLevelType w:val="hybridMultilevel"/>
    <w:tmpl w:val="B630BD94"/>
    <w:lvl w:ilvl="0" w:tplc="8F02AF0A">
      <w:start w:val="1"/>
      <w:numFmt w:val="decimal"/>
      <w:lvlText w:val="%1)"/>
      <w:lvlJc w:val="left"/>
      <w:pPr>
        <w:ind w:left="182" w:hanging="156"/>
      </w:pPr>
      <w:rPr>
        <w:rFonts w:ascii="Calibri" w:eastAsia="Calibri" w:hAnsi="Calibri" w:cs="Calibri" w:hint="default"/>
        <w:b w:val="0"/>
        <w:bCs w:val="0"/>
        <w:i w:val="0"/>
        <w:iCs w:val="0"/>
        <w:spacing w:val="-1"/>
        <w:w w:val="100"/>
        <w:sz w:val="15"/>
        <w:szCs w:val="15"/>
        <w:lang w:val="it-IT" w:eastAsia="en-US" w:bidi="ar-SA"/>
      </w:rPr>
    </w:lvl>
    <w:lvl w:ilvl="1" w:tplc="B7A6E058">
      <w:numFmt w:val="bullet"/>
      <w:lvlText w:val="•"/>
      <w:lvlJc w:val="left"/>
      <w:pPr>
        <w:ind w:left="778" w:hanging="156"/>
      </w:pPr>
      <w:rPr>
        <w:rFonts w:hint="default"/>
        <w:lang w:val="it-IT" w:eastAsia="en-US" w:bidi="ar-SA"/>
      </w:rPr>
    </w:lvl>
    <w:lvl w:ilvl="2" w:tplc="300E0400">
      <w:numFmt w:val="bullet"/>
      <w:lvlText w:val="•"/>
      <w:lvlJc w:val="left"/>
      <w:pPr>
        <w:ind w:left="1377" w:hanging="156"/>
      </w:pPr>
      <w:rPr>
        <w:rFonts w:hint="default"/>
        <w:lang w:val="it-IT" w:eastAsia="en-US" w:bidi="ar-SA"/>
      </w:rPr>
    </w:lvl>
    <w:lvl w:ilvl="3" w:tplc="CD98C2DA">
      <w:numFmt w:val="bullet"/>
      <w:lvlText w:val="•"/>
      <w:lvlJc w:val="left"/>
      <w:pPr>
        <w:ind w:left="1976" w:hanging="156"/>
      </w:pPr>
      <w:rPr>
        <w:rFonts w:hint="default"/>
        <w:lang w:val="it-IT" w:eastAsia="en-US" w:bidi="ar-SA"/>
      </w:rPr>
    </w:lvl>
    <w:lvl w:ilvl="4" w:tplc="AD5665F4">
      <w:numFmt w:val="bullet"/>
      <w:lvlText w:val="•"/>
      <w:lvlJc w:val="left"/>
      <w:pPr>
        <w:ind w:left="2575" w:hanging="156"/>
      </w:pPr>
      <w:rPr>
        <w:rFonts w:hint="default"/>
        <w:lang w:val="it-IT" w:eastAsia="en-US" w:bidi="ar-SA"/>
      </w:rPr>
    </w:lvl>
    <w:lvl w:ilvl="5" w:tplc="CB003540">
      <w:numFmt w:val="bullet"/>
      <w:lvlText w:val="•"/>
      <w:lvlJc w:val="left"/>
      <w:pPr>
        <w:ind w:left="3174" w:hanging="156"/>
      </w:pPr>
      <w:rPr>
        <w:rFonts w:hint="default"/>
        <w:lang w:val="it-IT" w:eastAsia="en-US" w:bidi="ar-SA"/>
      </w:rPr>
    </w:lvl>
    <w:lvl w:ilvl="6" w:tplc="46F2005A">
      <w:numFmt w:val="bullet"/>
      <w:lvlText w:val="•"/>
      <w:lvlJc w:val="left"/>
      <w:pPr>
        <w:ind w:left="3773" w:hanging="156"/>
      </w:pPr>
      <w:rPr>
        <w:rFonts w:hint="default"/>
        <w:lang w:val="it-IT" w:eastAsia="en-US" w:bidi="ar-SA"/>
      </w:rPr>
    </w:lvl>
    <w:lvl w:ilvl="7" w:tplc="C28ADD72">
      <w:numFmt w:val="bullet"/>
      <w:lvlText w:val="•"/>
      <w:lvlJc w:val="left"/>
      <w:pPr>
        <w:ind w:left="4372" w:hanging="156"/>
      </w:pPr>
      <w:rPr>
        <w:rFonts w:hint="default"/>
        <w:lang w:val="it-IT" w:eastAsia="en-US" w:bidi="ar-SA"/>
      </w:rPr>
    </w:lvl>
    <w:lvl w:ilvl="8" w:tplc="D74C20E0">
      <w:numFmt w:val="bullet"/>
      <w:lvlText w:val="•"/>
      <w:lvlJc w:val="left"/>
      <w:pPr>
        <w:ind w:left="4971" w:hanging="156"/>
      </w:pPr>
      <w:rPr>
        <w:rFonts w:hint="default"/>
        <w:lang w:val="it-IT" w:eastAsia="en-US" w:bidi="ar-SA"/>
      </w:rPr>
    </w:lvl>
  </w:abstractNum>
  <w:abstractNum w:abstractNumId="337" w15:restartNumberingAfterBreak="0">
    <w:nsid w:val="6F79397B"/>
    <w:multiLevelType w:val="hybridMultilevel"/>
    <w:tmpl w:val="E324636A"/>
    <w:lvl w:ilvl="0" w:tplc="6A50F26E">
      <w:start w:val="1"/>
      <w:numFmt w:val="lowerLetter"/>
      <w:lvlText w:val="%1)"/>
      <w:lvlJc w:val="left"/>
      <w:pPr>
        <w:ind w:left="1660" w:hanging="428"/>
      </w:pPr>
      <w:rPr>
        <w:rFonts w:ascii="Calibri" w:eastAsia="Calibri" w:hAnsi="Calibri" w:cs="Calibri" w:hint="default"/>
        <w:b w:val="0"/>
        <w:bCs w:val="0"/>
        <w:i w:val="0"/>
        <w:iCs w:val="0"/>
        <w:spacing w:val="-1"/>
        <w:w w:val="100"/>
        <w:sz w:val="22"/>
        <w:szCs w:val="22"/>
        <w:lang w:val="it-IT" w:eastAsia="en-US" w:bidi="ar-SA"/>
      </w:rPr>
    </w:lvl>
    <w:lvl w:ilvl="1" w:tplc="09B002AA">
      <w:numFmt w:val="bullet"/>
      <w:lvlText w:val="•"/>
      <w:lvlJc w:val="left"/>
      <w:pPr>
        <w:ind w:left="2596" w:hanging="428"/>
      </w:pPr>
      <w:rPr>
        <w:rFonts w:hint="default"/>
        <w:lang w:val="it-IT" w:eastAsia="en-US" w:bidi="ar-SA"/>
      </w:rPr>
    </w:lvl>
    <w:lvl w:ilvl="2" w:tplc="814A7D68">
      <w:numFmt w:val="bullet"/>
      <w:lvlText w:val="•"/>
      <w:lvlJc w:val="left"/>
      <w:pPr>
        <w:ind w:left="3533" w:hanging="428"/>
      </w:pPr>
      <w:rPr>
        <w:rFonts w:hint="default"/>
        <w:lang w:val="it-IT" w:eastAsia="en-US" w:bidi="ar-SA"/>
      </w:rPr>
    </w:lvl>
    <w:lvl w:ilvl="3" w:tplc="9C8AE848">
      <w:numFmt w:val="bullet"/>
      <w:lvlText w:val="•"/>
      <w:lvlJc w:val="left"/>
      <w:pPr>
        <w:ind w:left="4469" w:hanging="428"/>
      </w:pPr>
      <w:rPr>
        <w:rFonts w:hint="default"/>
        <w:lang w:val="it-IT" w:eastAsia="en-US" w:bidi="ar-SA"/>
      </w:rPr>
    </w:lvl>
    <w:lvl w:ilvl="4" w:tplc="C504AA84">
      <w:numFmt w:val="bullet"/>
      <w:lvlText w:val="•"/>
      <w:lvlJc w:val="left"/>
      <w:pPr>
        <w:ind w:left="5406" w:hanging="428"/>
      </w:pPr>
      <w:rPr>
        <w:rFonts w:hint="default"/>
        <w:lang w:val="it-IT" w:eastAsia="en-US" w:bidi="ar-SA"/>
      </w:rPr>
    </w:lvl>
    <w:lvl w:ilvl="5" w:tplc="FBE62AD2">
      <w:numFmt w:val="bullet"/>
      <w:lvlText w:val="•"/>
      <w:lvlJc w:val="left"/>
      <w:pPr>
        <w:ind w:left="6343" w:hanging="428"/>
      </w:pPr>
      <w:rPr>
        <w:rFonts w:hint="default"/>
        <w:lang w:val="it-IT" w:eastAsia="en-US" w:bidi="ar-SA"/>
      </w:rPr>
    </w:lvl>
    <w:lvl w:ilvl="6" w:tplc="4530A848">
      <w:numFmt w:val="bullet"/>
      <w:lvlText w:val="•"/>
      <w:lvlJc w:val="left"/>
      <w:pPr>
        <w:ind w:left="7279" w:hanging="428"/>
      </w:pPr>
      <w:rPr>
        <w:rFonts w:hint="default"/>
        <w:lang w:val="it-IT" w:eastAsia="en-US" w:bidi="ar-SA"/>
      </w:rPr>
    </w:lvl>
    <w:lvl w:ilvl="7" w:tplc="81E6D314">
      <w:numFmt w:val="bullet"/>
      <w:lvlText w:val="•"/>
      <w:lvlJc w:val="left"/>
      <w:pPr>
        <w:ind w:left="8216" w:hanging="428"/>
      </w:pPr>
      <w:rPr>
        <w:rFonts w:hint="default"/>
        <w:lang w:val="it-IT" w:eastAsia="en-US" w:bidi="ar-SA"/>
      </w:rPr>
    </w:lvl>
    <w:lvl w:ilvl="8" w:tplc="280EEEDC">
      <w:numFmt w:val="bullet"/>
      <w:lvlText w:val="•"/>
      <w:lvlJc w:val="left"/>
      <w:pPr>
        <w:ind w:left="9153" w:hanging="428"/>
      </w:pPr>
      <w:rPr>
        <w:rFonts w:hint="default"/>
        <w:lang w:val="it-IT" w:eastAsia="en-US" w:bidi="ar-SA"/>
      </w:rPr>
    </w:lvl>
  </w:abstractNum>
  <w:abstractNum w:abstractNumId="338" w15:restartNumberingAfterBreak="0">
    <w:nsid w:val="6FB11C5F"/>
    <w:multiLevelType w:val="hybridMultilevel"/>
    <w:tmpl w:val="1FB60172"/>
    <w:lvl w:ilvl="0" w:tplc="EEC24FFA">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B9881AA0">
      <w:numFmt w:val="bullet"/>
      <w:lvlText w:val="•"/>
      <w:lvlJc w:val="left"/>
      <w:pPr>
        <w:ind w:left="180" w:hanging="68"/>
      </w:pPr>
      <w:rPr>
        <w:rFonts w:hint="default"/>
        <w:lang w:val="it-IT" w:eastAsia="en-US" w:bidi="ar-SA"/>
      </w:rPr>
    </w:lvl>
    <w:lvl w:ilvl="2" w:tplc="C3ECB7C0">
      <w:numFmt w:val="bullet"/>
      <w:lvlText w:val="•"/>
      <w:lvlJc w:val="left"/>
      <w:pPr>
        <w:ind w:left="341" w:hanging="68"/>
      </w:pPr>
      <w:rPr>
        <w:rFonts w:hint="default"/>
        <w:lang w:val="it-IT" w:eastAsia="en-US" w:bidi="ar-SA"/>
      </w:rPr>
    </w:lvl>
    <w:lvl w:ilvl="3" w:tplc="D034F504">
      <w:numFmt w:val="bullet"/>
      <w:lvlText w:val="•"/>
      <w:lvlJc w:val="left"/>
      <w:pPr>
        <w:ind w:left="501" w:hanging="68"/>
      </w:pPr>
      <w:rPr>
        <w:rFonts w:hint="default"/>
        <w:lang w:val="it-IT" w:eastAsia="en-US" w:bidi="ar-SA"/>
      </w:rPr>
    </w:lvl>
    <w:lvl w:ilvl="4" w:tplc="3C482434">
      <w:numFmt w:val="bullet"/>
      <w:lvlText w:val="•"/>
      <w:lvlJc w:val="left"/>
      <w:pPr>
        <w:ind w:left="662" w:hanging="68"/>
      </w:pPr>
      <w:rPr>
        <w:rFonts w:hint="default"/>
        <w:lang w:val="it-IT" w:eastAsia="en-US" w:bidi="ar-SA"/>
      </w:rPr>
    </w:lvl>
    <w:lvl w:ilvl="5" w:tplc="58E84360">
      <w:numFmt w:val="bullet"/>
      <w:lvlText w:val="•"/>
      <w:lvlJc w:val="left"/>
      <w:pPr>
        <w:ind w:left="822" w:hanging="68"/>
      </w:pPr>
      <w:rPr>
        <w:rFonts w:hint="default"/>
        <w:lang w:val="it-IT" w:eastAsia="en-US" w:bidi="ar-SA"/>
      </w:rPr>
    </w:lvl>
    <w:lvl w:ilvl="6" w:tplc="304EA4DC">
      <w:numFmt w:val="bullet"/>
      <w:lvlText w:val="•"/>
      <w:lvlJc w:val="left"/>
      <w:pPr>
        <w:ind w:left="983" w:hanging="68"/>
      </w:pPr>
      <w:rPr>
        <w:rFonts w:hint="default"/>
        <w:lang w:val="it-IT" w:eastAsia="en-US" w:bidi="ar-SA"/>
      </w:rPr>
    </w:lvl>
    <w:lvl w:ilvl="7" w:tplc="05667AD2">
      <w:numFmt w:val="bullet"/>
      <w:lvlText w:val="•"/>
      <w:lvlJc w:val="left"/>
      <w:pPr>
        <w:ind w:left="1143" w:hanging="68"/>
      </w:pPr>
      <w:rPr>
        <w:rFonts w:hint="default"/>
        <w:lang w:val="it-IT" w:eastAsia="en-US" w:bidi="ar-SA"/>
      </w:rPr>
    </w:lvl>
    <w:lvl w:ilvl="8" w:tplc="63B2FDB4">
      <w:numFmt w:val="bullet"/>
      <w:lvlText w:val="•"/>
      <w:lvlJc w:val="left"/>
      <w:pPr>
        <w:ind w:left="1304" w:hanging="68"/>
      </w:pPr>
      <w:rPr>
        <w:rFonts w:hint="default"/>
        <w:lang w:val="it-IT" w:eastAsia="en-US" w:bidi="ar-SA"/>
      </w:rPr>
    </w:lvl>
  </w:abstractNum>
  <w:abstractNum w:abstractNumId="339" w15:restartNumberingAfterBreak="0">
    <w:nsid w:val="714F458A"/>
    <w:multiLevelType w:val="hybridMultilevel"/>
    <w:tmpl w:val="E3F2685C"/>
    <w:lvl w:ilvl="0" w:tplc="F6D29BD8">
      <w:numFmt w:val="bullet"/>
      <w:lvlText w:val="-"/>
      <w:lvlJc w:val="left"/>
      <w:pPr>
        <w:ind w:left="20" w:hanging="120"/>
      </w:pPr>
      <w:rPr>
        <w:rFonts w:ascii="Arial" w:eastAsia="Arial" w:hAnsi="Arial" w:cs="Arial" w:hint="default"/>
        <w:b w:val="0"/>
        <w:bCs w:val="0"/>
        <w:i w:val="0"/>
        <w:iCs w:val="0"/>
        <w:spacing w:val="0"/>
        <w:w w:val="100"/>
        <w:sz w:val="11"/>
        <w:szCs w:val="11"/>
        <w:lang w:val="it-IT" w:eastAsia="en-US" w:bidi="ar-SA"/>
      </w:rPr>
    </w:lvl>
    <w:lvl w:ilvl="1" w:tplc="1A0CB0D4">
      <w:numFmt w:val="bullet"/>
      <w:lvlText w:val="•"/>
      <w:lvlJc w:val="left"/>
      <w:pPr>
        <w:ind w:left="180" w:hanging="120"/>
      </w:pPr>
      <w:rPr>
        <w:rFonts w:hint="default"/>
        <w:lang w:val="it-IT" w:eastAsia="en-US" w:bidi="ar-SA"/>
      </w:rPr>
    </w:lvl>
    <w:lvl w:ilvl="2" w:tplc="2F5A0DAE">
      <w:numFmt w:val="bullet"/>
      <w:lvlText w:val="•"/>
      <w:lvlJc w:val="left"/>
      <w:pPr>
        <w:ind w:left="341" w:hanging="120"/>
      </w:pPr>
      <w:rPr>
        <w:rFonts w:hint="default"/>
        <w:lang w:val="it-IT" w:eastAsia="en-US" w:bidi="ar-SA"/>
      </w:rPr>
    </w:lvl>
    <w:lvl w:ilvl="3" w:tplc="4790BF62">
      <w:numFmt w:val="bullet"/>
      <w:lvlText w:val="•"/>
      <w:lvlJc w:val="left"/>
      <w:pPr>
        <w:ind w:left="501" w:hanging="120"/>
      </w:pPr>
      <w:rPr>
        <w:rFonts w:hint="default"/>
        <w:lang w:val="it-IT" w:eastAsia="en-US" w:bidi="ar-SA"/>
      </w:rPr>
    </w:lvl>
    <w:lvl w:ilvl="4" w:tplc="914A4B28">
      <w:numFmt w:val="bullet"/>
      <w:lvlText w:val="•"/>
      <w:lvlJc w:val="left"/>
      <w:pPr>
        <w:ind w:left="662" w:hanging="120"/>
      </w:pPr>
      <w:rPr>
        <w:rFonts w:hint="default"/>
        <w:lang w:val="it-IT" w:eastAsia="en-US" w:bidi="ar-SA"/>
      </w:rPr>
    </w:lvl>
    <w:lvl w:ilvl="5" w:tplc="B21A1196">
      <w:numFmt w:val="bullet"/>
      <w:lvlText w:val="•"/>
      <w:lvlJc w:val="left"/>
      <w:pPr>
        <w:ind w:left="822" w:hanging="120"/>
      </w:pPr>
      <w:rPr>
        <w:rFonts w:hint="default"/>
        <w:lang w:val="it-IT" w:eastAsia="en-US" w:bidi="ar-SA"/>
      </w:rPr>
    </w:lvl>
    <w:lvl w:ilvl="6" w:tplc="1E52993C">
      <w:numFmt w:val="bullet"/>
      <w:lvlText w:val="•"/>
      <w:lvlJc w:val="left"/>
      <w:pPr>
        <w:ind w:left="983" w:hanging="120"/>
      </w:pPr>
      <w:rPr>
        <w:rFonts w:hint="default"/>
        <w:lang w:val="it-IT" w:eastAsia="en-US" w:bidi="ar-SA"/>
      </w:rPr>
    </w:lvl>
    <w:lvl w:ilvl="7" w:tplc="2F70338A">
      <w:numFmt w:val="bullet"/>
      <w:lvlText w:val="•"/>
      <w:lvlJc w:val="left"/>
      <w:pPr>
        <w:ind w:left="1143" w:hanging="120"/>
      </w:pPr>
      <w:rPr>
        <w:rFonts w:hint="default"/>
        <w:lang w:val="it-IT" w:eastAsia="en-US" w:bidi="ar-SA"/>
      </w:rPr>
    </w:lvl>
    <w:lvl w:ilvl="8" w:tplc="9E409658">
      <w:numFmt w:val="bullet"/>
      <w:lvlText w:val="•"/>
      <w:lvlJc w:val="left"/>
      <w:pPr>
        <w:ind w:left="1304" w:hanging="120"/>
      </w:pPr>
      <w:rPr>
        <w:rFonts w:hint="default"/>
        <w:lang w:val="it-IT" w:eastAsia="en-US" w:bidi="ar-SA"/>
      </w:rPr>
    </w:lvl>
  </w:abstractNum>
  <w:abstractNum w:abstractNumId="340" w15:restartNumberingAfterBreak="0">
    <w:nsid w:val="71BC0C55"/>
    <w:multiLevelType w:val="multilevel"/>
    <w:tmpl w:val="8AA0A7DA"/>
    <w:lvl w:ilvl="0">
      <w:start w:val="7"/>
      <w:numFmt w:val="decimal"/>
      <w:lvlText w:val="%1"/>
      <w:lvlJc w:val="left"/>
      <w:pPr>
        <w:ind w:left="815" w:hanging="708"/>
      </w:pPr>
      <w:rPr>
        <w:rFonts w:hint="default"/>
        <w:lang w:val="it-IT" w:eastAsia="en-US" w:bidi="ar-SA"/>
      </w:rPr>
    </w:lvl>
    <w:lvl w:ilvl="1">
      <w:start w:val="1"/>
      <w:numFmt w:val="decimal"/>
      <w:lvlText w:val="%1.%2"/>
      <w:lvlJc w:val="left"/>
      <w:pPr>
        <w:ind w:left="815" w:hanging="708"/>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399" w:hanging="708"/>
      </w:pPr>
      <w:rPr>
        <w:rFonts w:hint="default"/>
        <w:lang w:val="it-IT" w:eastAsia="en-US" w:bidi="ar-SA"/>
      </w:rPr>
    </w:lvl>
    <w:lvl w:ilvl="3">
      <w:numFmt w:val="bullet"/>
      <w:lvlText w:val="•"/>
      <w:lvlJc w:val="left"/>
      <w:pPr>
        <w:ind w:left="3188" w:hanging="708"/>
      </w:pPr>
      <w:rPr>
        <w:rFonts w:hint="default"/>
        <w:lang w:val="it-IT" w:eastAsia="en-US" w:bidi="ar-SA"/>
      </w:rPr>
    </w:lvl>
    <w:lvl w:ilvl="4">
      <w:numFmt w:val="bullet"/>
      <w:lvlText w:val="•"/>
      <w:lvlJc w:val="left"/>
      <w:pPr>
        <w:ind w:left="3978" w:hanging="708"/>
      </w:pPr>
      <w:rPr>
        <w:rFonts w:hint="default"/>
        <w:lang w:val="it-IT" w:eastAsia="en-US" w:bidi="ar-SA"/>
      </w:rPr>
    </w:lvl>
    <w:lvl w:ilvl="5">
      <w:numFmt w:val="bullet"/>
      <w:lvlText w:val="•"/>
      <w:lvlJc w:val="left"/>
      <w:pPr>
        <w:ind w:left="4767" w:hanging="708"/>
      </w:pPr>
      <w:rPr>
        <w:rFonts w:hint="default"/>
        <w:lang w:val="it-IT" w:eastAsia="en-US" w:bidi="ar-SA"/>
      </w:rPr>
    </w:lvl>
    <w:lvl w:ilvl="6">
      <w:numFmt w:val="bullet"/>
      <w:lvlText w:val="•"/>
      <w:lvlJc w:val="left"/>
      <w:pPr>
        <w:ind w:left="5557" w:hanging="708"/>
      </w:pPr>
      <w:rPr>
        <w:rFonts w:hint="default"/>
        <w:lang w:val="it-IT" w:eastAsia="en-US" w:bidi="ar-SA"/>
      </w:rPr>
    </w:lvl>
    <w:lvl w:ilvl="7">
      <w:numFmt w:val="bullet"/>
      <w:lvlText w:val="•"/>
      <w:lvlJc w:val="left"/>
      <w:pPr>
        <w:ind w:left="6347" w:hanging="708"/>
      </w:pPr>
      <w:rPr>
        <w:rFonts w:hint="default"/>
        <w:lang w:val="it-IT" w:eastAsia="en-US" w:bidi="ar-SA"/>
      </w:rPr>
    </w:lvl>
    <w:lvl w:ilvl="8">
      <w:numFmt w:val="bullet"/>
      <w:lvlText w:val="•"/>
      <w:lvlJc w:val="left"/>
      <w:pPr>
        <w:ind w:left="7136" w:hanging="708"/>
      </w:pPr>
      <w:rPr>
        <w:rFonts w:hint="default"/>
        <w:lang w:val="it-IT" w:eastAsia="en-US" w:bidi="ar-SA"/>
      </w:rPr>
    </w:lvl>
  </w:abstractNum>
  <w:abstractNum w:abstractNumId="341" w15:restartNumberingAfterBreak="0">
    <w:nsid w:val="71F34869"/>
    <w:multiLevelType w:val="hybridMultilevel"/>
    <w:tmpl w:val="519C2728"/>
    <w:lvl w:ilvl="0" w:tplc="871E250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865E5DD2">
      <w:numFmt w:val="bullet"/>
      <w:lvlText w:val="•"/>
      <w:lvlJc w:val="left"/>
      <w:pPr>
        <w:ind w:left="180" w:hanging="68"/>
      </w:pPr>
      <w:rPr>
        <w:rFonts w:hint="default"/>
        <w:lang w:val="it-IT" w:eastAsia="en-US" w:bidi="ar-SA"/>
      </w:rPr>
    </w:lvl>
    <w:lvl w:ilvl="2" w:tplc="9472713E">
      <w:numFmt w:val="bullet"/>
      <w:lvlText w:val="•"/>
      <w:lvlJc w:val="left"/>
      <w:pPr>
        <w:ind w:left="341" w:hanging="68"/>
      </w:pPr>
      <w:rPr>
        <w:rFonts w:hint="default"/>
        <w:lang w:val="it-IT" w:eastAsia="en-US" w:bidi="ar-SA"/>
      </w:rPr>
    </w:lvl>
    <w:lvl w:ilvl="3" w:tplc="C264EBBE">
      <w:numFmt w:val="bullet"/>
      <w:lvlText w:val="•"/>
      <w:lvlJc w:val="left"/>
      <w:pPr>
        <w:ind w:left="501" w:hanging="68"/>
      </w:pPr>
      <w:rPr>
        <w:rFonts w:hint="default"/>
        <w:lang w:val="it-IT" w:eastAsia="en-US" w:bidi="ar-SA"/>
      </w:rPr>
    </w:lvl>
    <w:lvl w:ilvl="4" w:tplc="99745E26">
      <w:numFmt w:val="bullet"/>
      <w:lvlText w:val="•"/>
      <w:lvlJc w:val="left"/>
      <w:pPr>
        <w:ind w:left="662" w:hanging="68"/>
      </w:pPr>
      <w:rPr>
        <w:rFonts w:hint="default"/>
        <w:lang w:val="it-IT" w:eastAsia="en-US" w:bidi="ar-SA"/>
      </w:rPr>
    </w:lvl>
    <w:lvl w:ilvl="5" w:tplc="50122A06">
      <w:numFmt w:val="bullet"/>
      <w:lvlText w:val="•"/>
      <w:lvlJc w:val="left"/>
      <w:pPr>
        <w:ind w:left="822" w:hanging="68"/>
      </w:pPr>
      <w:rPr>
        <w:rFonts w:hint="default"/>
        <w:lang w:val="it-IT" w:eastAsia="en-US" w:bidi="ar-SA"/>
      </w:rPr>
    </w:lvl>
    <w:lvl w:ilvl="6" w:tplc="A50E8D3C">
      <w:numFmt w:val="bullet"/>
      <w:lvlText w:val="•"/>
      <w:lvlJc w:val="left"/>
      <w:pPr>
        <w:ind w:left="983" w:hanging="68"/>
      </w:pPr>
      <w:rPr>
        <w:rFonts w:hint="default"/>
        <w:lang w:val="it-IT" w:eastAsia="en-US" w:bidi="ar-SA"/>
      </w:rPr>
    </w:lvl>
    <w:lvl w:ilvl="7" w:tplc="A3989D28">
      <w:numFmt w:val="bullet"/>
      <w:lvlText w:val="•"/>
      <w:lvlJc w:val="left"/>
      <w:pPr>
        <w:ind w:left="1143" w:hanging="68"/>
      </w:pPr>
      <w:rPr>
        <w:rFonts w:hint="default"/>
        <w:lang w:val="it-IT" w:eastAsia="en-US" w:bidi="ar-SA"/>
      </w:rPr>
    </w:lvl>
    <w:lvl w:ilvl="8" w:tplc="85745208">
      <w:numFmt w:val="bullet"/>
      <w:lvlText w:val="•"/>
      <w:lvlJc w:val="left"/>
      <w:pPr>
        <w:ind w:left="1304" w:hanging="68"/>
      </w:pPr>
      <w:rPr>
        <w:rFonts w:hint="default"/>
        <w:lang w:val="it-IT" w:eastAsia="en-US" w:bidi="ar-SA"/>
      </w:rPr>
    </w:lvl>
  </w:abstractNum>
  <w:abstractNum w:abstractNumId="342" w15:restartNumberingAfterBreak="0">
    <w:nsid w:val="723B0223"/>
    <w:multiLevelType w:val="hybridMultilevel"/>
    <w:tmpl w:val="4CC216F8"/>
    <w:lvl w:ilvl="0" w:tplc="79EE3810">
      <w:start w:val="1"/>
      <w:numFmt w:val="lowerLetter"/>
      <w:lvlText w:val="%1)"/>
      <w:lvlJc w:val="left"/>
      <w:pPr>
        <w:ind w:left="14" w:hanging="101"/>
      </w:pPr>
      <w:rPr>
        <w:rFonts w:ascii="Arial" w:eastAsia="Arial" w:hAnsi="Arial" w:cs="Arial" w:hint="default"/>
        <w:b w:val="0"/>
        <w:bCs w:val="0"/>
        <w:i w:val="0"/>
        <w:iCs w:val="0"/>
        <w:spacing w:val="-1"/>
        <w:w w:val="98"/>
        <w:sz w:val="9"/>
        <w:szCs w:val="9"/>
        <w:lang w:val="it-IT" w:eastAsia="en-US" w:bidi="ar-SA"/>
      </w:rPr>
    </w:lvl>
    <w:lvl w:ilvl="1" w:tplc="2C949892">
      <w:numFmt w:val="bullet"/>
      <w:lvlText w:val="•"/>
      <w:lvlJc w:val="left"/>
      <w:pPr>
        <w:ind w:left="199" w:hanging="101"/>
      </w:pPr>
      <w:rPr>
        <w:rFonts w:hint="default"/>
        <w:lang w:val="it-IT" w:eastAsia="en-US" w:bidi="ar-SA"/>
      </w:rPr>
    </w:lvl>
    <w:lvl w:ilvl="2" w:tplc="A1164B74">
      <w:numFmt w:val="bullet"/>
      <w:lvlText w:val="•"/>
      <w:lvlJc w:val="left"/>
      <w:pPr>
        <w:ind w:left="378" w:hanging="101"/>
      </w:pPr>
      <w:rPr>
        <w:rFonts w:hint="default"/>
        <w:lang w:val="it-IT" w:eastAsia="en-US" w:bidi="ar-SA"/>
      </w:rPr>
    </w:lvl>
    <w:lvl w:ilvl="3" w:tplc="283248D0">
      <w:numFmt w:val="bullet"/>
      <w:lvlText w:val="•"/>
      <w:lvlJc w:val="left"/>
      <w:pPr>
        <w:ind w:left="558" w:hanging="101"/>
      </w:pPr>
      <w:rPr>
        <w:rFonts w:hint="default"/>
        <w:lang w:val="it-IT" w:eastAsia="en-US" w:bidi="ar-SA"/>
      </w:rPr>
    </w:lvl>
    <w:lvl w:ilvl="4" w:tplc="AB94C804">
      <w:numFmt w:val="bullet"/>
      <w:lvlText w:val="•"/>
      <w:lvlJc w:val="left"/>
      <w:pPr>
        <w:ind w:left="737" w:hanging="101"/>
      </w:pPr>
      <w:rPr>
        <w:rFonts w:hint="default"/>
        <w:lang w:val="it-IT" w:eastAsia="en-US" w:bidi="ar-SA"/>
      </w:rPr>
    </w:lvl>
    <w:lvl w:ilvl="5" w:tplc="CEBE012C">
      <w:numFmt w:val="bullet"/>
      <w:lvlText w:val="•"/>
      <w:lvlJc w:val="left"/>
      <w:pPr>
        <w:ind w:left="917" w:hanging="101"/>
      </w:pPr>
      <w:rPr>
        <w:rFonts w:hint="default"/>
        <w:lang w:val="it-IT" w:eastAsia="en-US" w:bidi="ar-SA"/>
      </w:rPr>
    </w:lvl>
    <w:lvl w:ilvl="6" w:tplc="31F60ED8">
      <w:numFmt w:val="bullet"/>
      <w:lvlText w:val="•"/>
      <w:lvlJc w:val="left"/>
      <w:pPr>
        <w:ind w:left="1096" w:hanging="101"/>
      </w:pPr>
      <w:rPr>
        <w:rFonts w:hint="default"/>
        <w:lang w:val="it-IT" w:eastAsia="en-US" w:bidi="ar-SA"/>
      </w:rPr>
    </w:lvl>
    <w:lvl w:ilvl="7" w:tplc="E96089AC">
      <w:numFmt w:val="bullet"/>
      <w:lvlText w:val="•"/>
      <w:lvlJc w:val="left"/>
      <w:pPr>
        <w:ind w:left="1275" w:hanging="101"/>
      </w:pPr>
      <w:rPr>
        <w:rFonts w:hint="default"/>
        <w:lang w:val="it-IT" w:eastAsia="en-US" w:bidi="ar-SA"/>
      </w:rPr>
    </w:lvl>
    <w:lvl w:ilvl="8" w:tplc="0096B77E">
      <w:numFmt w:val="bullet"/>
      <w:lvlText w:val="•"/>
      <w:lvlJc w:val="left"/>
      <w:pPr>
        <w:ind w:left="1455" w:hanging="101"/>
      </w:pPr>
      <w:rPr>
        <w:rFonts w:hint="default"/>
        <w:lang w:val="it-IT" w:eastAsia="en-US" w:bidi="ar-SA"/>
      </w:rPr>
    </w:lvl>
  </w:abstractNum>
  <w:abstractNum w:abstractNumId="343" w15:restartNumberingAfterBreak="0">
    <w:nsid w:val="725917DE"/>
    <w:multiLevelType w:val="hybridMultilevel"/>
    <w:tmpl w:val="9976AE1C"/>
    <w:lvl w:ilvl="0" w:tplc="C2D85282">
      <w:start w:val="1"/>
      <w:numFmt w:val="lowerLetter"/>
      <w:lvlText w:val="%1)"/>
      <w:lvlJc w:val="left"/>
      <w:pPr>
        <w:ind w:left="1073" w:hanging="360"/>
      </w:pPr>
      <w:rPr>
        <w:rFonts w:hint="default"/>
      </w:rPr>
    </w:lvl>
    <w:lvl w:ilvl="1" w:tplc="04100019" w:tentative="1">
      <w:start w:val="1"/>
      <w:numFmt w:val="lowerLetter"/>
      <w:lvlText w:val="%2."/>
      <w:lvlJc w:val="left"/>
      <w:pPr>
        <w:ind w:left="1793" w:hanging="360"/>
      </w:pPr>
    </w:lvl>
    <w:lvl w:ilvl="2" w:tplc="0410001B" w:tentative="1">
      <w:start w:val="1"/>
      <w:numFmt w:val="lowerRoman"/>
      <w:lvlText w:val="%3."/>
      <w:lvlJc w:val="right"/>
      <w:pPr>
        <w:ind w:left="2513" w:hanging="180"/>
      </w:pPr>
    </w:lvl>
    <w:lvl w:ilvl="3" w:tplc="0410000F" w:tentative="1">
      <w:start w:val="1"/>
      <w:numFmt w:val="decimal"/>
      <w:lvlText w:val="%4."/>
      <w:lvlJc w:val="left"/>
      <w:pPr>
        <w:ind w:left="3233" w:hanging="360"/>
      </w:pPr>
    </w:lvl>
    <w:lvl w:ilvl="4" w:tplc="04100019" w:tentative="1">
      <w:start w:val="1"/>
      <w:numFmt w:val="lowerLetter"/>
      <w:lvlText w:val="%5."/>
      <w:lvlJc w:val="left"/>
      <w:pPr>
        <w:ind w:left="3953" w:hanging="360"/>
      </w:pPr>
    </w:lvl>
    <w:lvl w:ilvl="5" w:tplc="0410001B" w:tentative="1">
      <w:start w:val="1"/>
      <w:numFmt w:val="lowerRoman"/>
      <w:lvlText w:val="%6."/>
      <w:lvlJc w:val="right"/>
      <w:pPr>
        <w:ind w:left="4673" w:hanging="180"/>
      </w:pPr>
    </w:lvl>
    <w:lvl w:ilvl="6" w:tplc="0410000F" w:tentative="1">
      <w:start w:val="1"/>
      <w:numFmt w:val="decimal"/>
      <w:lvlText w:val="%7."/>
      <w:lvlJc w:val="left"/>
      <w:pPr>
        <w:ind w:left="5393" w:hanging="360"/>
      </w:pPr>
    </w:lvl>
    <w:lvl w:ilvl="7" w:tplc="04100019" w:tentative="1">
      <w:start w:val="1"/>
      <w:numFmt w:val="lowerLetter"/>
      <w:lvlText w:val="%8."/>
      <w:lvlJc w:val="left"/>
      <w:pPr>
        <w:ind w:left="6113" w:hanging="360"/>
      </w:pPr>
    </w:lvl>
    <w:lvl w:ilvl="8" w:tplc="0410001B" w:tentative="1">
      <w:start w:val="1"/>
      <w:numFmt w:val="lowerRoman"/>
      <w:lvlText w:val="%9."/>
      <w:lvlJc w:val="right"/>
      <w:pPr>
        <w:ind w:left="6833" w:hanging="180"/>
      </w:pPr>
    </w:lvl>
  </w:abstractNum>
  <w:abstractNum w:abstractNumId="344" w15:restartNumberingAfterBreak="0">
    <w:nsid w:val="72AA2A69"/>
    <w:multiLevelType w:val="hybridMultilevel"/>
    <w:tmpl w:val="636C9210"/>
    <w:lvl w:ilvl="0" w:tplc="0A3AB43E">
      <w:numFmt w:val="bullet"/>
      <w:lvlText w:val=""/>
      <w:lvlJc w:val="left"/>
      <w:pPr>
        <w:ind w:left="1593" w:hanging="360"/>
      </w:pPr>
      <w:rPr>
        <w:rFonts w:ascii="Symbol" w:eastAsia="Symbol" w:hAnsi="Symbol" w:cs="Symbol" w:hint="default"/>
        <w:b w:val="0"/>
        <w:bCs w:val="0"/>
        <w:i w:val="0"/>
        <w:iCs w:val="0"/>
        <w:spacing w:val="0"/>
        <w:w w:val="100"/>
        <w:sz w:val="22"/>
        <w:szCs w:val="22"/>
        <w:lang w:val="it-IT" w:eastAsia="en-US" w:bidi="ar-SA"/>
      </w:rPr>
    </w:lvl>
    <w:lvl w:ilvl="1" w:tplc="26EA2EC4">
      <w:numFmt w:val="bullet"/>
      <w:lvlText w:val="•"/>
      <w:lvlJc w:val="left"/>
      <w:pPr>
        <w:ind w:left="2542" w:hanging="360"/>
      </w:pPr>
      <w:rPr>
        <w:rFonts w:hint="default"/>
        <w:lang w:val="it-IT" w:eastAsia="en-US" w:bidi="ar-SA"/>
      </w:rPr>
    </w:lvl>
    <w:lvl w:ilvl="2" w:tplc="8230CE62">
      <w:numFmt w:val="bullet"/>
      <w:lvlText w:val="•"/>
      <w:lvlJc w:val="left"/>
      <w:pPr>
        <w:ind w:left="3485" w:hanging="360"/>
      </w:pPr>
      <w:rPr>
        <w:rFonts w:hint="default"/>
        <w:lang w:val="it-IT" w:eastAsia="en-US" w:bidi="ar-SA"/>
      </w:rPr>
    </w:lvl>
    <w:lvl w:ilvl="3" w:tplc="076AE2A0">
      <w:numFmt w:val="bullet"/>
      <w:lvlText w:val="•"/>
      <w:lvlJc w:val="left"/>
      <w:pPr>
        <w:ind w:left="4427" w:hanging="360"/>
      </w:pPr>
      <w:rPr>
        <w:rFonts w:hint="default"/>
        <w:lang w:val="it-IT" w:eastAsia="en-US" w:bidi="ar-SA"/>
      </w:rPr>
    </w:lvl>
    <w:lvl w:ilvl="4" w:tplc="D632E256">
      <w:numFmt w:val="bullet"/>
      <w:lvlText w:val="•"/>
      <w:lvlJc w:val="left"/>
      <w:pPr>
        <w:ind w:left="5370" w:hanging="360"/>
      </w:pPr>
      <w:rPr>
        <w:rFonts w:hint="default"/>
        <w:lang w:val="it-IT" w:eastAsia="en-US" w:bidi="ar-SA"/>
      </w:rPr>
    </w:lvl>
    <w:lvl w:ilvl="5" w:tplc="8C54DEF8">
      <w:numFmt w:val="bullet"/>
      <w:lvlText w:val="•"/>
      <w:lvlJc w:val="left"/>
      <w:pPr>
        <w:ind w:left="6313" w:hanging="360"/>
      </w:pPr>
      <w:rPr>
        <w:rFonts w:hint="default"/>
        <w:lang w:val="it-IT" w:eastAsia="en-US" w:bidi="ar-SA"/>
      </w:rPr>
    </w:lvl>
    <w:lvl w:ilvl="6" w:tplc="6A362524">
      <w:numFmt w:val="bullet"/>
      <w:lvlText w:val="•"/>
      <w:lvlJc w:val="left"/>
      <w:pPr>
        <w:ind w:left="7255" w:hanging="360"/>
      </w:pPr>
      <w:rPr>
        <w:rFonts w:hint="default"/>
        <w:lang w:val="it-IT" w:eastAsia="en-US" w:bidi="ar-SA"/>
      </w:rPr>
    </w:lvl>
    <w:lvl w:ilvl="7" w:tplc="3C1C5AC6">
      <w:numFmt w:val="bullet"/>
      <w:lvlText w:val="•"/>
      <w:lvlJc w:val="left"/>
      <w:pPr>
        <w:ind w:left="8198" w:hanging="360"/>
      </w:pPr>
      <w:rPr>
        <w:rFonts w:hint="default"/>
        <w:lang w:val="it-IT" w:eastAsia="en-US" w:bidi="ar-SA"/>
      </w:rPr>
    </w:lvl>
    <w:lvl w:ilvl="8" w:tplc="B1FC9224">
      <w:numFmt w:val="bullet"/>
      <w:lvlText w:val="•"/>
      <w:lvlJc w:val="left"/>
      <w:pPr>
        <w:ind w:left="9141" w:hanging="360"/>
      </w:pPr>
      <w:rPr>
        <w:rFonts w:hint="default"/>
        <w:lang w:val="it-IT" w:eastAsia="en-US" w:bidi="ar-SA"/>
      </w:rPr>
    </w:lvl>
  </w:abstractNum>
  <w:abstractNum w:abstractNumId="345" w15:restartNumberingAfterBreak="0">
    <w:nsid w:val="72B9646F"/>
    <w:multiLevelType w:val="hybridMultilevel"/>
    <w:tmpl w:val="A9B87E7E"/>
    <w:lvl w:ilvl="0" w:tplc="2B0853FC">
      <w:start w:val="1"/>
      <w:numFmt w:val="lowerLetter"/>
      <w:lvlText w:val="%1)"/>
      <w:lvlJc w:val="left"/>
      <w:pPr>
        <w:ind w:left="14" w:hanging="142"/>
      </w:pPr>
      <w:rPr>
        <w:rFonts w:ascii="Arial" w:eastAsia="Arial" w:hAnsi="Arial" w:cs="Arial" w:hint="default"/>
        <w:b w:val="0"/>
        <w:bCs w:val="0"/>
        <w:i w:val="0"/>
        <w:iCs w:val="0"/>
        <w:spacing w:val="0"/>
        <w:w w:val="100"/>
        <w:sz w:val="11"/>
        <w:szCs w:val="11"/>
        <w:lang w:val="it-IT" w:eastAsia="en-US" w:bidi="ar-SA"/>
      </w:rPr>
    </w:lvl>
    <w:lvl w:ilvl="1" w:tplc="7E8AFC68">
      <w:numFmt w:val="bullet"/>
      <w:lvlText w:val="•"/>
      <w:lvlJc w:val="left"/>
      <w:pPr>
        <w:ind w:left="199" w:hanging="142"/>
      </w:pPr>
      <w:rPr>
        <w:rFonts w:hint="default"/>
        <w:lang w:val="it-IT" w:eastAsia="en-US" w:bidi="ar-SA"/>
      </w:rPr>
    </w:lvl>
    <w:lvl w:ilvl="2" w:tplc="DE54CE42">
      <w:numFmt w:val="bullet"/>
      <w:lvlText w:val="•"/>
      <w:lvlJc w:val="left"/>
      <w:pPr>
        <w:ind w:left="378" w:hanging="142"/>
      </w:pPr>
      <w:rPr>
        <w:rFonts w:hint="default"/>
        <w:lang w:val="it-IT" w:eastAsia="en-US" w:bidi="ar-SA"/>
      </w:rPr>
    </w:lvl>
    <w:lvl w:ilvl="3" w:tplc="6E8447F6">
      <w:numFmt w:val="bullet"/>
      <w:lvlText w:val="•"/>
      <w:lvlJc w:val="left"/>
      <w:pPr>
        <w:ind w:left="558" w:hanging="142"/>
      </w:pPr>
      <w:rPr>
        <w:rFonts w:hint="default"/>
        <w:lang w:val="it-IT" w:eastAsia="en-US" w:bidi="ar-SA"/>
      </w:rPr>
    </w:lvl>
    <w:lvl w:ilvl="4" w:tplc="28A841C2">
      <w:numFmt w:val="bullet"/>
      <w:lvlText w:val="•"/>
      <w:lvlJc w:val="left"/>
      <w:pPr>
        <w:ind w:left="737" w:hanging="142"/>
      </w:pPr>
      <w:rPr>
        <w:rFonts w:hint="default"/>
        <w:lang w:val="it-IT" w:eastAsia="en-US" w:bidi="ar-SA"/>
      </w:rPr>
    </w:lvl>
    <w:lvl w:ilvl="5" w:tplc="3AEE3DE0">
      <w:numFmt w:val="bullet"/>
      <w:lvlText w:val="•"/>
      <w:lvlJc w:val="left"/>
      <w:pPr>
        <w:ind w:left="917" w:hanging="142"/>
      </w:pPr>
      <w:rPr>
        <w:rFonts w:hint="default"/>
        <w:lang w:val="it-IT" w:eastAsia="en-US" w:bidi="ar-SA"/>
      </w:rPr>
    </w:lvl>
    <w:lvl w:ilvl="6" w:tplc="23DC1D92">
      <w:numFmt w:val="bullet"/>
      <w:lvlText w:val="•"/>
      <w:lvlJc w:val="left"/>
      <w:pPr>
        <w:ind w:left="1096" w:hanging="142"/>
      </w:pPr>
      <w:rPr>
        <w:rFonts w:hint="default"/>
        <w:lang w:val="it-IT" w:eastAsia="en-US" w:bidi="ar-SA"/>
      </w:rPr>
    </w:lvl>
    <w:lvl w:ilvl="7" w:tplc="C428E902">
      <w:numFmt w:val="bullet"/>
      <w:lvlText w:val="•"/>
      <w:lvlJc w:val="left"/>
      <w:pPr>
        <w:ind w:left="1275" w:hanging="142"/>
      </w:pPr>
      <w:rPr>
        <w:rFonts w:hint="default"/>
        <w:lang w:val="it-IT" w:eastAsia="en-US" w:bidi="ar-SA"/>
      </w:rPr>
    </w:lvl>
    <w:lvl w:ilvl="8" w:tplc="A55EB8A8">
      <w:numFmt w:val="bullet"/>
      <w:lvlText w:val="•"/>
      <w:lvlJc w:val="left"/>
      <w:pPr>
        <w:ind w:left="1455" w:hanging="142"/>
      </w:pPr>
      <w:rPr>
        <w:rFonts w:hint="default"/>
        <w:lang w:val="it-IT" w:eastAsia="en-US" w:bidi="ar-SA"/>
      </w:rPr>
    </w:lvl>
  </w:abstractNum>
  <w:abstractNum w:abstractNumId="346" w15:restartNumberingAfterBreak="0">
    <w:nsid w:val="72FF6C57"/>
    <w:multiLevelType w:val="hybridMultilevel"/>
    <w:tmpl w:val="123AAC56"/>
    <w:lvl w:ilvl="0" w:tplc="DA4899C8">
      <w:start w:val="1"/>
      <w:numFmt w:val="lowerLetter"/>
      <w:lvlText w:val="%1)"/>
      <w:lvlJc w:val="left"/>
      <w:pPr>
        <w:ind w:left="1593" w:hanging="360"/>
      </w:pPr>
      <w:rPr>
        <w:rFonts w:ascii="Arial" w:eastAsia="Arial" w:hAnsi="Arial" w:cs="Arial" w:hint="default"/>
        <w:b w:val="0"/>
        <w:bCs w:val="0"/>
        <w:i w:val="0"/>
        <w:iCs w:val="0"/>
        <w:spacing w:val="-1"/>
        <w:w w:val="100"/>
        <w:sz w:val="22"/>
        <w:szCs w:val="22"/>
        <w:lang w:val="it-IT" w:eastAsia="en-US" w:bidi="ar-SA"/>
      </w:rPr>
    </w:lvl>
    <w:lvl w:ilvl="1" w:tplc="0EA8B3C2">
      <w:numFmt w:val="bullet"/>
      <w:lvlText w:val="•"/>
      <w:lvlJc w:val="left"/>
      <w:pPr>
        <w:ind w:left="2542" w:hanging="360"/>
      </w:pPr>
      <w:rPr>
        <w:rFonts w:hint="default"/>
        <w:lang w:val="it-IT" w:eastAsia="en-US" w:bidi="ar-SA"/>
      </w:rPr>
    </w:lvl>
    <w:lvl w:ilvl="2" w:tplc="D0387540">
      <w:numFmt w:val="bullet"/>
      <w:lvlText w:val="•"/>
      <w:lvlJc w:val="left"/>
      <w:pPr>
        <w:ind w:left="3485" w:hanging="360"/>
      </w:pPr>
      <w:rPr>
        <w:rFonts w:hint="default"/>
        <w:lang w:val="it-IT" w:eastAsia="en-US" w:bidi="ar-SA"/>
      </w:rPr>
    </w:lvl>
    <w:lvl w:ilvl="3" w:tplc="968C1EDC">
      <w:numFmt w:val="bullet"/>
      <w:lvlText w:val="•"/>
      <w:lvlJc w:val="left"/>
      <w:pPr>
        <w:ind w:left="4427" w:hanging="360"/>
      </w:pPr>
      <w:rPr>
        <w:rFonts w:hint="default"/>
        <w:lang w:val="it-IT" w:eastAsia="en-US" w:bidi="ar-SA"/>
      </w:rPr>
    </w:lvl>
    <w:lvl w:ilvl="4" w:tplc="214A70FE">
      <w:numFmt w:val="bullet"/>
      <w:lvlText w:val="•"/>
      <w:lvlJc w:val="left"/>
      <w:pPr>
        <w:ind w:left="5370" w:hanging="360"/>
      </w:pPr>
      <w:rPr>
        <w:rFonts w:hint="default"/>
        <w:lang w:val="it-IT" w:eastAsia="en-US" w:bidi="ar-SA"/>
      </w:rPr>
    </w:lvl>
    <w:lvl w:ilvl="5" w:tplc="2F8C81E0">
      <w:numFmt w:val="bullet"/>
      <w:lvlText w:val="•"/>
      <w:lvlJc w:val="left"/>
      <w:pPr>
        <w:ind w:left="6313" w:hanging="360"/>
      </w:pPr>
      <w:rPr>
        <w:rFonts w:hint="default"/>
        <w:lang w:val="it-IT" w:eastAsia="en-US" w:bidi="ar-SA"/>
      </w:rPr>
    </w:lvl>
    <w:lvl w:ilvl="6" w:tplc="E876AF0A">
      <w:numFmt w:val="bullet"/>
      <w:lvlText w:val="•"/>
      <w:lvlJc w:val="left"/>
      <w:pPr>
        <w:ind w:left="7255" w:hanging="360"/>
      </w:pPr>
      <w:rPr>
        <w:rFonts w:hint="default"/>
        <w:lang w:val="it-IT" w:eastAsia="en-US" w:bidi="ar-SA"/>
      </w:rPr>
    </w:lvl>
    <w:lvl w:ilvl="7" w:tplc="AE6CF00C">
      <w:numFmt w:val="bullet"/>
      <w:lvlText w:val="•"/>
      <w:lvlJc w:val="left"/>
      <w:pPr>
        <w:ind w:left="8198" w:hanging="360"/>
      </w:pPr>
      <w:rPr>
        <w:rFonts w:hint="default"/>
        <w:lang w:val="it-IT" w:eastAsia="en-US" w:bidi="ar-SA"/>
      </w:rPr>
    </w:lvl>
    <w:lvl w:ilvl="8" w:tplc="8AD818F2">
      <w:numFmt w:val="bullet"/>
      <w:lvlText w:val="•"/>
      <w:lvlJc w:val="left"/>
      <w:pPr>
        <w:ind w:left="9141" w:hanging="360"/>
      </w:pPr>
      <w:rPr>
        <w:rFonts w:hint="default"/>
        <w:lang w:val="it-IT" w:eastAsia="en-US" w:bidi="ar-SA"/>
      </w:rPr>
    </w:lvl>
  </w:abstractNum>
  <w:abstractNum w:abstractNumId="347" w15:restartNumberingAfterBreak="0">
    <w:nsid w:val="73281BDD"/>
    <w:multiLevelType w:val="hybridMultilevel"/>
    <w:tmpl w:val="3D429BB2"/>
    <w:lvl w:ilvl="0" w:tplc="873A4698">
      <w:numFmt w:val="bullet"/>
      <w:lvlText w:val="-"/>
      <w:lvlJc w:val="left"/>
      <w:pPr>
        <w:ind w:left="20" w:hanging="130"/>
      </w:pPr>
      <w:rPr>
        <w:rFonts w:ascii="Arial" w:eastAsia="Arial" w:hAnsi="Arial" w:cs="Arial" w:hint="default"/>
        <w:b w:val="0"/>
        <w:bCs w:val="0"/>
        <w:i w:val="0"/>
        <w:iCs w:val="0"/>
        <w:spacing w:val="0"/>
        <w:w w:val="100"/>
        <w:sz w:val="11"/>
        <w:szCs w:val="11"/>
        <w:lang w:val="it-IT" w:eastAsia="en-US" w:bidi="ar-SA"/>
      </w:rPr>
    </w:lvl>
    <w:lvl w:ilvl="1" w:tplc="959605E4">
      <w:numFmt w:val="bullet"/>
      <w:lvlText w:val="•"/>
      <w:lvlJc w:val="left"/>
      <w:pPr>
        <w:ind w:left="180" w:hanging="130"/>
      </w:pPr>
      <w:rPr>
        <w:rFonts w:hint="default"/>
        <w:lang w:val="it-IT" w:eastAsia="en-US" w:bidi="ar-SA"/>
      </w:rPr>
    </w:lvl>
    <w:lvl w:ilvl="2" w:tplc="35E61B9A">
      <w:numFmt w:val="bullet"/>
      <w:lvlText w:val="•"/>
      <w:lvlJc w:val="left"/>
      <w:pPr>
        <w:ind w:left="341" w:hanging="130"/>
      </w:pPr>
      <w:rPr>
        <w:rFonts w:hint="default"/>
        <w:lang w:val="it-IT" w:eastAsia="en-US" w:bidi="ar-SA"/>
      </w:rPr>
    </w:lvl>
    <w:lvl w:ilvl="3" w:tplc="561E56F2">
      <w:numFmt w:val="bullet"/>
      <w:lvlText w:val="•"/>
      <w:lvlJc w:val="left"/>
      <w:pPr>
        <w:ind w:left="501" w:hanging="130"/>
      </w:pPr>
      <w:rPr>
        <w:rFonts w:hint="default"/>
        <w:lang w:val="it-IT" w:eastAsia="en-US" w:bidi="ar-SA"/>
      </w:rPr>
    </w:lvl>
    <w:lvl w:ilvl="4" w:tplc="E8A81382">
      <w:numFmt w:val="bullet"/>
      <w:lvlText w:val="•"/>
      <w:lvlJc w:val="left"/>
      <w:pPr>
        <w:ind w:left="662" w:hanging="130"/>
      </w:pPr>
      <w:rPr>
        <w:rFonts w:hint="default"/>
        <w:lang w:val="it-IT" w:eastAsia="en-US" w:bidi="ar-SA"/>
      </w:rPr>
    </w:lvl>
    <w:lvl w:ilvl="5" w:tplc="B2A4BE60">
      <w:numFmt w:val="bullet"/>
      <w:lvlText w:val="•"/>
      <w:lvlJc w:val="left"/>
      <w:pPr>
        <w:ind w:left="822" w:hanging="130"/>
      </w:pPr>
      <w:rPr>
        <w:rFonts w:hint="default"/>
        <w:lang w:val="it-IT" w:eastAsia="en-US" w:bidi="ar-SA"/>
      </w:rPr>
    </w:lvl>
    <w:lvl w:ilvl="6" w:tplc="1460E514">
      <w:numFmt w:val="bullet"/>
      <w:lvlText w:val="•"/>
      <w:lvlJc w:val="left"/>
      <w:pPr>
        <w:ind w:left="983" w:hanging="130"/>
      </w:pPr>
      <w:rPr>
        <w:rFonts w:hint="default"/>
        <w:lang w:val="it-IT" w:eastAsia="en-US" w:bidi="ar-SA"/>
      </w:rPr>
    </w:lvl>
    <w:lvl w:ilvl="7" w:tplc="D1AEA6D2">
      <w:numFmt w:val="bullet"/>
      <w:lvlText w:val="•"/>
      <w:lvlJc w:val="left"/>
      <w:pPr>
        <w:ind w:left="1143" w:hanging="130"/>
      </w:pPr>
      <w:rPr>
        <w:rFonts w:hint="default"/>
        <w:lang w:val="it-IT" w:eastAsia="en-US" w:bidi="ar-SA"/>
      </w:rPr>
    </w:lvl>
    <w:lvl w:ilvl="8" w:tplc="4DC01938">
      <w:numFmt w:val="bullet"/>
      <w:lvlText w:val="•"/>
      <w:lvlJc w:val="left"/>
      <w:pPr>
        <w:ind w:left="1304" w:hanging="130"/>
      </w:pPr>
      <w:rPr>
        <w:rFonts w:hint="default"/>
        <w:lang w:val="it-IT" w:eastAsia="en-US" w:bidi="ar-SA"/>
      </w:rPr>
    </w:lvl>
  </w:abstractNum>
  <w:abstractNum w:abstractNumId="348" w15:restartNumberingAfterBreak="0">
    <w:nsid w:val="73671238"/>
    <w:multiLevelType w:val="hybridMultilevel"/>
    <w:tmpl w:val="51CEBDA0"/>
    <w:lvl w:ilvl="0" w:tplc="30D48ACC">
      <w:numFmt w:val="bullet"/>
      <w:lvlText w:val=""/>
      <w:lvlJc w:val="left"/>
      <w:pPr>
        <w:ind w:left="470" w:hanging="360"/>
      </w:pPr>
      <w:rPr>
        <w:rFonts w:ascii="Symbol" w:eastAsia="Symbol" w:hAnsi="Symbol" w:cs="Symbol" w:hint="default"/>
        <w:b w:val="0"/>
        <w:bCs w:val="0"/>
        <w:i w:val="0"/>
        <w:iCs w:val="0"/>
        <w:w w:val="99"/>
        <w:sz w:val="20"/>
        <w:szCs w:val="20"/>
      </w:rPr>
    </w:lvl>
    <w:lvl w:ilvl="1" w:tplc="28B62482">
      <w:numFmt w:val="bullet"/>
      <w:lvlText w:val="•"/>
      <w:lvlJc w:val="left"/>
      <w:pPr>
        <w:ind w:left="899" w:hanging="360"/>
      </w:pPr>
      <w:rPr>
        <w:rFonts w:hint="default"/>
      </w:rPr>
    </w:lvl>
    <w:lvl w:ilvl="2" w:tplc="D2AA7860">
      <w:numFmt w:val="bullet"/>
      <w:lvlText w:val="•"/>
      <w:lvlJc w:val="left"/>
      <w:pPr>
        <w:ind w:left="1319" w:hanging="360"/>
      </w:pPr>
      <w:rPr>
        <w:rFonts w:hint="default"/>
      </w:rPr>
    </w:lvl>
    <w:lvl w:ilvl="3" w:tplc="56C89C42">
      <w:numFmt w:val="bullet"/>
      <w:lvlText w:val="•"/>
      <w:lvlJc w:val="left"/>
      <w:pPr>
        <w:ind w:left="1738" w:hanging="360"/>
      </w:pPr>
      <w:rPr>
        <w:rFonts w:hint="default"/>
      </w:rPr>
    </w:lvl>
    <w:lvl w:ilvl="4" w:tplc="225C9B86">
      <w:numFmt w:val="bullet"/>
      <w:lvlText w:val="•"/>
      <w:lvlJc w:val="left"/>
      <w:pPr>
        <w:ind w:left="2158" w:hanging="360"/>
      </w:pPr>
      <w:rPr>
        <w:rFonts w:hint="default"/>
      </w:rPr>
    </w:lvl>
    <w:lvl w:ilvl="5" w:tplc="F3A4845C">
      <w:numFmt w:val="bullet"/>
      <w:lvlText w:val="•"/>
      <w:lvlJc w:val="left"/>
      <w:pPr>
        <w:ind w:left="2577" w:hanging="360"/>
      </w:pPr>
      <w:rPr>
        <w:rFonts w:hint="default"/>
      </w:rPr>
    </w:lvl>
    <w:lvl w:ilvl="6" w:tplc="35AEE55C">
      <w:numFmt w:val="bullet"/>
      <w:lvlText w:val="•"/>
      <w:lvlJc w:val="left"/>
      <w:pPr>
        <w:ind w:left="2997" w:hanging="360"/>
      </w:pPr>
      <w:rPr>
        <w:rFonts w:hint="default"/>
      </w:rPr>
    </w:lvl>
    <w:lvl w:ilvl="7" w:tplc="BD6440A8">
      <w:numFmt w:val="bullet"/>
      <w:lvlText w:val="•"/>
      <w:lvlJc w:val="left"/>
      <w:pPr>
        <w:ind w:left="3416" w:hanging="360"/>
      </w:pPr>
      <w:rPr>
        <w:rFonts w:hint="default"/>
      </w:rPr>
    </w:lvl>
    <w:lvl w:ilvl="8" w:tplc="D61A25E0">
      <w:numFmt w:val="bullet"/>
      <w:lvlText w:val="•"/>
      <w:lvlJc w:val="left"/>
      <w:pPr>
        <w:ind w:left="3836" w:hanging="360"/>
      </w:pPr>
      <w:rPr>
        <w:rFonts w:hint="default"/>
      </w:rPr>
    </w:lvl>
  </w:abstractNum>
  <w:abstractNum w:abstractNumId="349" w15:restartNumberingAfterBreak="0">
    <w:nsid w:val="73A84A2B"/>
    <w:multiLevelType w:val="hybridMultilevel"/>
    <w:tmpl w:val="495496F8"/>
    <w:lvl w:ilvl="0" w:tplc="45683D34">
      <w:start w:val="1"/>
      <w:numFmt w:val="decimal"/>
      <w:lvlText w:val="%1)"/>
      <w:lvlJc w:val="left"/>
      <w:pPr>
        <w:ind w:left="26" w:hanging="156"/>
      </w:pPr>
      <w:rPr>
        <w:rFonts w:ascii="Calibri" w:eastAsia="Calibri" w:hAnsi="Calibri" w:cs="Calibri" w:hint="default"/>
        <w:b w:val="0"/>
        <w:bCs w:val="0"/>
        <w:i w:val="0"/>
        <w:iCs w:val="0"/>
        <w:spacing w:val="0"/>
        <w:w w:val="100"/>
        <w:sz w:val="15"/>
        <w:szCs w:val="15"/>
        <w:lang w:val="it-IT" w:eastAsia="en-US" w:bidi="ar-SA"/>
      </w:rPr>
    </w:lvl>
    <w:lvl w:ilvl="1" w:tplc="7C380D62">
      <w:numFmt w:val="bullet"/>
      <w:lvlText w:val="•"/>
      <w:lvlJc w:val="left"/>
      <w:pPr>
        <w:ind w:left="634" w:hanging="156"/>
      </w:pPr>
      <w:rPr>
        <w:rFonts w:hint="default"/>
        <w:lang w:val="it-IT" w:eastAsia="en-US" w:bidi="ar-SA"/>
      </w:rPr>
    </w:lvl>
    <w:lvl w:ilvl="2" w:tplc="D420917A">
      <w:numFmt w:val="bullet"/>
      <w:lvlText w:val="•"/>
      <w:lvlJc w:val="left"/>
      <w:pPr>
        <w:ind w:left="1249" w:hanging="156"/>
      </w:pPr>
      <w:rPr>
        <w:rFonts w:hint="default"/>
        <w:lang w:val="it-IT" w:eastAsia="en-US" w:bidi="ar-SA"/>
      </w:rPr>
    </w:lvl>
    <w:lvl w:ilvl="3" w:tplc="93FCD620">
      <w:numFmt w:val="bullet"/>
      <w:lvlText w:val="•"/>
      <w:lvlJc w:val="left"/>
      <w:pPr>
        <w:ind w:left="1864" w:hanging="156"/>
      </w:pPr>
      <w:rPr>
        <w:rFonts w:hint="default"/>
        <w:lang w:val="it-IT" w:eastAsia="en-US" w:bidi="ar-SA"/>
      </w:rPr>
    </w:lvl>
    <w:lvl w:ilvl="4" w:tplc="1F88F0D6">
      <w:numFmt w:val="bullet"/>
      <w:lvlText w:val="•"/>
      <w:lvlJc w:val="left"/>
      <w:pPr>
        <w:ind w:left="2479" w:hanging="156"/>
      </w:pPr>
      <w:rPr>
        <w:rFonts w:hint="default"/>
        <w:lang w:val="it-IT" w:eastAsia="en-US" w:bidi="ar-SA"/>
      </w:rPr>
    </w:lvl>
    <w:lvl w:ilvl="5" w:tplc="C30AEEAA">
      <w:numFmt w:val="bullet"/>
      <w:lvlText w:val="•"/>
      <w:lvlJc w:val="left"/>
      <w:pPr>
        <w:ind w:left="3094" w:hanging="156"/>
      </w:pPr>
      <w:rPr>
        <w:rFonts w:hint="default"/>
        <w:lang w:val="it-IT" w:eastAsia="en-US" w:bidi="ar-SA"/>
      </w:rPr>
    </w:lvl>
    <w:lvl w:ilvl="6" w:tplc="9F0E87F4">
      <w:numFmt w:val="bullet"/>
      <w:lvlText w:val="•"/>
      <w:lvlJc w:val="left"/>
      <w:pPr>
        <w:ind w:left="3709" w:hanging="156"/>
      </w:pPr>
      <w:rPr>
        <w:rFonts w:hint="default"/>
        <w:lang w:val="it-IT" w:eastAsia="en-US" w:bidi="ar-SA"/>
      </w:rPr>
    </w:lvl>
    <w:lvl w:ilvl="7" w:tplc="2FA2AA98">
      <w:numFmt w:val="bullet"/>
      <w:lvlText w:val="•"/>
      <w:lvlJc w:val="left"/>
      <w:pPr>
        <w:ind w:left="4324" w:hanging="156"/>
      </w:pPr>
      <w:rPr>
        <w:rFonts w:hint="default"/>
        <w:lang w:val="it-IT" w:eastAsia="en-US" w:bidi="ar-SA"/>
      </w:rPr>
    </w:lvl>
    <w:lvl w:ilvl="8" w:tplc="15C44B56">
      <w:numFmt w:val="bullet"/>
      <w:lvlText w:val="•"/>
      <w:lvlJc w:val="left"/>
      <w:pPr>
        <w:ind w:left="4939" w:hanging="156"/>
      </w:pPr>
      <w:rPr>
        <w:rFonts w:hint="default"/>
        <w:lang w:val="it-IT" w:eastAsia="en-US" w:bidi="ar-SA"/>
      </w:rPr>
    </w:lvl>
  </w:abstractNum>
  <w:abstractNum w:abstractNumId="350" w15:restartNumberingAfterBreak="0">
    <w:nsid w:val="74275824"/>
    <w:multiLevelType w:val="hybridMultilevel"/>
    <w:tmpl w:val="2682A3D4"/>
    <w:lvl w:ilvl="0" w:tplc="A3AC7382">
      <w:start w:val="1"/>
      <w:numFmt w:val="lowerLetter"/>
      <w:lvlText w:val="%1)"/>
      <w:lvlJc w:val="left"/>
      <w:pPr>
        <w:ind w:left="14" w:hanging="135"/>
      </w:pPr>
      <w:rPr>
        <w:rFonts w:ascii="Arial" w:eastAsia="Arial" w:hAnsi="Arial" w:cs="Arial" w:hint="default"/>
        <w:b w:val="0"/>
        <w:bCs w:val="0"/>
        <w:i w:val="0"/>
        <w:iCs w:val="0"/>
        <w:spacing w:val="0"/>
        <w:w w:val="100"/>
        <w:sz w:val="11"/>
        <w:szCs w:val="11"/>
        <w:lang w:val="it-IT" w:eastAsia="en-US" w:bidi="ar-SA"/>
      </w:rPr>
    </w:lvl>
    <w:lvl w:ilvl="1" w:tplc="A50C3798">
      <w:numFmt w:val="bullet"/>
      <w:lvlText w:val="•"/>
      <w:lvlJc w:val="left"/>
      <w:pPr>
        <w:ind w:left="199" w:hanging="135"/>
      </w:pPr>
      <w:rPr>
        <w:rFonts w:hint="default"/>
        <w:lang w:val="it-IT" w:eastAsia="en-US" w:bidi="ar-SA"/>
      </w:rPr>
    </w:lvl>
    <w:lvl w:ilvl="2" w:tplc="43BA9D7C">
      <w:numFmt w:val="bullet"/>
      <w:lvlText w:val="•"/>
      <w:lvlJc w:val="left"/>
      <w:pPr>
        <w:ind w:left="378" w:hanging="135"/>
      </w:pPr>
      <w:rPr>
        <w:rFonts w:hint="default"/>
        <w:lang w:val="it-IT" w:eastAsia="en-US" w:bidi="ar-SA"/>
      </w:rPr>
    </w:lvl>
    <w:lvl w:ilvl="3" w:tplc="43FEE67C">
      <w:numFmt w:val="bullet"/>
      <w:lvlText w:val="•"/>
      <w:lvlJc w:val="left"/>
      <w:pPr>
        <w:ind w:left="558" w:hanging="135"/>
      </w:pPr>
      <w:rPr>
        <w:rFonts w:hint="default"/>
        <w:lang w:val="it-IT" w:eastAsia="en-US" w:bidi="ar-SA"/>
      </w:rPr>
    </w:lvl>
    <w:lvl w:ilvl="4" w:tplc="D55CD9B0">
      <w:numFmt w:val="bullet"/>
      <w:lvlText w:val="•"/>
      <w:lvlJc w:val="left"/>
      <w:pPr>
        <w:ind w:left="737" w:hanging="135"/>
      </w:pPr>
      <w:rPr>
        <w:rFonts w:hint="default"/>
        <w:lang w:val="it-IT" w:eastAsia="en-US" w:bidi="ar-SA"/>
      </w:rPr>
    </w:lvl>
    <w:lvl w:ilvl="5" w:tplc="BAA870AC">
      <w:numFmt w:val="bullet"/>
      <w:lvlText w:val="•"/>
      <w:lvlJc w:val="left"/>
      <w:pPr>
        <w:ind w:left="917" w:hanging="135"/>
      </w:pPr>
      <w:rPr>
        <w:rFonts w:hint="default"/>
        <w:lang w:val="it-IT" w:eastAsia="en-US" w:bidi="ar-SA"/>
      </w:rPr>
    </w:lvl>
    <w:lvl w:ilvl="6" w:tplc="003EAC1E">
      <w:numFmt w:val="bullet"/>
      <w:lvlText w:val="•"/>
      <w:lvlJc w:val="left"/>
      <w:pPr>
        <w:ind w:left="1096" w:hanging="135"/>
      </w:pPr>
      <w:rPr>
        <w:rFonts w:hint="default"/>
        <w:lang w:val="it-IT" w:eastAsia="en-US" w:bidi="ar-SA"/>
      </w:rPr>
    </w:lvl>
    <w:lvl w:ilvl="7" w:tplc="94D8CBB4">
      <w:numFmt w:val="bullet"/>
      <w:lvlText w:val="•"/>
      <w:lvlJc w:val="left"/>
      <w:pPr>
        <w:ind w:left="1275" w:hanging="135"/>
      </w:pPr>
      <w:rPr>
        <w:rFonts w:hint="default"/>
        <w:lang w:val="it-IT" w:eastAsia="en-US" w:bidi="ar-SA"/>
      </w:rPr>
    </w:lvl>
    <w:lvl w:ilvl="8" w:tplc="4D262CE4">
      <w:numFmt w:val="bullet"/>
      <w:lvlText w:val="•"/>
      <w:lvlJc w:val="left"/>
      <w:pPr>
        <w:ind w:left="1455" w:hanging="135"/>
      </w:pPr>
      <w:rPr>
        <w:rFonts w:hint="default"/>
        <w:lang w:val="it-IT" w:eastAsia="en-US" w:bidi="ar-SA"/>
      </w:rPr>
    </w:lvl>
  </w:abstractNum>
  <w:abstractNum w:abstractNumId="351" w15:restartNumberingAfterBreak="0">
    <w:nsid w:val="74401958"/>
    <w:multiLevelType w:val="hybridMultilevel"/>
    <w:tmpl w:val="DFBCD9C8"/>
    <w:lvl w:ilvl="0" w:tplc="80EEC20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981A8F68">
      <w:numFmt w:val="bullet"/>
      <w:lvlText w:val="•"/>
      <w:lvlJc w:val="left"/>
      <w:pPr>
        <w:ind w:left="180" w:hanging="68"/>
      </w:pPr>
      <w:rPr>
        <w:rFonts w:hint="default"/>
        <w:lang w:val="it-IT" w:eastAsia="en-US" w:bidi="ar-SA"/>
      </w:rPr>
    </w:lvl>
    <w:lvl w:ilvl="2" w:tplc="F7367D4A">
      <w:numFmt w:val="bullet"/>
      <w:lvlText w:val="•"/>
      <w:lvlJc w:val="left"/>
      <w:pPr>
        <w:ind w:left="341" w:hanging="68"/>
      </w:pPr>
      <w:rPr>
        <w:rFonts w:hint="default"/>
        <w:lang w:val="it-IT" w:eastAsia="en-US" w:bidi="ar-SA"/>
      </w:rPr>
    </w:lvl>
    <w:lvl w:ilvl="3" w:tplc="FE084202">
      <w:numFmt w:val="bullet"/>
      <w:lvlText w:val="•"/>
      <w:lvlJc w:val="left"/>
      <w:pPr>
        <w:ind w:left="501" w:hanging="68"/>
      </w:pPr>
      <w:rPr>
        <w:rFonts w:hint="default"/>
        <w:lang w:val="it-IT" w:eastAsia="en-US" w:bidi="ar-SA"/>
      </w:rPr>
    </w:lvl>
    <w:lvl w:ilvl="4" w:tplc="D722ACE4">
      <w:numFmt w:val="bullet"/>
      <w:lvlText w:val="•"/>
      <w:lvlJc w:val="left"/>
      <w:pPr>
        <w:ind w:left="662" w:hanging="68"/>
      </w:pPr>
      <w:rPr>
        <w:rFonts w:hint="default"/>
        <w:lang w:val="it-IT" w:eastAsia="en-US" w:bidi="ar-SA"/>
      </w:rPr>
    </w:lvl>
    <w:lvl w:ilvl="5" w:tplc="1B86431C">
      <w:numFmt w:val="bullet"/>
      <w:lvlText w:val="•"/>
      <w:lvlJc w:val="left"/>
      <w:pPr>
        <w:ind w:left="822" w:hanging="68"/>
      </w:pPr>
      <w:rPr>
        <w:rFonts w:hint="default"/>
        <w:lang w:val="it-IT" w:eastAsia="en-US" w:bidi="ar-SA"/>
      </w:rPr>
    </w:lvl>
    <w:lvl w:ilvl="6" w:tplc="0CA6BDBC">
      <w:numFmt w:val="bullet"/>
      <w:lvlText w:val="•"/>
      <w:lvlJc w:val="left"/>
      <w:pPr>
        <w:ind w:left="983" w:hanging="68"/>
      </w:pPr>
      <w:rPr>
        <w:rFonts w:hint="default"/>
        <w:lang w:val="it-IT" w:eastAsia="en-US" w:bidi="ar-SA"/>
      </w:rPr>
    </w:lvl>
    <w:lvl w:ilvl="7" w:tplc="779E455C">
      <w:numFmt w:val="bullet"/>
      <w:lvlText w:val="•"/>
      <w:lvlJc w:val="left"/>
      <w:pPr>
        <w:ind w:left="1143" w:hanging="68"/>
      </w:pPr>
      <w:rPr>
        <w:rFonts w:hint="default"/>
        <w:lang w:val="it-IT" w:eastAsia="en-US" w:bidi="ar-SA"/>
      </w:rPr>
    </w:lvl>
    <w:lvl w:ilvl="8" w:tplc="4A2E16E8">
      <w:numFmt w:val="bullet"/>
      <w:lvlText w:val="•"/>
      <w:lvlJc w:val="left"/>
      <w:pPr>
        <w:ind w:left="1304" w:hanging="68"/>
      </w:pPr>
      <w:rPr>
        <w:rFonts w:hint="default"/>
        <w:lang w:val="it-IT" w:eastAsia="en-US" w:bidi="ar-SA"/>
      </w:rPr>
    </w:lvl>
  </w:abstractNum>
  <w:abstractNum w:abstractNumId="352" w15:restartNumberingAfterBreak="0">
    <w:nsid w:val="745A6A8F"/>
    <w:multiLevelType w:val="hybridMultilevel"/>
    <w:tmpl w:val="8D8251A6"/>
    <w:lvl w:ilvl="0" w:tplc="CF36F35C">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C90A0B06">
      <w:numFmt w:val="bullet"/>
      <w:lvlText w:val="•"/>
      <w:lvlJc w:val="left"/>
      <w:pPr>
        <w:ind w:left="180" w:hanging="68"/>
      </w:pPr>
      <w:rPr>
        <w:rFonts w:hint="default"/>
        <w:lang w:val="it-IT" w:eastAsia="en-US" w:bidi="ar-SA"/>
      </w:rPr>
    </w:lvl>
    <w:lvl w:ilvl="2" w:tplc="215C3018">
      <w:numFmt w:val="bullet"/>
      <w:lvlText w:val="•"/>
      <w:lvlJc w:val="left"/>
      <w:pPr>
        <w:ind w:left="341" w:hanging="68"/>
      </w:pPr>
      <w:rPr>
        <w:rFonts w:hint="default"/>
        <w:lang w:val="it-IT" w:eastAsia="en-US" w:bidi="ar-SA"/>
      </w:rPr>
    </w:lvl>
    <w:lvl w:ilvl="3" w:tplc="6570D23C">
      <w:numFmt w:val="bullet"/>
      <w:lvlText w:val="•"/>
      <w:lvlJc w:val="left"/>
      <w:pPr>
        <w:ind w:left="501" w:hanging="68"/>
      </w:pPr>
      <w:rPr>
        <w:rFonts w:hint="default"/>
        <w:lang w:val="it-IT" w:eastAsia="en-US" w:bidi="ar-SA"/>
      </w:rPr>
    </w:lvl>
    <w:lvl w:ilvl="4" w:tplc="C07E20DC">
      <w:numFmt w:val="bullet"/>
      <w:lvlText w:val="•"/>
      <w:lvlJc w:val="left"/>
      <w:pPr>
        <w:ind w:left="662" w:hanging="68"/>
      </w:pPr>
      <w:rPr>
        <w:rFonts w:hint="default"/>
        <w:lang w:val="it-IT" w:eastAsia="en-US" w:bidi="ar-SA"/>
      </w:rPr>
    </w:lvl>
    <w:lvl w:ilvl="5" w:tplc="17D21914">
      <w:numFmt w:val="bullet"/>
      <w:lvlText w:val="•"/>
      <w:lvlJc w:val="left"/>
      <w:pPr>
        <w:ind w:left="822" w:hanging="68"/>
      </w:pPr>
      <w:rPr>
        <w:rFonts w:hint="default"/>
        <w:lang w:val="it-IT" w:eastAsia="en-US" w:bidi="ar-SA"/>
      </w:rPr>
    </w:lvl>
    <w:lvl w:ilvl="6" w:tplc="7AF0C9D2">
      <w:numFmt w:val="bullet"/>
      <w:lvlText w:val="•"/>
      <w:lvlJc w:val="left"/>
      <w:pPr>
        <w:ind w:left="983" w:hanging="68"/>
      </w:pPr>
      <w:rPr>
        <w:rFonts w:hint="default"/>
        <w:lang w:val="it-IT" w:eastAsia="en-US" w:bidi="ar-SA"/>
      </w:rPr>
    </w:lvl>
    <w:lvl w:ilvl="7" w:tplc="16FE614A">
      <w:numFmt w:val="bullet"/>
      <w:lvlText w:val="•"/>
      <w:lvlJc w:val="left"/>
      <w:pPr>
        <w:ind w:left="1143" w:hanging="68"/>
      </w:pPr>
      <w:rPr>
        <w:rFonts w:hint="default"/>
        <w:lang w:val="it-IT" w:eastAsia="en-US" w:bidi="ar-SA"/>
      </w:rPr>
    </w:lvl>
    <w:lvl w:ilvl="8" w:tplc="CCF67826">
      <w:numFmt w:val="bullet"/>
      <w:lvlText w:val="•"/>
      <w:lvlJc w:val="left"/>
      <w:pPr>
        <w:ind w:left="1304" w:hanging="68"/>
      </w:pPr>
      <w:rPr>
        <w:rFonts w:hint="default"/>
        <w:lang w:val="it-IT" w:eastAsia="en-US" w:bidi="ar-SA"/>
      </w:rPr>
    </w:lvl>
  </w:abstractNum>
  <w:abstractNum w:abstractNumId="353" w15:restartNumberingAfterBreak="0">
    <w:nsid w:val="74762BC8"/>
    <w:multiLevelType w:val="hybridMultilevel"/>
    <w:tmpl w:val="BF7A5470"/>
    <w:lvl w:ilvl="0" w:tplc="BC708B12">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A4CEFF0A">
      <w:numFmt w:val="bullet"/>
      <w:lvlText w:val="•"/>
      <w:lvlJc w:val="left"/>
      <w:pPr>
        <w:ind w:left="180" w:hanging="68"/>
      </w:pPr>
      <w:rPr>
        <w:rFonts w:hint="default"/>
        <w:lang w:val="it-IT" w:eastAsia="en-US" w:bidi="ar-SA"/>
      </w:rPr>
    </w:lvl>
    <w:lvl w:ilvl="2" w:tplc="C0F4E2B8">
      <w:numFmt w:val="bullet"/>
      <w:lvlText w:val="•"/>
      <w:lvlJc w:val="left"/>
      <w:pPr>
        <w:ind w:left="341" w:hanging="68"/>
      </w:pPr>
      <w:rPr>
        <w:rFonts w:hint="default"/>
        <w:lang w:val="it-IT" w:eastAsia="en-US" w:bidi="ar-SA"/>
      </w:rPr>
    </w:lvl>
    <w:lvl w:ilvl="3" w:tplc="30EE7448">
      <w:numFmt w:val="bullet"/>
      <w:lvlText w:val="•"/>
      <w:lvlJc w:val="left"/>
      <w:pPr>
        <w:ind w:left="501" w:hanging="68"/>
      </w:pPr>
      <w:rPr>
        <w:rFonts w:hint="default"/>
        <w:lang w:val="it-IT" w:eastAsia="en-US" w:bidi="ar-SA"/>
      </w:rPr>
    </w:lvl>
    <w:lvl w:ilvl="4" w:tplc="87EA81B4">
      <w:numFmt w:val="bullet"/>
      <w:lvlText w:val="•"/>
      <w:lvlJc w:val="left"/>
      <w:pPr>
        <w:ind w:left="662" w:hanging="68"/>
      </w:pPr>
      <w:rPr>
        <w:rFonts w:hint="default"/>
        <w:lang w:val="it-IT" w:eastAsia="en-US" w:bidi="ar-SA"/>
      </w:rPr>
    </w:lvl>
    <w:lvl w:ilvl="5" w:tplc="4F4EC72E">
      <w:numFmt w:val="bullet"/>
      <w:lvlText w:val="•"/>
      <w:lvlJc w:val="left"/>
      <w:pPr>
        <w:ind w:left="822" w:hanging="68"/>
      </w:pPr>
      <w:rPr>
        <w:rFonts w:hint="default"/>
        <w:lang w:val="it-IT" w:eastAsia="en-US" w:bidi="ar-SA"/>
      </w:rPr>
    </w:lvl>
    <w:lvl w:ilvl="6" w:tplc="EBD0521A">
      <w:numFmt w:val="bullet"/>
      <w:lvlText w:val="•"/>
      <w:lvlJc w:val="left"/>
      <w:pPr>
        <w:ind w:left="983" w:hanging="68"/>
      </w:pPr>
      <w:rPr>
        <w:rFonts w:hint="default"/>
        <w:lang w:val="it-IT" w:eastAsia="en-US" w:bidi="ar-SA"/>
      </w:rPr>
    </w:lvl>
    <w:lvl w:ilvl="7" w:tplc="1AD26FDC">
      <w:numFmt w:val="bullet"/>
      <w:lvlText w:val="•"/>
      <w:lvlJc w:val="left"/>
      <w:pPr>
        <w:ind w:left="1143" w:hanging="68"/>
      </w:pPr>
      <w:rPr>
        <w:rFonts w:hint="default"/>
        <w:lang w:val="it-IT" w:eastAsia="en-US" w:bidi="ar-SA"/>
      </w:rPr>
    </w:lvl>
    <w:lvl w:ilvl="8" w:tplc="A8622964">
      <w:numFmt w:val="bullet"/>
      <w:lvlText w:val="•"/>
      <w:lvlJc w:val="left"/>
      <w:pPr>
        <w:ind w:left="1304" w:hanging="68"/>
      </w:pPr>
      <w:rPr>
        <w:rFonts w:hint="default"/>
        <w:lang w:val="it-IT" w:eastAsia="en-US" w:bidi="ar-SA"/>
      </w:rPr>
    </w:lvl>
  </w:abstractNum>
  <w:abstractNum w:abstractNumId="354" w15:restartNumberingAfterBreak="0">
    <w:nsid w:val="74DE3E12"/>
    <w:multiLevelType w:val="hybridMultilevel"/>
    <w:tmpl w:val="106697E4"/>
    <w:lvl w:ilvl="0" w:tplc="8A4E6522">
      <w:start w:val="1"/>
      <w:numFmt w:val="lowerLetter"/>
      <w:lvlText w:val="%1)"/>
      <w:lvlJc w:val="left"/>
      <w:pPr>
        <w:ind w:left="462" w:hanging="240"/>
      </w:pPr>
      <w:rPr>
        <w:rFonts w:ascii="Times New Roman" w:eastAsia="Times New Roman" w:hAnsi="Times New Roman" w:cs="Times New Roman" w:hint="default"/>
        <w:b w:val="0"/>
        <w:bCs w:val="0"/>
        <w:i/>
        <w:iCs/>
        <w:spacing w:val="0"/>
        <w:w w:val="100"/>
        <w:sz w:val="22"/>
        <w:szCs w:val="22"/>
        <w:lang w:val="it-IT" w:eastAsia="en-US" w:bidi="ar-SA"/>
      </w:rPr>
    </w:lvl>
    <w:lvl w:ilvl="1" w:tplc="4018299E">
      <w:numFmt w:val="bullet"/>
      <w:lvlText w:val="•"/>
      <w:lvlJc w:val="left"/>
      <w:pPr>
        <w:ind w:left="1307" w:hanging="240"/>
      </w:pPr>
      <w:rPr>
        <w:rFonts w:hint="default"/>
        <w:lang w:val="it-IT" w:eastAsia="en-US" w:bidi="ar-SA"/>
      </w:rPr>
    </w:lvl>
    <w:lvl w:ilvl="2" w:tplc="E53E324C">
      <w:numFmt w:val="bullet"/>
      <w:lvlText w:val="•"/>
      <w:lvlJc w:val="left"/>
      <w:pPr>
        <w:ind w:left="2155" w:hanging="240"/>
      </w:pPr>
      <w:rPr>
        <w:rFonts w:hint="default"/>
        <w:lang w:val="it-IT" w:eastAsia="en-US" w:bidi="ar-SA"/>
      </w:rPr>
    </w:lvl>
    <w:lvl w:ilvl="3" w:tplc="FFA88C26">
      <w:numFmt w:val="bullet"/>
      <w:lvlText w:val="•"/>
      <w:lvlJc w:val="left"/>
      <w:pPr>
        <w:ind w:left="3003" w:hanging="240"/>
      </w:pPr>
      <w:rPr>
        <w:rFonts w:hint="default"/>
        <w:lang w:val="it-IT" w:eastAsia="en-US" w:bidi="ar-SA"/>
      </w:rPr>
    </w:lvl>
    <w:lvl w:ilvl="4" w:tplc="39BE800C">
      <w:numFmt w:val="bullet"/>
      <w:lvlText w:val="•"/>
      <w:lvlJc w:val="left"/>
      <w:pPr>
        <w:ind w:left="3851" w:hanging="240"/>
      </w:pPr>
      <w:rPr>
        <w:rFonts w:hint="default"/>
        <w:lang w:val="it-IT" w:eastAsia="en-US" w:bidi="ar-SA"/>
      </w:rPr>
    </w:lvl>
    <w:lvl w:ilvl="5" w:tplc="BFA0EBCC">
      <w:numFmt w:val="bullet"/>
      <w:lvlText w:val="•"/>
      <w:lvlJc w:val="left"/>
      <w:pPr>
        <w:ind w:left="4699" w:hanging="240"/>
      </w:pPr>
      <w:rPr>
        <w:rFonts w:hint="default"/>
        <w:lang w:val="it-IT" w:eastAsia="en-US" w:bidi="ar-SA"/>
      </w:rPr>
    </w:lvl>
    <w:lvl w:ilvl="6" w:tplc="9E5A4E68">
      <w:numFmt w:val="bullet"/>
      <w:lvlText w:val="•"/>
      <w:lvlJc w:val="left"/>
      <w:pPr>
        <w:ind w:left="5547" w:hanging="240"/>
      </w:pPr>
      <w:rPr>
        <w:rFonts w:hint="default"/>
        <w:lang w:val="it-IT" w:eastAsia="en-US" w:bidi="ar-SA"/>
      </w:rPr>
    </w:lvl>
    <w:lvl w:ilvl="7" w:tplc="4698B894">
      <w:numFmt w:val="bullet"/>
      <w:lvlText w:val="•"/>
      <w:lvlJc w:val="left"/>
      <w:pPr>
        <w:ind w:left="6395" w:hanging="240"/>
      </w:pPr>
      <w:rPr>
        <w:rFonts w:hint="default"/>
        <w:lang w:val="it-IT" w:eastAsia="en-US" w:bidi="ar-SA"/>
      </w:rPr>
    </w:lvl>
    <w:lvl w:ilvl="8" w:tplc="8C400468">
      <w:numFmt w:val="bullet"/>
      <w:lvlText w:val="•"/>
      <w:lvlJc w:val="left"/>
      <w:pPr>
        <w:ind w:left="7243" w:hanging="240"/>
      </w:pPr>
      <w:rPr>
        <w:rFonts w:hint="default"/>
        <w:lang w:val="it-IT" w:eastAsia="en-US" w:bidi="ar-SA"/>
      </w:rPr>
    </w:lvl>
  </w:abstractNum>
  <w:abstractNum w:abstractNumId="355" w15:restartNumberingAfterBreak="0">
    <w:nsid w:val="75660B62"/>
    <w:multiLevelType w:val="hybridMultilevel"/>
    <w:tmpl w:val="CE6C9202"/>
    <w:lvl w:ilvl="0" w:tplc="DDE06E44">
      <w:numFmt w:val="bullet"/>
      <w:lvlText w:val=""/>
      <w:lvlJc w:val="left"/>
      <w:pPr>
        <w:ind w:left="425" w:hanging="284"/>
      </w:pPr>
      <w:rPr>
        <w:rFonts w:ascii="Wingdings" w:eastAsia="Wingdings" w:hAnsi="Wingdings" w:cs="Wingdings" w:hint="default"/>
        <w:b w:val="0"/>
        <w:bCs w:val="0"/>
        <w:i w:val="0"/>
        <w:iCs w:val="0"/>
        <w:spacing w:val="0"/>
        <w:w w:val="99"/>
        <w:sz w:val="13"/>
        <w:szCs w:val="13"/>
        <w:lang w:val="it-IT" w:eastAsia="en-US" w:bidi="ar-SA"/>
      </w:rPr>
    </w:lvl>
    <w:lvl w:ilvl="1" w:tplc="98742280">
      <w:numFmt w:val="bullet"/>
      <w:lvlText w:val="•"/>
      <w:lvlJc w:val="left"/>
      <w:pPr>
        <w:ind w:left="1276" w:hanging="284"/>
      </w:pPr>
      <w:rPr>
        <w:rFonts w:hint="default"/>
        <w:lang w:val="it-IT" w:eastAsia="en-US" w:bidi="ar-SA"/>
      </w:rPr>
    </w:lvl>
    <w:lvl w:ilvl="2" w:tplc="D4B4924E">
      <w:numFmt w:val="bullet"/>
      <w:lvlText w:val="•"/>
      <w:lvlJc w:val="left"/>
      <w:pPr>
        <w:ind w:left="2133" w:hanging="284"/>
      </w:pPr>
      <w:rPr>
        <w:rFonts w:hint="default"/>
        <w:lang w:val="it-IT" w:eastAsia="en-US" w:bidi="ar-SA"/>
      </w:rPr>
    </w:lvl>
    <w:lvl w:ilvl="3" w:tplc="34A85C28">
      <w:numFmt w:val="bullet"/>
      <w:lvlText w:val="•"/>
      <w:lvlJc w:val="left"/>
      <w:pPr>
        <w:ind w:left="2990" w:hanging="284"/>
      </w:pPr>
      <w:rPr>
        <w:rFonts w:hint="default"/>
        <w:lang w:val="it-IT" w:eastAsia="en-US" w:bidi="ar-SA"/>
      </w:rPr>
    </w:lvl>
    <w:lvl w:ilvl="4" w:tplc="DA127DC8">
      <w:numFmt w:val="bullet"/>
      <w:lvlText w:val="•"/>
      <w:lvlJc w:val="left"/>
      <w:pPr>
        <w:ind w:left="3846" w:hanging="284"/>
      </w:pPr>
      <w:rPr>
        <w:rFonts w:hint="default"/>
        <w:lang w:val="it-IT" w:eastAsia="en-US" w:bidi="ar-SA"/>
      </w:rPr>
    </w:lvl>
    <w:lvl w:ilvl="5" w:tplc="C6F06B86">
      <w:numFmt w:val="bullet"/>
      <w:lvlText w:val="•"/>
      <w:lvlJc w:val="left"/>
      <w:pPr>
        <w:ind w:left="4703" w:hanging="284"/>
      </w:pPr>
      <w:rPr>
        <w:rFonts w:hint="default"/>
        <w:lang w:val="it-IT" w:eastAsia="en-US" w:bidi="ar-SA"/>
      </w:rPr>
    </w:lvl>
    <w:lvl w:ilvl="6" w:tplc="78329920">
      <w:numFmt w:val="bullet"/>
      <w:lvlText w:val="•"/>
      <w:lvlJc w:val="left"/>
      <w:pPr>
        <w:ind w:left="5560" w:hanging="284"/>
      </w:pPr>
      <w:rPr>
        <w:rFonts w:hint="default"/>
        <w:lang w:val="it-IT" w:eastAsia="en-US" w:bidi="ar-SA"/>
      </w:rPr>
    </w:lvl>
    <w:lvl w:ilvl="7" w:tplc="FBE41F66">
      <w:numFmt w:val="bullet"/>
      <w:lvlText w:val="•"/>
      <w:lvlJc w:val="left"/>
      <w:pPr>
        <w:ind w:left="6416" w:hanging="284"/>
      </w:pPr>
      <w:rPr>
        <w:rFonts w:hint="default"/>
        <w:lang w:val="it-IT" w:eastAsia="en-US" w:bidi="ar-SA"/>
      </w:rPr>
    </w:lvl>
    <w:lvl w:ilvl="8" w:tplc="E65E39D2">
      <w:numFmt w:val="bullet"/>
      <w:lvlText w:val="•"/>
      <w:lvlJc w:val="left"/>
      <w:pPr>
        <w:ind w:left="7273" w:hanging="284"/>
      </w:pPr>
      <w:rPr>
        <w:rFonts w:hint="default"/>
        <w:lang w:val="it-IT" w:eastAsia="en-US" w:bidi="ar-SA"/>
      </w:rPr>
    </w:lvl>
  </w:abstractNum>
  <w:abstractNum w:abstractNumId="356" w15:restartNumberingAfterBreak="0">
    <w:nsid w:val="75F33622"/>
    <w:multiLevelType w:val="hybridMultilevel"/>
    <w:tmpl w:val="035C26AA"/>
    <w:lvl w:ilvl="0" w:tplc="B1883E32">
      <w:start w:val="1"/>
      <w:numFmt w:val="decimal"/>
      <w:lvlText w:val="%1)"/>
      <w:lvlJc w:val="left"/>
      <w:pPr>
        <w:ind w:left="1982" w:hanging="360"/>
      </w:pPr>
      <w:rPr>
        <w:rFonts w:ascii="Arial" w:eastAsia="Arial" w:hAnsi="Arial" w:cs="Arial" w:hint="default"/>
        <w:b/>
        <w:bCs/>
        <w:i w:val="0"/>
        <w:iCs w:val="0"/>
        <w:spacing w:val="-1"/>
        <w:w w:val="100"/>
        <w:sz w:val="22"/>
        <w:szCs w:val="22"/>
        <w:lang w:val="it-IT" w:eastAsia="en-US" w:bidi="ar-SA"/>
      </w:rPr>
    </w:lvl>
    <w:lvl w:ilvl="1" w:tplc="7020FC84">
      <w:numFmt w:val="bullet"/>
      <w:lvlText w:val="•"/>
      <w:lvlJc w:val="left"/>
      <w:pPr>
        <w:ind w:left="2884" w:hanging="360"/>
      </w:pPr>
      <w:rPr>
        <w:rFonts w:hint="default"/>
        <w:lang w:val="it-IT" w:eastAsia="en-US" w:bidi="ar-SA"/>
      </w:rPr>
    </w:lvl>
    <w:lvl w:ilvl="2" w:tplc="007AB7A0">
      <w:numFmt w:val="bullet"/>
      <w:lvlText w:val="•"/>
      <w:lvlJc w:val="left"/>
      <w:pPr>
        <w:ind w:left="3789" w:hanging="360"/>
      </w:pPr>
      <w:rPr>
        <w:rFonts w:hint="default"/>
        <w:lang w:val="it-IT" w:eastAsia="en-US" w:bidi="ar-SA"/>
      </w:rPr>
    </w:lvl>
    <w:lvl w:ilvl="3" w:tplc="FCD896A4">
      <w:numFmt w:val="bullet"/>
      <w:lvlText w:val="•"/>
      <w:lvlJc w:val="left"/>
      <w:pPr>
        <w:ind w:left="4693" w:hanging="360"/>
      </w:pPr>
      <w:rPr>
        <w:rFonts w:hint="default"/>
        <w:lang w:val="it-IT" w:eastAsia="en-US" w:bidi="ar-SA"/>
      </w:rPr>
    </w:lvl>
    <w:lvl w:ilvl="4" w:tplc="7AB02174">
      <w:numFmt w:val="bullet"/>
      <w:lvlText w:val="•"/>
      <w:lvlJc w:val="left"/>
      <w:pPr>
        <w:ind w:left="5598" w:hanging="360"/>
      </w:pPr>
      <w:rPr>
        <w:rFonts w:hint="default"/>
        <w:lang w:val="it-IT" w:eastAsia="en-US" w:bidi="ar-SA"/>
      </w:rPr>
    </w:lvl>
    <w:lvl w:ilvl="5" w:tplc="E59EA1AA">
      <w:numFmt w:val="bullet"/>
      <w:lvlText w:val="•"/>
      <w:lvlJc w:val="left"/>
      <w:pPr>
        <w:ind w:left="6503" w:hanging="360"/>
      </w:pPr>
      <w:rPr>
        <w:rFonts w:hint="default"/>
        <w:lang w:val="it-IT" w:eastAsia="en-US" w:bidi="ar-SA"/>
      </w:rPr>
    </w:lvl>
    <w:lvl w:ilvl="6" w:tplc="71B4970A">
      <w:numFmt w:val="bullet"/>
      <w:lvlText w:val="•"/>
      <w:lvlJc w:val="left"/>
      <w:pPr>
        <w:ind w:left="7407" w:hanging="360"/>
      </w:pPr>
      <w:rPr>
        <w:rFonts w:hint="default"/>
        <w:lang w:val="it-IT" w:eastAsia="en-US" w:bidi="ar-SA"/>
      </w:rPr>
    </w:lvl>
    <w:lvl w:ilvl="7" w:tplc="E5847F36">
      <w:numFmt w:val="bullet"/>
      <w:lvlText w:val="•"/>
      <w:lvlJc w:val="left"/>
      <w:pPr>
        <w:ind w:left="8312" w:hanging="360"/>
      </w:pPr>
      <w:rPr>
        <w:rFonts w:hint="default"/>
        <w:lang w:val="it-IT" w:eastAsia="en-US" w:bidi="ar-SA"/>
      </w:rPr>
    </w:lvl>
    <w:lvl w:ilvl="8" w:tplc="C1EAD34A">
      <w:numFmt w:val="bullet"/>
      <w:lvlText w:val="•"/>
      <w:lvlJc w:val="left"/>
      <w:pPr>
        <w:ind w:left="9217" w:hanging="360"/>
      </w:pPr>
      <w:rPr>
        <w:rFonts w:hint="default"/>
        <w:lang w:val="it-IT" w:eastAsia="en-US" w:bidi="ar-SA"/>
      </w:rPr>
    </w:lvl>
  </w:abstractNum>
  <w:abstractNum w:abstractNumId="357" w15:restartNumberingAfterBreak="0">
    <w:nsid w:val="76FB4C79"/>
    <w:multiLevelType w:val="hybridMultilevel"/>
    <w:tmpl w:val="26001BD0"/>
    <w:lvl w:ilvl="0" w:tplc="403CACCC">
      <w:start w:val="1"/>
      <w:numFmt w:val="decimal"/>
      <w:lvlText w:val="%1."/>
      <w:lvlJc w:val="left"/>
      <w:pPr>
        <w:ind w:left="1557" w:hanging="360"/>
      </w:pPr>
      <w:rPr>
        <w:rFonts w:ascii="Garamond" w:eastAsia="Garamond" w:hAnsi="Garamond" w:cs="Garamond" w:hint="default"/>
        <w:b w:val="0"/>
        <w:bCs w:val="0"/>
        <w:i w:val="0"/>
        <w:iCs w:val="0"/>
        <w:spacing w:val="0"/>
        <w:w w:val="99"/>
        <w:sz w:val="26"/>
        <w:szCs w:val="26"/>
        <w:lang w:val="it-IT" w:eastAsia="en-US" w:bidi="ar-SA"/>
      </w:rPr>
    </w:lvl>
    <w:lvl w:ilvl="1" w:tplc="B1769A04">
      <w:start w:val="1"/>
      <w:numFmt w:val="lowerLetter"/>
      <w:lvlText w:val="%2)"/>
      <w:lvlJc w:val="left"/>
      <w:pPr>
        <w:ind w:left="2015" w:hanging="260"/>
      </w:pPr>
      <w:rPr>
        <w:rFonts w:ascii="Garamond" w:eastAsia="Garamond" w:hAnsi="Garamond" w:cs="Garamond" w:hint="default"/>
        <w:b w:val="0"/>
        <w:bCs w:val="0"/>
        <w:i w:val="0"/>
        <w:iCs w:val="0"/>
        <w:spacing w:val="0"/>
        <w:w w:val="99"/>
        <w:sz w:val="26"/>
        <w:szCs w:val="26"/>
        <w:lang w:val="it-IT" w:eastAsia="en-US" w:bidi="ar-SA"/>
      </w:rPr>
    </w:lvl>
    <w:lvl w:ilvl="2" w:tplc="F78AE978">
      <w:numFmt w:val="bullet"/>
      <w:lvlText w:val="•"/>
      <w:lvlJc w:val="left"/>
      <w:pPr>
        <w:ind w:left="3020" w:hanging="260"/>
      </w:pPr>
      <w:rPr>
        <w:rFonts w:hint="default"/>
        <w:lang w:val="it-IT" w:eastAsia="en-US" w:bidi="ar-SA"/>
      </w:rPr>
    </w:lvl>
    <w:lvl w:ilvl="3" w:tplc="61F212F4">
      <w:numFmt w:val="bullet"/>
      <w:lvlText w:val="•"/>
      <w:lvlJc w:val="left"/>
      <w:pPr>
        <w:ind w:left="4021" w:hanging="260"/>
      </w:pPr>
      <w:rPr>
        <w:rFonts w:hint="default"/>
        <w:lang w:val="it-IT" w:eastAsia="en-US" w:bidi="ar-SA"/>
      </w:rPr>
    </w:lvl>
    <w:lvl w:ilvl="4" w:tplc="6FC42D82">
      <w:numFmt w:val="bullet"/>
      <w:lvlText w:val="•"/>
      <w:lvlJc w:val="left"/>
      <w:pPr>
        <w:ind w:left="5022" w:hanging="260"/>
      </w:pPr>
      <w:rPr>
        <w:rFonts w:hint="default"/>
        <w:lang w:val="it-IT" w:eastAsia="en-US" w:bidi="ar-SA"/>
      </w:rPr>
    </w:lvl>
    <w:lvl w:ilvl="5" w:tplc="1DCA2F54">
      <w:numFmt w:val="bullet"/>
      <w:lvlText w:val="•"/>
      <w:lvlJc w:val="left"/>
      <w:pPr>
        <w:ind w:left="6022" w:hanging="260"/>
      </w:pPr>
      <w:rPr>
        <w:rFonts w:hint="default"/>
        <w:lang w:val="it-IT" w:eastAsia="en-US" w:bidi="ar-SA"/>
      </w:rPr>
    </w:lvl>
    <w:lvl w:ilvl="6" w:tplc="31AE35A6">
      <w:numFmt w:val="bullet"/>
      <w:lvlText w:val="•"/>
      <w:lvlJc w:val="left"/>
      <w:pPr>
        <w:ind w:left="7023" w:hanging="260"/>
      </w:pPr>
      <w:rPr>
        <w:rFonts w:hint="default"/>
        <w:lang w:val="it-IT" w:eastAsia="en-US" w:bidi="ar-SA"/>
      </w:rPr>
    </w:lvl>
    <w:lvl w:ilvl="7" w:tplc="8B6C4258">
      <w:numFmt w:val="bullet"/>
      <w:lvlText w:val="•"/>
      <w:lvlJc w:val="left"/>
      <w:pPr>
        <w:ind w:left="8024" w:hanging="260"/>
      </w:pPr>
      <w:rPr>
        <w:rFonts w:hint="default"/>
        <w:lang w:val="it-IT" w:eastAsia="en-US" w:bidi="ar-SA"/>
      </w:rPr>
    </w:lvl>
    <w:lvl w:ilvl="8" w:tplc="BBD68ED2">
      <w:numFmt w:val="bullet"/>
      <w:lvlText w:val="•"/>
      <w:lvlJc w:val="left"/>
      <w:pPr>
        <w:ind w:left="9024" w:hanging="260"/>
      </w:pPr>
      <w:rPr>
        <w:rFonts w:hint="default"/>
        <w:lang w:val="it-IT" w:eastAsia="en-US" w:bidi="ar-SA"/>
      </w:rPr>
    </w:lvl>
  </w:abstractNum>
  <w:abstractNum w:abstractNumId="358" w15:restartNumberingAfterBreak="0">
    <w:nsid w:val="77294088"/>
    <w:multiLevelType w:val="hybridMultilevel"/>
    <w:tmpl w:val="E3D2A7FA"/>
    <w:lvl w:ilvl="0" w:tplc="D6E8FB20">
      <w:numFmt w:val="bullet"/>
      <w:lvlText w:val=""/>
      <w:lvlJc w:val="left"/>
      <w:pPr>
        <w:ind w:left="1590" w:hanging="358"/>
      </w:pPr>
      <w:rPr>
        <w:rFonts w:ascii="Symbol" w:eastAsia="Symbol" w:hAnsi="Symbol" w:cs="Symbol" w:hint="default"/>
        <w:b w:val="0"/>
        <w:bCs w:val="0"/>
        <w:i w:val="0"/>
        <w:iCs w:val="0"/>
        <w:spacing w:val="0"/>
        <w:w w:val="100"/>
        <w:sz w:val="22"/>
        <w:szCs w:val="22"/>
        <w:lang w:val="it-IT" w:eastAsia="en-US" w:bidi="ar-SA"/>
      </w:rPr>
    </w:lvl>
    <w:lvl w:ilvl="1" w:tplc="B98CB156">
      <w:numFmt w:val="bullet"/>
      <w:lvlText w:val="•"/>
      <w:lvlJc w:val="left"/>
      <w:pPr>
        <w:ind w:left="2542" w:hanging="358"/>
      </w:pPr>
      <w:rPr>
        <w:rFonts w:hint="default"/>
        <w:lang w:val="it-IT" w:eastAsia="en-US" w:bidi="ar-SA"/>
      </w:rPr>
    </w:lvl>
    <w:lvl w:ilvl="2" w:tplc="B7C6C6C2">
      <w:numFmt w:val="bullet"/>
      <w:lvlText w:val="•"/>
      <w:lvlJc w:val="left"/>
      <w:pPr>
        <w:ind w:left="3485" w:hanging="358"/>
      </w:pPr>
      <w:rPr>
        <w:rFonts w:hint="default"/>
        <w:lang w:val="it-IT" w:eastAsia="en-US" w:bidi="ar-SA"/>
      </w:rPr>
    </w:lvl>
    <w:lvl w:ilvl="3" w:tplc="74BCD87A">
      <w:numFmt w:val="bullet"/>
      <w:lvlText w:val="•"/>
      <w:lvlJc w:val="left"/>
      <w:pPr>
        <w:ind w:left="4427" w:hanging="358"/>
      </w:pPr>
      <w:rPr>
        <w:rFonts w:hint="default"/>
        <w:lang w:val="it-IT" w:eastAsia="en-US" w:bidi="ar-SA"/>
      </w:rPr>
    </w:lvl>
    <w:lvl w:ilvl="4" w:tplc="4C8C0F98">
      <w:numFmt w:val="bullet"/>
      <w:lvlText w:val="•"/>
      <w:lvlJc w:val="left"/>
      <w:pPr>
        <w:ind w:left="5370" w:hanging="358"/>
      </w:pPr>
      <w:rPr>
        <w:rFonts w:hint="default"/>
        <w:lang w:val="it-IT" w:eastAsia="en-US" w:bidi="ar-SA"/>
      </w:rPr>
    </w:lvl>
    <w:lvl w:ilvl="5" w:tplc="B2D6466A">
      <w:numFmt w:val="bullet"/>
      <w:lvlText w:val="•"/>
      <w:lvlJc w:val="left"/>
      <w:pPr>
        <w:ind w:left="6313" w:hanging="358"/>
      </w:pPr>
      <w:rPr>
        <w:rFonts w:hint="default"/>
        <w:lang w:val="it-IT" w:eastAsia="en-US" w:bidi="ar-SA"/>
      </w:rPr>
    </w:lvl>
    <w:lvl w:ilvl="6" w:tplc="E3862B24">
      <w:numFmt w:val="bullet"/>
      <w:lvlText w:val="•"/>
      <w:lvlJc w:val="left"/>
      <w:pPr>
        <w:ind w:left="7255" w:hanging="358"/>
      </w:pPr>
      <w:rPr>
        <w:rFonts w:hint="default"/>
        <w:lang w:val="it-IT" w:eastAsia="en-US" w:bidi="ar-SA"/>
      </w:rPr>
    </w:lvl>
    <w:lvl w:ilvl="7" w:tplc="55726448">
      <w:numFmt w:val="bullet"/>
      <w:lvlText w:val="•"/>
      <w:lvlJc w:val="left"/>
      <w:pPr>
        <w:ind w:left="8198" w:hanging="358"/>
      </w:pPr>
      <w:rPr>
        <w:rFonts w:hint="default"/>
        <w:lang w:val="it-IT" w:eastAsia="en-US" w:bidi="ar-SA"/>
      </w:rPr>
    </w:lvl>
    <w:lvl w:ilvl="8" w:tplc="84F2B9CE">
      <w:numFmt w:val="bullet"/>
      <w:lvlText w:val="•"/>
      <w:lvlJc w:val="left"/>
      <w:pPr>
        <w:ind w:left="9141" w:hanging="358"/>
      </w:pPr>
      <w:rPr>
        <w:rFonts w:hint="default"/>
        <w:lang w:val="it-IT" w:eastAsia="en-US" w:bidi="ar-SA"/>
      </w:rPr>
    </w:lvl>
  </w:abstractNum>
  <w:abstractNum w:abstractNumId="359" w15:restartNumberingAfterBreak="0">
    <w:nsid w:val="77E26ECB"/>
    <w:multiLevelType w:val="multilevel"/>
    <w:tmpl w:val="4A88983E"/>
    <w:lvl w:ilvl="0">
      <w:start w:val="5"/>
      <w:numFmt w:val="decimal"/>
      <w:lvlText w:val="%1"/>
      <w:lvlJc w:val="left"/>
      <w:pPr>
        <w:ind w:left="943" w:hanging="358"/>
      </w:pPr>
      <w:rPr>
        <w:rFonts w:hint="default"/>
        <w:lang w:val="it-IT" w:eastAsia="en-US" w:bidi="ar-SA"/>
      </w:rPr>
    </w:lvl>
    <w:lvl w:ilvl="1">
      <w:start w:val="1"/>
      <w:numFmt w:val="decimal"/>
      <w:lvlText w:val="%1.%2"/>
      <w:lvlJc w:val="left"/>
      <w:pPr>
        <w:ind w:left="943" w:hanging="358"/>
      </w:pPr>
      <w:rPr>
        <w:rFonts w:ascii="Calibri" w:eastAsia="Calibri" w:hAnsi="Calibri" w:cs="Calibri" w:hint="default"/>
        <w:b w:val="0"/>
        <w:bCs w:val="0"/>
        <w:i w:val="0"/>
        <w:iCs w:val="0"/>
        <w:spacing w:val="-1"/>
        <w:w w:val="85"/>
        <w:sz w:val="18"/>
        <w:szCs w:val="18"/>
        <w:lang w:val="it-IT" w:eastAsia="en-US" w:bidi="ar-SA"/>
      </w:rPr>
    </w:lvl>
    <w:lvl w:ilvl="2">
      <w:numFmt w:val="bullet"/>
      <w:lvlText w:val="•"/>
      <w:lvlJc w:val="left"/>
      <w:pPr>
        <w:ind w:left="2592" w:hanging="358"/>
      </w:pPr>
      <w:rPr>
        <w:rFonts w:hint="default"/>
        <w:lang w:val="it-IT" w:eastAsia="en-US" w:bidi="ar-SA"/>
      </w:rPr>
    </w:lvl>
    <w:lvl w:ilvl="3">
      <w:numFmt w:val="bullet"/>
      <w:lvlText w:val="•"/>
      <w:lvlJc w:val="left"/>
      <w:pPr>
        <w:ind w:left="3418" w:hanging="358"/>
      </w:pPr>
      <w:rPr>
        <w:rFonts w:hint="default"/>
        <w:lang w:val="it-IT" w:eastAsia="en-US" w:bidi="ar-SA"/>
      </w:rPr>
    </w:lvl>
    <w:lvl w:ilvl="4">
      <w:numFmt w:val="bullet"/>
      <w:lvlText w:val="•"/>
      <w:lvlJc w:val="left"/>
      <w:pPr>
        <w:ind w:left="4244" w:hanging="358"/>
      </w:pPr>
      <w:rPr>
        <w:rFonts w:hint="default"/>
        <w:lang w:val="it-IT" w:eastAsia="en-US" w:bidi="ar-SA"/>
      </w:rPr>
    </w:lvl>
    <w:lvl w:ilvl="5">
      <w:numFmt w:val="bullet"/>
      <w:lvlText w:val="•"/>
      <w:lvlJc w:val="left"/>
      <w:pPr>
        <w:ind w:left="5070" w:hanging="358"/>
      </w:pPr>
      <w:rPr>
        <w:rFonts w:hint="default"/>
        <w:lang w:val="it-IT" w:eastAsia="en-US" w:bidi="ar-SA"/>
      </w:rPr>
    </w:lvl>
    <w:lvl w:ilvl="6">
      <w:numFmt w:val="bullet"/>
      <w:lvlText w:val="•"/>
      <w:lvlJc w:val="left"/>
      <w:pPr>
        <w:ind w:left="5896" w:hanging="358"/>
      </w:pPr>
      <w:rPr>
        <w:rFonts w:hint="default"/>
        <w:lang w:val="it-IT" w:eastAsia="en-US" w:bidi="ar-SA"/>
      </w:rPr>
    </w:lvl>
    <w:lvl w:ilvl="7">
      <w:numFmt w:val="bullet"/>
      <w:lvlText w:val="•"/>
      <w:lvlJc w:val="left"/>
      <w:pPr>
        <w:ind w:left="6722" w:hanging="358"/>
      </w:pPr>
      <w:rPr>
        <w:rFonts w:hint="default"/>
        <w:lang w:val="it-IT" w:eastAsia="en-US" w:bidi="ar-SA"/>
      </w:rPr>
    </w:lvl>
    <w:lvl w:ilvl="8">
      <w:numFmt w:val="bullet"/>
      <w:lvlText w:val="•"/>
      <w:lvlJc w:val="left"/>
      <w:pPr>
        <w:ind w:left="7548" w:hanging="358"/>
      </w:pPr>
      <w:rPr>
        <w:rFonts w:hint="default"/>
        <w:lang w:val="it-IT" w:eastAsia="en-US" w:bidi="ar-SA"/>
      </w:rPr>
    </w:lvl>
  </w:abstractNum>
  <w:abstractNum w:abstractNumId="360" w15:restartNumberingAfterBreak="0">
    <w:nsid w:val="77EF64DB"/>
    <w:multiLevelType w:val="hybridMultilevel"/>
    <w:tmpl w:val="CCBABB82"/>
    <w:lvl w:ilvl="0" w:tplc="14BCD704">
      <w:start w:val="1"/>
      <w:numFmt w:val="lowerLetter"/>
      <w:lvlText w:val="%1)"/>
      <w:lvlJc w:val="left"/>
      <w:pPr>
        <w:ind w:left="14" w:hanging="142"/>
      </w:pPr>
      <w:rPr>
        <w:rFonts w:ascii="Arial" w:eastAsia="Arial" w:hAnsi="Arial" w:cs="Arial" w:hint="default"/>
        <w:b w:val="0"/>
        <w:bCs w:val="0"/>
        <w:i w:val="0"/>
        <w:iCs w:val="0"/>
        <w:spacing w:val="0"/>
        <w:w w:val="100"/>
        <w:sz w:val="11"/>
        <w:szCs w:val="11"/>
        <w:lang w:val="it-IT" w:eastAsia="en-US" w:bidi="ar-SA"/>
      </w:rPr>
    </w:lvl>
    <w:lvl w:ilvl="1" w:tplc="6C1E3A38">
      <w:numFmt w:val="bullet"/>
      <w:lvlText w:val="•"/>
      <w:lvlJc w:val="left"/>
      <w:pPr>
        <w:ind w:left="199" w:hanging="142"/>
      </w:pPr>
      <w:rPr>
        <w:rFonts w:hint="default"/>
        <w:lang w:val="it-IT" w:eastAsia="en-US" w:bidi="ar-SA"/>
      </w:rPr>
    </w:lvl>
    <w:lvl w:ilvl="2" w:tplc="C4347262">
      <w:numFmt w:val="bullet"/>
      <w:lvlText w:val="•"/>
      <w:lvlJc w:val="left"/>
      <w:pPr>
        <w:ind w:left="378" w:hanging="142"/>
      </w:pPr>
      <w:rPr>
        <w:rFonts w:hint="default"/>
        <w:lang w:val="it-IT" w:eastAsia="en-US" w:bidi="ar-SA"/>
      </w:rPr>
    </w:lvl>
    <w:lvl w:ilvl="3" w:tplc="914C817A">
      <w:numFmt w:val="bullet"/>
      <w:lvlText w:val="•"/>
      <w:lvlJc w:val="left"/>
      <w:pPr>
        <w:ind w:left="558" w:hanging="142"/>
      </w:pPr>
      <w:rPr>
        <w:rFonts w:hint="default"/>
        <w:lang w:val="it-IT" w:eastAsia="en-US" w:bidi="ar-SA"/>
      </w:rPr>
    </w:lvl>
    <w:lvl w:ilvl="4" w:tplc="A5008898">
      <w:numFmt w:val="bullet"/>
      <w:lvlText w:val="•"/>
      <w:lvlJc w:val="left"/>
      <w:pPr>
        <w:ind w:left="737" w:hanging="142"/>
      </w:pPr>
      <w:rPr>
        <w:rFonts w:hint="default"/>
        <w:lang w:val="it-IT" w:eastAsia="en-US" w:bidi="ar-SA"/>
      </w:rPr>
    </w:lvl>
    <w:lvl w:ilvl="5" w:tplc="A81E2986">
      <w:numFmt w:val="bullet"/>
      <w:lvlText w:val="•"/>
      <w:lvlJc w:val="left"/>
      <w:pPr>
        <w:ind w:left="917" w:hanging="142"/>
      </w:pPr>
      <w:rPr>
        <w:rFonts w:hint="default"/>
        <w:lang w:val="it-IT" w:eastAsia="en-US" w:bidi="ar-SA"/>
      </w:rPr>
    </w:lvl>
    <w:lvl w:ilvl="6" w:tplc="58F2A2CA">
      <w:numFmt w:val="bullet"/>
      <w:lvlText w:val="•"/>
      <w:lvlJc w:val="left"/>
      <w:pPr>
        <w:ind w:left="1096" w:hanging="142"/>
      </w:pPr>
      <w:rPr>
        <w:rFonts w:hint="default"/>
        <w:lang w:val="it-IT" w:eastAsia="en-US" w:bidi="ar-SA"/>
      </w:rPr>
    </w:lvl>
    <w:lvl w:ilvl="7" w:tplc="D1DC6212">
      <w:numFmt w:val="bullet"/>
      <w:lvlText w:val="•"/>
      <w:lvlJc w:val="left"/>
      <w:pPr>
        <w:ind w:left="1275" w:hanging="142"/>
      </w:pPr>
      <w:rPr>
        <w:rFonts w:hint="default"/>
        <w:lang w:val="it-IT" w:eastAsia="en-US" w:bidi="ar-SA"/>
      </w:rPr>
    </w:lvl>
    <w:lvl w:ilvl="8" w:tplc="E5EAE5AA">
      <w:numFmt w:val="bullet"/>
      <w:lvlText w:val="•"/>
      <w:lvlJc w:val="left"/>
      <w:pPr>
        <w:ind w:left="1455" w:hanging="142"/>
      </w:pPr>
      <w:rPr>
        <w:rFonts w:hint="default"/>
        <w:lang w:val="it-IT" w:eastAsia="en-US" w:bidi="ar-SA"/>
      </w:rPr>
    </w:lvl>
  </w:abstractNum>
  <w:abstractNum w:abstractNumId="361" w15:restartNumberingAfterBreak="0">
    <w:nsid w:val="77F074BE"/>
    <w:multiLevelType w:val="hybridMultilevel"/>
    <w:tmpl w:val="E2740C7E"/>
    <w:lvl w:ilvl="0" w:tplc="9DB6F64C">
      <w:numFmt w:val="bullet"/>
      <w:lvlText w:val=""/>
      <w:lvlJc w:val="left"/>
      <w:pPr>
        <w:ind w:left="425" w:hanging="284"/>
      </w:pPr>
      <w:rPr>
        <w:rFonts w:ascii="Wingdings" w:eastAsia="Wingdings" w:hAnsi="Wingdings" w:cs="Wingdings" w:hint="default"/>
        <w:b w:val="0"/>
        <w:bCs w:val="0"/>
        <w:i w:val="0"/>
        <w:iCs w:val="0"/>
        <w:spacing w:val="0"/>
        <w:w w:val="99"/>
        <w:sz w:val="14"/>
        <w:szCs w:val="14"/>
        <w:lang w:val="it-IT" w:eastAsia="en-US" w:bidi="ar-SA"/>
      </w:rPr>
    </w:lvl>
    <w:lvl w:ilvl="1" w:tplc="605C1F02">
      <w:numFmt w:val="bullet"/>
      <w:lvlText w:val="•"/>
      <w:lvlJc w:val="left"/>
      <w:pPr>
        <w:ind w:left="1276" w:hanging="284"/>
      </w:pPr>
      <w:rPr>
        <w:rFonts w:hint="default"/>
        <w:lang w:val="it-IT" w:eastAsia="en-US" w:bidi="ar-SA"/>
      </w:rPr>
    </w:lvl>
    <w:lvl w:ilvl="2" w:tplc="D74C03E0">
      <w:numFmt w:val="bullet"/>
      <w:lvlText w:val="•"/>
      <w:lvlJc w:val="left"/>
      <w:pPr>
        <w:ind w:left="2133" w:hanging="284"/>
      </w:pPr>
      <w:rPr>
        <w:rFonts w:hint="default"/>
        <w:lang w:val="it-IT" w:eastAsia="en-US" w:bidi="ar-SA"/>
      </w:rPr>
    </w:lvl>
    <w:lvl w:ilvl="3" w:tplc="FBBC0034">
      <w:numFmt w:val="bullet"/>
      <w:lvlText w:val="•"/>
      <w:lvlJc w:val="left"/>
      <w:pPr>
        <w:ind w:left="2990" w:hanging="284"/>
      </w:pPr>
      <w:rPr>
        <w:rFonts w:hint="default"/>
        <w:lang w:val="it-IT" w:eastAsia="en-US" w:bidi="ar-SA"/>
      </w:rPr>
    </w:lvl>
    <w:lvl w:ilvl="4" w:tplc="3BE40682">
      <w:numFmt w:val="bullet"/>
      <w:lvlText w:val="•"/>
      <w:lvlJc w:val="left"/>
      <w:pPr>
        <w:ind w:left="3847" w:hanging="284"/>
      </w:pPr>
      <w:rPr>
        <w:rFonts w:hint="default"/>
        <w:lang w:val="it-IT" w:eastAsia="en-US" w:bidi="ar-SA"/>
      </w:rPr>
    </w:lvl>
    <w:lvl w:ilvl="5" w:tplc="210653CE">
      <w:numFmt w:val="bullet"/>
      <w:lvlText w:val="•"/>
      <w:lvlJc w:val="left"/>
      <w:pPr>
        <w:ind w:left="4704" w:hanging="284"/>
      </w:pPr>
      <w:rPr>
        <w:rFonts w:hint="default"/>
        <w:lang w:val="it-IT" w:eastAsia="en-US" w:bidi="ar-SA"/>
      </w:rPr>
    </w:lvl>
    <w:lvl w:ilvl="6" w:tplc="811C85C4">
      <w:numFmt w:val="bullet"/>
      <w:lvlText w:val="•"/>
      <w:lvlJc w:val="left"/>
      <w:pPr>
        <w:ind w:left="5560" w:hanging="284"/>
      </w:pPr>
      <w:rPr>
        <w:rFonts w:hint="default"/>
        <w:lang w:val="it-IT" w:eastAsia="en-US" w:bidi="ar-SA"/>
      </w:rPr>
    </w:lvl>
    <w:lvl w:ilvl="7" w:tplc="38BCED94">
      <w:numFmt w:val="bullet"/>
      <w:lvlText w:val="•"/>
      <w:lvlJc w:val="left"/>
      <w:pPr>
        <w:ind w:left="6417" w:hanging="284"/>
      </w:pPr>
      <w:rPr>
        <w:rFonts w:hint="default"/>
        <w:lang w:val="it-IT" w:eastAsia="en-US" w:bidi="ar-SA"/>
      </w:rPr>
    </w:lvl>
    <w:lvl w:ilvl="8" w:tplc="D2023C3C">
      <w:numFmt w:val="bullet"/>
      <w:lvlText w:val="•"/>
      <w:lvlJc w:val="left"/>
      <w:pPr>
        <w:ind w:left="7274" w:hanging="284"/>
      </w:pPr>
      <w:rPr>
        <w:rFonts w:hint="default"/>
        <w:lang w:val="it-IT" w:eastAsia="en-US" w:bidi="ar-SA"/>
      </w:rPr>
    </w:lvl>
  </w:abstractNum>
  <w:abstractNum w:abstractNumId="362" w15:restartNumberingAfterBreak="0">
    <w:nsid w:val="782736EB"/>
    <w:multiLevelType w:val="hybridMultilevel"/>
    <w:tmpl w:val="252A34D8"/>
    <w:lvl w:ilvl="0" w:tplc="8EAC073A">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B712C980">
      <w:numFmt w:val="bullet"/>
      <w:lvlText w:val="•"/>
      <w:lvlJc w:val="left"/>
      <w:pPr>
        <w:ind w:left="199" w:hanging="207"/>
      </w:pPr>
      <w:rPr>
        <w:rFonts w:hint="default"/>
        <w:lang w:val="it-IT" w:eastAsia="en-US" w:bidi="ar-SA"/>
      </w:rPr>
    </w:lvl>
    <w:lvl w:ilvl="2" w:tplc="CAEE90EC">
      <w:numFmt w:val="bullet"/>
      <w:lvlText w:val="•"/>
      <w:lvlJc w:val="left"/>
      <w:pPr>
        <w:ind w:left="378" w:hanging="207"/>
      </w:pPr>
      <w:rPr>
        <w:rFonts w:hint="default"/>
        <w:lang w:val="it-IT" w:eastAsia="en-US" w:bidi="ar-SA"/>
      </w:rPr>
    </w:lvl>
    <w:lvl w:ilvl="3" w:tplc="15BC33E8">
      <w:numFmt w:val="bullet"/>
      <w:lvlText w:val="•"/>
      <w:lvlJc w:val="left"/>
      <w:pPr>
        <w:ind w:left="558" w:hanging="207"/>
      </w:pPr>
      <w:rPr>
        <w:rFonts w:hint="default"/>
        <w:lang w:val="it-IT" w:eastAsia="en-US" w:bidi="ar-SA"/>
      </w:rPr>
    </w:lvl>
    <w:lvl w:ilvl="4" w:tplc="AE9AF450">
      <w:numFmt w:val="bullet"/>
      <w:lvlText w:val="•"/>
      <w:lvlJc w:val="left"/>
      <w:pPr>
        <w:ind w:left="737" w:hanging="207"/>
      </w:pPr>
      <w:rPr>
        <w:rFonts w:hint="default"/>
        <w:lang w:val="it-IT" w:eastAsia="en-US" w:bidi="ar-SA"/>
      </w:rPr>
    </w:lvl>
    <w:lvl w:ilvl="5" w:tplc="588A1AC6">
      <w:numFmt w:val="bullet"/>
      <w:lvlText w:val="•"/>
      <w:lvlJc w:val="left"/>
      <w:pPr>
        <w:ind w:left="917" w:hanging="207"/>
      </w:pPr>
      <w:rPr>
        <w:rFonts w:hint="default"/>
        <w:lang w:val="it-IT" w:eastAsia="en-US" w:bidi="ar-SA"/>
      </w:rPr>
    </w:lvl>
    <w:lvl w:ilvl="6" w:tplc="6534E2A0">
      <w:numFmt w:val="bullet"/>
      <w:lvlText w:val="•"/>
      <w:lvlJc w:val="left"/>
      <w:pPr>
        <w:ind w:left="1096" w:hanging="207"/>
      </w:pPr>
      <w:rPr>
        <w:rFonts w:hint="default"/>
        <w:lang w:val="it-IT" w:eastAsia="en-US" w:bidi="ar-SA"/>
      </w:rPr>
    </w:lvl>
    <w:lvl w:ilvl="7" w:tplc="B6161C08">
      <w:numFmt w:val="bullet"/>
      <w:lvlText w:val="•"/>
      <w:lvlJc w:val="left"/>
      <w:pPr>
        <w:ind w:left="1275" w:hanging="207"/>
      </w:pPr>
      <w:rPr>
        <w:rFonts w:hint="default"/>
        <w:lang w:val="it-IT" w:eastAsia="en-US" w:bidi="ar-SA"/>
      </w:rPr>
    </w:lvl>
    <w:lvl w:ilvl="8" w:tplc="EA0A053E">
      <w:numFmt w:val="bullet"/>
      <w:lvlText w:val="•"/>
      <w:lvlJc w:val="left"/>
      <w:pPr>
        <w:ind w:left="1455" w:hanging="207"/>
      </w:pPr>
      <w:rPr>
        <w:rFonts w:hint="default"/>
        <w:lang w:val="it-IT" w:eastAsia="en-US" w:bidi="ar-SA"/>
      </w:rPr>
    </w:lvl>
  </w:abstractNum>
  <w:abstractNum w:abstractNumId="363" w15:restartNumberingAfterBreak="0">
    <w:nsid w:val="78371FFA"/>
    <w:multiLevelType w:val="hybridMultilevel"/>
    <w:tmpl w:val="F7B2052A"/>
    <w:lvl w:ilvl="0" w:tplc="69CC4670">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C2AE2746">
      <w:numFmt w:val="bullet"/>
      <w:lvlText w:val="•"/>
      <w:lvlJc w:val="left"/>
      <w:pPr>
        <w:ind w:left="180" w:hanging="68"/>
      </w:pPr>
      <w:rPr>
        <w:rFonts w:hint="default"/>
        <w:lang w:val="it-IT" w:eastAsia="en-US" w:bidi="ar-SA"/>
      </w:rPr>
    </w:lvl>
    <w:lvl w:ilvl="2" w:tplc="102488D8">
      <w:numFmt w:val="bullet"/>
      <w:lvlText w:val="•"/>
      <w:lvlJc w:val="left"/>
      <w:pPr>
        <w:ind w:left="341" w:hanging="68"/>
      </w:pPr>
      <w:rPr>
        <w:rFonts w:hint="default"/>
        <w:lang w:val="it-IT" w:eastAsia="en-US" w:bidi="ar-SA"/>
      </w:rPr>
    </w:lvl>
    <w:lvl w:ilvl="3" w:tplc="6FA80FDE">
      <w:numFmt w:val="bullet"/>
      <w:lvlText w:val="•"/>
      <w:lvlJc w:val="left"/>
      <w:pPr>
        <w:ind w:left="501" w:hanging="68"/>
      </w:pPr>
      <w:rPr>
        <w:rFonts w:hint="default"/>
        <w:lang w:val="it-IT" w:eastAsia="en-US" w:bidi="ar-SA"/>
      </w:rPr>
    </w:lvl>
    <w:lvl w:ilvl="4" w:tplc="073CF8FE">
      <w:numFmt w:val="bullet"/>
      <w:lvlText w:val="•"/>
      <w:lvlJc w:val="left"/>
      <w:pPr>
        <w:ind w:left="662" w:hanging="68"/>
      </w:pPr>
      <w:rPr>
        <w:rFonts w:hint="default"/>
        <w:lang w:val="it-IT" w:eastAsia="en-US" w:bidi="ar-SA"/>
      </w:rPr>
    </w:lvl>
    <w:lvl w:ilvl="5" w:tplc="BD0E56AE">
      <w:numFmt w:val="bullet"/>
      <w:lvlText w:val="•"/>
      <w:lvlJc w:val="left"/>
      <w:pPr>
        <w:ind w:left="822" w:hanging="68"/>
      </w:pPr>
      <w:rPr>
        <w:rFonts w:hint="default"/>
        <w:lang w:val="it-IT" w:eastAsia="en-US" w:bidi="ar-SA"/>
      </w:rPr>
    </w:lvl>
    <w:lvl w:ilvl="6" w:tplc="D5F0D5B0">
      <w:numFmt w:val="bullet"/>
      <w:lvlText w:val="•"/>
      <w:lvlJc w:val="left"/>
      <w:pPr>
        <w:ind w:left="983" w:hanging="68"/>
      </w:pPr>
      <w:rPr>
        <w:rFonts w:hint="default"/>
        <w:lang w:val="it-IT" w:eastAsia="en-US" w:bidi="ar-SA"/>
      </w:rPr>
    </w:lvl>
    <w:lvl w:ilvl="7" w:tplc="543CD63A">
      <w:numFmt w:val="bullet"/>
      <w:lvlText w:val="•"/>
      <w:lvlJc w:val="left"/>
      <w:pPr>
        <w:ind w:left="1143" w:hanging="68"/>
      </w:pPr>
      <w:rPr>
        <w:rFonts w:hint="default"/>
        <w:lang w:val="it-IT" w:eastAsia="en-US" w:bidi="ar-SA"/>
      </w:rPr>
    </w:lvl>
    <w:lvl w:ilvl="8" w:tplc="2DEE842C">
      <w:numFmt w:val="bullet"/>
      <w:lvlText w:val="•"/>
      <w:lvlJc w:val="left"/>
      <w:pPr>
        <w:ind w:left="1304" w:hanging="68"/>
      </w:pPr>
      <w:rPr>
        <w:rFonts w:hint="default"/>
        <w:lang w:val="it-IT" w:eastAsia="en-US" w:bidi="ar-SA"/>
      </w:rPr>
    </w:lvl>
  </w:abstractNum>
  <w:abstractNum w:abstractNumId="364" w15:restartNumberingAfterBreak="0">
    <w:nsid w:val="789375CB"/>
    <w:multiLevelType w:val="hybridMultilevel"/>
    <w:tmpl w:val="9350F4B8"/>
    <w:lvl w:ilvl="0" w:tplc="D04A1F72">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B3DEB9C8">
      <w:numFmt w:val="bullet"/>
      <w:lvlText w:val="•"/>
      <w:lvlJc w:val="left"/>
      <w:pPr>
        <w:ind w:left="180" w:hanging="68"/>
      </w:pPr>
      <w:rPr>
        <w:rFonts w:hint="default"/>
        <w:lang w:val="it-IT" w:eastAsia="en-US" w:bidi="ar-SA"/>
      </w:rPr>
    </w:lvl>
    <w:lvl w:ilvl="2" w:tplc="AFFE177A">
      <w:numFmt w:val="bullet"/>
      <w:lvlText w:val="•"/>
      <w:lvlJc w:val="left"/>
      <w:pPr>
        <w:ind w:left="341" w:hanging="68"/>
      </w:pPr>
      <w:rPr>
        <w:rFonts w:hint="default"/>
        <w:lang w:val="it-IT" w:eastAsia="en-US" w:bidi="ar-SA"/>
      </w:rPr>
    </w:lvl>
    <w:lvl w:ilvl="3" w:tplc="F29E48F4">
      <w:numFmt w:val="bullet"/>
      <w:lvlText w:val="•"/>
      <w:lvlJc w:val="left"/>
      <w:pPr>
        <w:ind w:left="501" w:hanging="68"/>
      </w:pPr>
      <w:rPr>
        <w:rFonts w:hint="default"/>
        <w:lang w:val="it-IT" w:eastAsia="en-US" w:bidi="ar-SA"/>
      </w:rPr>
    </w:lvl>
    <w:lvl w:ilvl="4" w:tplc="1EC01048">
      <w:numFmt w:val="bullet"/>
      <w:lvlText w:val="•"/>
      <w:lvlJc w:val="left"/>
      <w:pPr>
        <w:ind w:left="662" w:hanging="68"/>
      </w:pPr>
      <w:rPr>
        <w:rFonts w:hint="default"/>
        <w:lang w:val="it-IT" w:eastAsia="en-US" w:bidi="ar-SA"/>
      </w:rPr>
    </w:lvl>
    <w:lvl w:ilvl="5" w:tplc="D62CED18">
      <w:numFmt w:val="bullet"/>
      <w:lvlText w:val="•"/>
      <w:lvlJc w:val="left"/>
      <w:pPr>
        <w:ind w:left="822" w:hanging="68"/>
      </w:pPr>
      <w:rPr>
        <w:rFonts w:hint="default"/>
        <w:lang w:val="it-IT" w:eastAsia="en-US" w:bidi="ar-SA"/>
      </w:rPr>
    </w:lvl>
    <w:lvl w:ilvl="6" w:tplc="4F8C1B4A">
      <w:numFmt w:val="bullet"/>
      <w:lvlText w:val="•"/>
      <w:lvlJc w:val="left"/>
      <w:pPr>
        <w:ind w:left="983" w:hanging="68"/>
      </w:pPr>
      <w:rPr>
        <w:rFonts w:hint="default"/>
        <w:lang w:val="it-IT" w:eastAsia="en-US" w:bidi="ar-SA"/>
      </w:rPr>
    </w:lvl>
    <w:lvl w:ilvl="7" w:tplc="35324592">
      <w:numFmt w:val="bullet"/>
      <w:lvlText w:val="•"/>
      <w:lvlJc w:val="left"/>
      <w:pPr>
        <w:ind w:left="1143" w:hanging="68"/>
      </w:pPr>
      <w:rPr>
        <w:rFonts w:hint="default"/>
        <w:lang w:val="it-IT" w:eastAsia="en-US" w:bidi="ar-SA"/>
      </w:rPr>
    </w:lvl>
    <w:lvl w:ilvl="8" w:tplc="7FEE6D96">
      <w:numFmt w:val="bullet"/>
      <w:lvlText w:val="•"/>
      <w:lvlJc w:val="left"/>
      <w:pPr>
        <w:ind w:left="1304" w:hanging="68"/>
      </w:pPr>
      <w:rPr>
        <w:rFonts w:hint="default"/>
        <w:lang w:val="it-IT" w:eastAsia="en-US" w:bidi="ar-SA"/>
      </w:rPr>
    </w:lvl>
  </w:abstractNum>
  <w:abstractNum w:abstractNumId="365" w15:restartNumberingAfterBreak="0">
    <w:nsid w:val="78A81586"/>
    <w:multiLevelType w:val="hybridMultilevel"/>
    <w:tmpl w:val="E1201246"/>
    <w:lvl w:ilvl="0" w:tplc="5832D9D6">
      <w:start w:val="1"/>
      <w:numFmt w:val="bullet"/>
      <w:lvlText w:val="•"/>
      <w:lvlJc w:val="left"/>
      <w:pPr>
        <w:ind w:left="1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F0D5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A687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B2FC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8AAB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3811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08C5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90E1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CEFE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6" w15:restartNumberingAfterBreak="0">
    <w:nsid w:val="78DF5DD7"/>
    <w:multiLevelType w:val="hybridMultilevel"/>
    <w:tmpl w:val="779C00DA"/>
    <w:lvl w:ilvl="0" w:tplc="1DE2B276">
      <w:numFmt w:val="bullet"/>
      <w:lvlText w:val=""/>
      <w:lvlJc w:val="left"/>
      <w:pPr>
        <w:ind w:left="1590" w:hanging="358"/>
      </w:pPr>
      <w:rPr>
        <w:rFonts w:ascii="Wingdings" w:eastAsia="Wingdings" w:hAnsi="Wingdings" w:cs="Wingdings" w:hint="default"/>
        <w:b w:val="0"/>
        <w:bCs w:val="0"/>
        <w:i w:val="0"/>
        <w:iCs w:val="0"/>
        <w:spacing w:val="0"/>
        <w:w w:val="100"/>
        <w:sz w:val="22"/>
        <w:szCs w:val="22"/>
        <w:lang w:val="it-IT" w:eastAsia="en-US" w:bidi="ar-SA"/>
      </w:rPr>
    </w:lvl>
    <w:lvl w:ilvl="1" w:tplc="DED2A52E">
      <w:numFmt w:val="bullet"/>
      <w:lvlText w:val="•"/>
      <w:lvlJc w:val="left"/>
      <w:pPr>
        <w:ind w:left="2542" w:hanging="358"/>
      </w:pPr>
      <w:rPr>
        <w:rFonts w:hint="default"/>
        <w:lang w:val="it-IT" w:eastAsia="en-US" w:bidi="ar-SA"/>
      </w:rPr>
    </w:lvl>
    <w:lvl w:ilvl="2" w:tplc="7BCE333E">
      <w:numFmt w:val="bullet"/>
      <w:lvlText w:val="•"/>
      <w:lvlJc w:val="left"/>
      <w:pPr>
        <w:ind w:left="3485" w:hanging="358"/>
      </w:pPr>
      <w:rPr>
        <w:rFonts w:hint="default"/>
        <w:lang w:val="it-IT" w:eastAsia="en-US" w:bidi="ar-SA"/>
      </w:rPr>
    </w:lvl>
    <w:lvl w:ilvl="3" w:tplc="51BC3450">
      <w:numFmt w:val="bullet"/>
      <w:lvlText w:val="•"/>
      <w:lvlJc w:val="left"/>
      <w:pPr>
        <w:ind w:left="4427" w:hanging="358"/>
      </w:pPr>
      <w:rPr>
        <w:rFonts w:hint="default"/>
        <w:lang w:val="it-IT" w:eastAsia="en-US" w:bidi="ar-SA"/>
      </w:rPr>
    </w:lvl>
    <w:lvl w:ilvl="4" w:tplc="2E445926">
      <w:numFmt w:val="bullet"/>
      <w:lvlText w:val="•"/>
      <w:lvlJc w:val="left"/>
      <w:pPr>
        <w:ind w:left="5370" w:hanging="358"/>
      </w:pPr>
      <w:rPr>
        <w:rFonts w:hint="default"/>
        <w:lang w:val="it-IT" w:eastAsia="en-US" w:bidi="ar-SA"/>
      </w:rPr>
    </w:lvl>
    <w:lvl w:ilvl="5" w:tplc="88A253EA">
      <w:numFmt w:val="bullet"/>
      <w:lvlText w:val="•"/>
      <w:lvlJc w:val="left"/>
      <w:pPr>
        <w:ind w:left="6313" w:hanging="358"/>
      </w:pPr>
      <w:rPr>
        <w:rFonts w:hint="default"/>
        <w:lang w:val="it-IT" w:eastAsia="en-US" w:bidi="ar-SA"/>
      </w:rPr>
    </w:lvl>
    <w:lvl w:ilvl="6" w:tplc="D1621B0E">
      <w:numFmt w:val="bullet"/>
      <w:lvlText w:val="•"/>
      <w:lvlJc w:val="left"/>
      <w:pPr>
        <w:ind w:left="7255" w:hanging="358"/>
      </w:pPr>
      <w:rPr>
        <w:rFonts w:hint="default"/>
        <w:lang w:val="it-IT" w:eastAsia="en-US" w:bidi="ar-SA"/>
      </w:rPr>
    </w:lvl>
    <w:lvl w:ilvl="7" w:tplc="58B44C3A">
      <w:numFmt w:val="bullet"/>
      <w:lvlText w:val="•"/>
      <w:lvlJc w:val="left"/>
      <w:pPr>
        <w:ind w:left="8198" w:hanging="358"/>
      </w:pPr>
      <w:rPr>
        <w:rFonts w:hint="default"/>
        <w:lang w:val="it-IT" w:eastAsia="en-US" w:bidi="ar-SA"/>
      </w:rPr>
    </w:lvl>
    <w:lvl w:ilvl="8" w:tplc="C2F6D442">
      <w:numFmt w:val="bullet"/>
      <w:lvlText w:val="•"/>
      <w:lvlJc w:val="left"/>
      <w:pPr>
        <w:ind w:left="9141" w:hanging="358"/>
      </w:pPr>
      <w:rPr>
        <w:rFonts w:hint="default"/>
        <w:lang w:val="it-IT" w:eastAsia="en-US" w:bidi="ar-SA"/>
      </w:rPr>
    </w:lvl>
  </w:abstractNum>
  <w:abstractNum w:abstractNumId="367" w15:restartNumberingAfterBreak="0">
    <w:nsid w:val="790A3EE1"/>
    <w:multiLevelType w:val="multilevel"/>
    <w:tmpl w:val="E0048D04"/>
    <w:lvl w:ilvl="0">
      <w:start w:val="6"/>
      <w:numFmt w:val="decimal"/>
      <w:lvlText w:val="%1"/>
      <w:lvlJc w:val="left"/>
      <w:pPr>
        <w:ind w:left="439" w:hanging="332"/>
      </w:pPr>
      <w:rPr>
        <w:rFonts w:hint="default"/>
        <w:lang w:val="it-IT" w:eastAsia="en-US" w:bidi="ar-SA"/>
      </w:rPr>
    </w:lvl>
    <w:lvl w:ilvl="1">
      <w:start w:val="3"/>
      <w:numFmt w:val="decimal"/>
      <w:lvlText w:val="%1.%2"/>
      <w:lvlJc w:val="left"/>
      <w:pPr>
        <w:ind w:left="439" w:hanging="332"/>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095" w:hanging="332"/>
      </w:pPr>
      <w:rPr>
        <w:rFonts w:hint="default"/>
        <w:lang w:val="it-IT" w:eastAsia="en-US" w:bidi="ar-SA"/>
      </w:rPr>
    </w:lvl>
    <w:lvl w:ilvl="3">
      <w:numFmt w:val="bullet"/>
      <w:lvlText w:val="•"/>
      <w:lvlJc w:val="left"/>
      <w:pPr>
        <w:ind w:left="2922" w:hanging="332"/>
      </w:pPr>
      <w:rPr>
        <w:rFonts w:hint="default"/>
        <w:lang w:val="it-IT" w:eastAsia="en-US" w:bidi="ar-SA"/>
      </w:rPr>
    </w:lvl>
    <w:lvl w:ilvl="4">
      <w:numFmt w:val="bullet"/>
      <w:lvlText w:val="•"/>
      <w:lvlJc w:val="left"/>
      <w:pPr>
        <w:ind w:left="3750" w:hanging="332"/>
      </w:pPr>
      <w:rPr>
        <w:rFonts w:hint="default"/>
        <w:lang w:val="it-IT" w:eastAsia="en-US" w:bidi="ar-SA"/>
      </w:rPr>
    </w:lvl>
    <w:lvl w:ilvl="5">
      <w:numFmt w:val="bullet"/>
      <w:lvlText w:val="•"/>
      <w:lvlJc w:val="left"/>
      <w:pPr>
        <w:ind w:left="4577" w:hanging="332"/>
      </w:pPr>
      <w:rPr>
        <w:rFonts w:hint="default"/>
        <w:lang w:val="it-IT" w:eastAsia="en-US" w:bidi="ar-SA"/>
      </w:rPr>
    </w:lvl>
    <w:lvl w:ilvl="6">
      <w:numFmt w:val="bullet"/>
      <w:lvlText w:val="•"/>
      <w:lvlJc w:val="left"/>
      <w:pPr>
        <w:ind w:left="5405" w:hanging="332"/>
      </w:pPr>
      <w:rPr>
        <w:rFonts w:hint="default"/>
        <w:lang w:val="it-IT" w:eastAsia="en-US" w:bidi="ar-SA"/>
      </w:rPr>
    </w:lvl>
    <w:lvl w:ilvl="7">
      <w:numFmt w:val="bullet"/>
      <w:lvlText w:val="•"/>
      <w:lvlJc w:val="left"/>
      <w:pPr>
        <w:ind w:left="6233" w:hanging="332"/>
      </w:pPr>
      <w:rPr>
        <w:rFonts w:hint="default"/>
        <w:lang w:val="it-IT" w:eastAsia="en-US" w:bidi="ar-SA"/>
      </w:rPr>
    </w:lvl>
    <w:lvl w:ilvl="8">
      <w:numFmt w:val="bullet"/>
      <w:lvlText w:val="•"/>
      <w:lvlJc w:val="left"/>
      <w:pPr>
        <w:ind w:left="7060" w:hanging="332"/>
      </w:pPr>
      <w:rPr>
        <w:rFonts w:hint="default"/>
        <w:lang w:val="it-IT" w:eastAsia="en-US" w:bidi="ar-SA"/>
      </w:rPr>
    </w:lvl>
  </w:abstractNum>
  <w:abstractNum w:abstractNumId="368" w15:restartNumberingAfterBreak="0">
    <w:nsid w:val="7A1838FA"/>
    <w:multiLevelType w:val="hybridMultilevel"/>
    <w:tmpl w:val="3E94377E"/>
    <w:lvl w:ilvl="0" w:tplc="566E4E52">
      <w:start w:val="1"/>
      <w:numFmt w:val="decimal"/>
      <w:lvlText w:val="[%1]"/>
      <w:lvlJc w:val="left"/>
      <w:pPr>
        <w:ind w:left="1139" w:hanging="303"/>
      </w:pPr>
      <w:rPr>
        <w:rFonts w:ascii="Garamond" w:eastAsia="Garamond" w:hAnsi="Garamond" w:cs="Garamond" w:hint="default"/>
        <w:b w:val="0"/>
        <w:bCs w:val="0"/>
        <w:i w:val="0"/>
        <w:iCs w:val="0"/>
        <w:spacing w:val="0"/>
        <w:w w:val="100"/>
        <w:sz w:val="24"/>
        <w:szCs w:val="24"/>
        <w:lang w:val="it-IT" w:eastAsia="en-US" w:bidi="ar-SA"/>
      </w:rPr>
    </w:lvl>
    <w:lvl w:ilvl="1" w:tplc="00ECD7D2">
      <w:numFmt w:val="bullet"/>
      <w:lvlText w:val="•"/>
      <w:lvlJc w:val="left"/>
      <w:pPr>
        <w:ind w:left="2128" w:hanging="303"/>
      </w:pPr>
      <w:rPr>
        <w:rFonts w:hint="default"/>
        <w:lang w:val="it-IT" w:eastAsia="en-US" w:bidi="ar-SA"/>
      </w:rPr>
    </w:lvl>
    <w:lvl w:ilvl="2" w:tplc="53928C3E">
      <w:numFmt w:val="bullet"/>
      <w:lvlText w:val="•"/>
      <w:lvlJc w:val="left"/>
      <w:pPr>
        <w:ind w:left="3117" w:hanging="303"/>
      </w:pPr>
      <w:rPr>
        <w:rFonts w:hint="default"/>
        <w:lang w:val="it-IT" w:eastAsia="en-US" w:bidi="ar-SA"/>
      </w:rPr>
    </w:lvl>
    <w:lvl w:ilvl="3" w:tplc="CD8C33D8">
      <w:numFmt w:val="bullet"/>
      <w:lvlText w:val="•"/>
      <w:lvlJc w:val="left"/>
      <w:pPr>
        <w:ind w:left="4105" w:hanging="303"/>
      </w:pPr>
      <w:rPr>
        <w:rFonts w:hint="default"/>
        <w:lang w:val="it-IT" w:eastAsia="en-US" w:bidi="ar-SA"/>
      </w:rPr>
    </w:lvl>
    <w:lvl w:ilvl="4" w:tplc="6FF0C34E">
      <w:numFmt w:val="bullet"/>
      <w:lvlText w:val="•"/>
      <w:lvlJc w:val="left"/>
      <w:pPr>
        <w:ind w:left="5094" w:hanging="303"/>
      </w:pPr>
      <w:rPr>
        <w:rFonts w:hint="default"/>
        <w:lang w:val="it-IT" w:eastAsia="en-US" w:bidi="ar-SA"/>
      </w:rPr>
    </w:lvl>
    <w:lvl w:ilvl="5" w:tplc="06D8DF3C">
      <w:numFmt w:val="bullet"/>
      <w:lvlText w:val="•"/>
      <w:lvlJc w:val="left"/>
      <w:pPr>
        <w:ind w:left="6083" w:hanging="303"/>
      </w:pPr>
      <w:rPr>
        <w:rFonts w:hint="default"/>
        <w:lang w:val="it-IT" w:eastAsia="en-US" w:bidi="ar-SA"/>
      </w:rPr>
    </w:lvl>
    <w:lvl w:ilvl="6" w:tplc="8E6E7F10">
      <w:numFmt w:val="bullet"/>
      <w:lvlText w:val="•"/>
      <w:lvlJc w:val="left"/>
      <w:pPr>
        <w:ind w:left="7071" w:hanging="303"/>
      </w:pPr>
      <w:rPr>
        <w:rFonts w:hint="default"/>
        <w:lang w:val="it-IT" w:eastAsia="en-US" w:bidi="ar-SA"/>
      </w:rPr>
    </w:lvl>
    <w:lvl w:ilvl="7" w:tplc="F488CD3C">
      <w:numFmt w:val="bullet"/>
      <w:lvlText w:val="•"/>
      <w:lvlJc w:val="left"/>
      <w:pPr>
        <w:ind w:left="8060" w:hanging="303"/>
      </w:pPr>
      <w:rPr>
        <w:rFonts w:hint="default"/>
        <w:lang w:val="it-IT" w:eastAsia="en-US" w:bidi="ar-SA"/>
      </w:rPr>
    </w:lvl>
    <w:lvl w:ilvl="8" w:tplc="F6105802">
      <w:numFmt w:val="bullet"/>
      <w:lvlText w:val="•"/>
      <w:lvlJc w:val="left"/>
      <w:pPr>
        <w:ind w:left="9049" w:hanging="303"/>
      </w:pPr>
      <w:rPr>
        <w:rFonts w:hint="default"/>
        <w:lang w:val="it-IT" w:eastAsia="en-US" w:bidi="ar-SA"/>
      </w:rPr>
    </w:lvl>
  </w:abstractNum>
  <w:abstractNum w:abstractNumId="369" w15:restartNumberingAfterBreak="0">
    <w:nsid w:val="7A237516"/>
    <w:multiLevelType w:val="hybridMultilevel"/>
    <w:tmpl w:val="3D5C5FFA"/>
    <w:lvl w:ilvl="0" w:tplc="729ADA40">
      <w:start w:val="1"/>
      <w:numFmt w:val="lowerLetter"/>
      <w:lvlText w:val="%1)"/>
      <w:lvlJc w:val="left"/>
      <w:pPr>
        <w:ind w:left="14" w:hanging="159"/>
      </w:pPr>
      <w:rPr>
        <w:rFonts w:ascii="Arial" w:eastAsia="Arial" w:hAnsi="Arial" w:cs="Arial" w:hint="default"/>
        <w:b w:val="0"/>
        <w:bCs w:val="0"/>
        <w:i w:val="0"/>
        <w:iCs w:val="0"/>
        <w:spacing w:val="0"/>
        <w:w w:val="100"/>
        <w:sz w:val="11"/>
        <w:szCs w:val="11"/>
        <w:lang w:val="it-IT" w:eastAsia="en-US" w:bidi="ar-SA"/>
      </w:rPr>
    </w:lvl>
    <w:lvl w:ilvl="1" w:tplc="7310BA94">
      <w:numFmt w:val="bullet"/>
      <w:lvlText w:val="•"/>
      <w:lvlJc w:val="left"/>
      <w:pPr>
        <w:ind w:left="199" w:hanging="159"/>
      </w:pPr>
      <w:rPr>
        <w:rFonts w:hint="default"/>
        <w:lang w:val="it-IT" w:eastAsia="en-US" w:bidi="ar-SA"/>
      </w:rPr>
    </w:lvl>
    <w:lvl w:ilvl="2" w:tplc="332C958C">
      <w:numFmt w:val="bullet"/>
      <w:lvlText w:val="•"/>
      <w:lvlJc w:val="left"/>
      <w:pPr>
        <w:ind w:left="378" w:hanging="159"/>
      </w:pPr>
      <w:rPr>
        <w:rFonts w:hint="default"/>
        <w:lang w:val="it-IT" w:eastAsia="en-US" w:bidi="ar-SA"/>
      </w:rPr>
    </w:lvl>
    <w:lvl w:ilvl="3" w:tplc="9732BEAC">
      <w:numFmt w:val="bullet"/>
      <w:lvlText w:val="•"/>
      <w:lvlJc w:val="left"/>
      <w:pPr>
        <w:ind w:left="558" w:hanging="159"/>
      </w:pPr>
      <w:rPr>
        <w:rFonts w:hint="default"/>
        <w:lang w:val="it-IT" w:eastAsia="en-US" w:bidi="ar-SA"/>
      </w:rPr>
    </w:lvl>
    <w:lvl w:ilvl="4" w:tplc="5AE0B5DC">
      <w:numFmt w:val="bullet"/>
      <w:lvlText w:val="•"/>
      <w:lvlJc w:val="left"/>
      <w:pPr>
        <w:ind w:left="737" w:hanging="159"/>
      </w:pPr>
      <w:rPr>
        <w:rFonts w:hint="default"/>
        <w:lang w:val="it-IT" w:eastAsia="en-US" w:bidi="ar-SA"/>
      </w:rPr>
    </w:lvl>
    <w:lvl w:ilvl="5" w:tplc="348EB49A">
      <w:numFmt w:val="bullet"/>
      <w:lvlText w:val="•"/>
      <w:lvlJc w:val="left"/>
      <w:pPr>
        <w:ind w:left="917" w:hanging="159"/>
      </w:pPr>
      <w:rPr>
        <w:rFonts w:hint="default"/>
        <w:lang w:val="it-IT" w:eastAsia="en-US" w:bidi="ar-SA"/>
      </w:rPr>
    </w:lvl>
    <w:lvl w:ilvl="6" w:tplc="0F0A4AB0">
      <w:numFmt w:val="bullet"/>
      <w:lvlText w:val="•"/>
      <w:lvlJc w:val="left"/>
      <w:pPr>
        <w:ind w:left="1096" w:hanging="159"/>
      </w:pPr>
      <w:rPr>
        <w:rFonts w:hint="default"/>
        <w:lang w:val="it-IT" w:eastAsia="en-US" w:bidi="ar-SA"/>
      </w:rPr>
    </w:lvl>
    <w:lvl w:ilvl="7" w:tplc="D75437AE">
      <w:numFmt w:val="bullet"/>
      <w:lvlText w:val="•"/>
      <w:lvlJc w:val="left"/>
      <w:pPr>
        <w:ind w:left="1275" w:hanging="159"/>
      </w:pPr>
      <w:rPr>
        <w:rFonts w:hint="default"/>
        <w:lang w:val="it-IT" w:eastAsia="en-US" w:bidi="ar-SA"/>
      </w:rPr>
    </w:lvl>
    <w:lvl w:ilvl="8" w:tplc="5556325C">
      <w:numFmt w:val="bullet"/>
      <w:lvlText w:val="•"/>
      <w:lvlJc w:val="left"/>
      <w:pPr>
        <w:ind w:left="1455" w:hanging="159"/>
      </w:pPr>
      <w:rPr>
        <w:rFonts w:hint="default"/>
        <w:lang w:val="it-IT" w:eastAsia="en-US" w:bidi="ar-SA"/>
      </w:rPr>
    </w:lvl>
  </w:abstractNum>
  <w:abstractNum w:abstractNumId="370" w15:restartNumberingAfterBreak="0">
    <w:nsid w:val="7A2D6D2A"/>
    <w:multiLevelType w:val="hybridMultilevel"/>
    <w:tmpl w:val="636CBB54"/>
    <w:lvl w:ilvl="0" w:tplc="18561664">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49247D06">
      <w:numFmt w:val="bullet"/>
      <w:lvlText w:val="•"/>
      <w:lvlJc w:val="left"/>
      <w:pPr>
        <w:ind w:left="180" w:hanging="68"/>
      </w:pPr>
      <w:rPr>
        <w:rFonts w:hint="default"/>
        <w:lang w:val="it-IT" w:eastAsia="en-US" w:bidi="ar-SA"/>
      </w:rPr>
    </w:lvl>
    <w:lvl w:ilvl="2" w:tplc="EB0022BC">
      <w:numFmt w:val="bullet"/>
      <w:lvlText w:val="•"/>
      <w:lvlJc w:val="left"/>
      <w:pPr>
        <w:ind w:left="341" w:hanging="68"/>
      </w:pPr>
      <w:rPr>
        <w:rFonts w:hint="default"/>
        <w:lang w:val="it-IT" w:eastAsia="en-US" w:bidi="ar-SA"/>
      </w:rPr>
    </w:lvl>
    <w:lvl w:ilvl="3" w:tplc="FD0A18B4">
      <w:numFmt w:val="bullet"/>
      <w:lvlText w:val="•"/>
      <w:lvlJc w:val="left"/>
      <w:pPr>
        <w:ind w:left="501" w:hanging="68"/>
      </w:pPr>
      <w:rPr>
        <w:rFonts w:hint="default"/>
        <w:lang w:val="it-IT" w:eastAsia="en-US" w:bidi="ar-SA"/>
      </w:rPr>
    </w:lvl>
    <w:lvl w:ilvl="4" w:tplc="0C9C25C2">
      <w:numFmt w:val="bullet"/>
      <w:lvlText w:val="•"/>
      <w:lvlJc w:val="left"/>
      <w:pPr>
        <w:ind w:left="662" w:hanging="68"/>
      </w:pPr>
      <w:rPr>
        <w:rFonts w:hint="default"/>
        <w:lang w:val="it-IT" w:eastAsia="en-US" w:bidi="ar-SA"/>
      </w:rPr>
    </w:lvl>
    <w:lvl w:ilvl="5" w:tplc="CDB05726">
      <w:numFmt w:val="bullet"/>
      <w:lvlText w:val="•"/>
      <w:lvlJc w:val="left"/>
      <w:pPr>
        <w:ind w:left="822" w:hanging="68"/>
      </w:pPr>
      <w:rPr>
        <w:rFonts w:hint="default"/>
        <w:lang w:val="it-IT" w:eastAsia="en-US" w:bidi="ar-SA"/>
      </w:rPr>
    </w:lvl>
    <w:lvl w:ilvl="6" w:tplc="D1D2FD42">
      <w:numFmt w:val="bullet"/>
      <w:lvlText w:val="•"/>
      <w:lvlJc w:val="left"/>
      <w:pPr>
        <w:ind w:left="983" w:hanging="68"/>
      </w:pPr>
      <w:rPr>
        <w:rFonts w:hint="default"/>
        <w:lang w:val="it-IT" w:eastAsia="en-US" w:bidi="ar-SA"/>
      </w:rPr>
    </w:lvl>
    <w:lvl w:ilvl="7" w:tplc="80501CD2">
      <w:numFmt w:val="bullet"/>
      <w:lvlText w:val="•"/>
      <w:lvlJc w:val="left"/>
      <w:pPr>
        <w:ind w:left="1143" w:hanging="68"/>
      </w:pPr>
      <w:rPr>
        <w:rFonts w:hint="default"/>
        <w:lang w:val="it-IT" w:eastAsia="en-US" w:bidi="ar-SA"/>
      </w:rPr>
    </w:lvl>
    <w:lvl w:ilvl="8" w:tplc="1656497E">
      <w:numFmt w:val="bullet"/>
      <w:lvlText w:val="•"/>
      <w:lvlJc w:val="left"/>
      <w:pPr>
        <w:ind w:left="1304" w:hanging="68"/>
      </w:pPr>
      <w:rPr>
        <w:rFonts w:hint="default"/>
        <w:lang w:val="it-IT" w:eastAsia="en-US" w:bidi="ar-SA"/>
      </w:rPr>
    </w:lvl>
  </w:abstractNum>
  <w:abstractNum w:abstractNumId="371" w15:restartNumberingAfterBreak="0">
    <w:nsid w:val="7A9924ED"/>
    <w:multiLevelType w:val="hybridMultilevel"/>
    <w:tmpl w:val="A6C6A978"/>
    <w:lvl w:ilvl="0" w:tplc="F5F2D8E8">
      <w:numFmt w:val="bullet"/>
      <w:lvlText w:val=""/>
      <w:lvlJc w:val="left"/>
      <w:pPr>
        <w:ind w:left="425" w:hanging="284"/>
      </w:pPr>
      <w:rPr>
        <w:rFonts w:ascii="Wingdings" w:eastAsia="Wingdings" w:hAnsi="Wingdings" w:cs="Wingdings" w:hint="default"/>
        <w:spacing w:val="0"/>
        <w:w w:val="99"/>
        <w:lang w:val="it-IT" w:eastAsia="en-US" w:bidi="ar-SA"/>
      </w:rPr>
    </w:lvl>
    <w:lvl w:ilvl="1" w:tplc="B8A2C006">
      <w:numFmt w:val="bullet"/>
      <w:lvlText w:val="•"/>
      <w:lvlJc w:val="left"/>
      <w:pPr>
        <w:ind w:left="1276" w:hanging="284"/>
      </w:pPr>
      <w:rPr>
        <w:rFonts w:hint="default"/>
        <w:lang w:val="it-IT" w:eastAsia="en-US" w:bidi="ar-SA"/>
      </w:rPr>
    </w:lvl>
    <w:lvl w:ilvl="2" w:tplc="538A648C">
      <w:numFmt w:val="bullet"/>
      <w:lvlText w:val="•"/>
      <w:lvlJc w:val="left"/>
      <w:pPr>
        <w:ind w:left="2133" w:hanging="284"/>
      </w:pPr>
      <w:rPr>
        <w:rFonts w:hint="default"/>
        <w:lang w:val="it-IT" w:eastAsia="en-US" w:bidi="ar-SA"/>
      </w:rPr>
    </w:lvl>
    <w:lvl w:ilvl="3" w:tplc="CAC8EDDC">
      <w:numFmt w:val="bullet"/>
      <w:lvlText w:val="•"/>
      <w:lvlJc w:val="left"/>
      <w:pPr>
        <w:ind w:left="2990" w:hanging="284"/>
      </w:pPr>
      <w:rPr>
        <w:rFonts w:hint="default"/>
        <w:lang w:val="it-IT" w:eastAsia="en-US" w:bidi="ar-SA"/>
      </w:rPr>
    </w:lvl>
    <w:lvl w:ilvl="4" w:tplc="C762A6C6">
      <w:numFmt w:val="bullet"/>
      <w:lvlText w:val="•"/>
      <w:lvlJc w:val="left"/>
      <w:pPr>
        <w:ind w:left="3846" w:hanging="284"/>
      </w:pPr>
      <w:rPr>
        <w:rFonts w:hint="default"/>
        <w:lang w:val="it-IT" w:eastAsia="en-US" w:bidi="ar-SA"/>
      </w:rPr>
    </w:lvl>
    <w:lvl w:ilvl="5" w:tplc="7B282CF2">
      <w:numFmt w:val="bullet"/>
      <w:lvlText w:val="•"/>
      <w:lvlJc w:val="left"/>
      <w:pPr>
        <w:ind w:left="4703" w:hanging="284"/>
      </w:pPr>
      <w:rPr>
        <w:rFonts w:hint="default"/>
        <w:lang w:val="it-IT" w:eastAsia="en-US" w:bidi="ar-SA"/>
      </w:rPr>
    </w:lvl>
    <w:lvl w:ilvl="6" w:tplc="960E1264">
      <w:numFmt w:val="bullet"/>
      <w:lvlText w:val="•"/>
      <w:lvlJc w:val="left"/>
      <w:pPr>
        <w:ind w:left="5560" w:hanging="284"/>
      </w:pPr>
      <w:rPr>
        <w:rFonts w:hint="default"/>
        <w:lang w:val="it-IT" w:eastAsia="en-US" w:bidi="ar-SA"/>
      </w:rPr>
    </w:lvl>
    <w:lvl w:ilvl="7" w:tplc="C5F6F3A0">
      <w:numFmt w:val="bullet"/>
      <w:lvlText w:val="•"/>
      <w:lvlJc w:val="left"/>
      <w:pPr>
        <w:ind w:left="6416" w:hanging="284"/>
      </w:pPr>
      <w:rPr>
        <w:rFonts w:hint="default"/>
        <w:lang w:val="it-IT" w:eastAsia="en-US" w:bidi="ar-SA"/>
      </w:rPr>
    </w:lvl>
    <w:lvl w:ilvl="8" w:tplc="D6921CC0">
      <w:numFmt w:val="bullet"/>
      <w:lvlText w:val="•"/>
      <w:lvlJc w:val="left"/>
      <w:pPr>
        <w:ind w:left="7273" w:hanging="284"/>
      </w:pPr>
      <w:rPr>
        <w:rFonts w:hint="default"/>
        <w:lang w:val="it-IT" w:eastAsia="en-US" w:bidi="ar-SA"/>
      </w:rPr>
    </w:lvl>
  </w:abstractNum>
  <w:abstractNum w:abstractNumId="372" w15:restartNumberingAfterBreak="0">
    <w:nsid w:val="7AAD18A5"/>
    <w:multiLevelType w:val="hybridMultilevel"/>
    <w:tmpl w:val="73A85E8A"/>
    <w:lvl w:ilvl="0" w:tplc="40AE9F4A">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42646FDE">
      <w:numFmt w:val="bullet"/>
      <w:lvlText w:val="•"/>
      <w:lvlJc w:val="left"/>
      <w:pPr>
        <w:ind w:left="180" w:hanging="68"/>
      </w:pPr>
      <w:rPr>
        <w:rFonts w:hint="default"/>
        <w:lang w:val="it-IT" w:eastAsia="en-US" w:bidi="ar-SA"/>
      </w:rPr>
    </w:lvl>
    <w:lvl w:ilvl="2" w:tplc="054A669E">
      <w:numFmt w:val="bullet"/>
      <w:lvlText w:val="•"/>
      <w:lvlJc w:val="left"/>
      <w:pPr>
        <w:ind w:left="341" w:hanging="68"/>
      </w:pPr>
      <w:rPr>
        <w:rFonts w:hint="default"/>
        <w:lang w:val="it-IT" w:eastAsia="en-US" w:bidi="ar-SA"/>
      </w:rPr>
    </w:lvl>
    <w:lvl w:ilvl="3" w:tplc="5B3A3216">
      <w:numFmt w:val="bullet"/>
      <w:lvlText w:val="•"/>
      <w:lvlJc w:val="left"/>
      <w:pPr>
        <w:ind w:left="501" w:hanging="68"/>
      </w:pPr>
      <w:rPr>
        <w:rFonts w:hint="default"/>
        <w:lang w:val="it-IT" w:eastAsia="en-US" w:bidi="ar-SA"/>
      </w:rPr>
    </w:lvl>
    <w:lvl w:ilvl="4" w:tplc="E294DC26">
      <w:numFmt w:val="bullet"/>
      <w:lvlText w:val="•"/>
      <w:lvlJc w:val="left"/>
      <w:pPr>
        <w:ind w:left="662" w:hanging="68"/>
      </w:pPr>
      <w:rPr>
        <w:rFonts w:hint="default"/>
        <w:lang w:val="it-IT" w:eastAsia="en-US" w:bidi="ar-SA"/>
      </w:rPr>
    </w:lvl>
    <w:lvl w:ilvl="5" w:tplc="48F09BC8">
      <w:numFmt w:val="bullet"/>
      <w:lvlText w:val="•"/>
      <w:lvlJc w:val="left"/>
      <w:pPr>
        <w:ind w:left="822" w:hanging="68"/>
      </w:pPr>
      <w:rPr>
        <w:rFonts w:hint="default"/>
        <w:lang w:val="it-IT" w:eastAsia="en-US" w:bidi="ar-SA"/>
      </w:rPr>
    </w:lvl>
    <w:lvl w:ilvl="6" w:tplc="E6A87ED8">
      <w:numFmt w:val="bullet"/>
      <w:lvlText w:val="•"/>
      <w:lvlJc w:val="left"/>
      <w:pPr>
        <w:ind w:left="983" w:hanging="68"/>
      </w:pPr>
      <w:rPr>
        <w:rFonts w:hint="default"/>
        <w:lang w:val="it-IT" w:eastAsia="en-US" w:bidi="ar-SA"/>
      </w:rPr>
    </w:lvl>
    <w:lvl w:ilvl="7" w:tplc="C2F6FB9A">
      <w:numFmt w:val="bullet"/>
      <w:lvlText w:val="•"/>
      <w:lvlJc w:val="left"/>
      <w:pPr>
        <w:ind w:left="1143" w:hanging="68"/>
      </w:pPr>
      <w:rPr>
        <w:rFonts w:hint="default"/>
        <w:lang w:val="it-IT" w:eastAsia="en-US" w:bidi="ar-SA"/>
      </w:rPr>
    </w:lvl>
    <w:lvl w:ilvl="8" w:tplc="09BA646E">
      <w:numFmt w:val="bullet"/>
      <w:lvlText w:val="•"/>
      <w:lvlJc w:val="left"/>
      <w:pPr>
        <w:ind w:left="1304" w:hanging="68"/>
      </w:pPr>
      <w:rPr>
        <w:rFonts w:hint="default"/>
        <w:lang w:val="it-IT" w:eastAsia="en-US" w:bidi="ar-SA"/>
      </w:rPr>
    </w:lvl>
  </w:abstractNum>
  <w:abstractNum w:abstractNumId="373" w15:restartNumberingAfterBreak="0">
    <w:nsid w:val="7ADA43DF"/>
    <w:multiLevelType w:val="multilevel"/>
    <w:tmpl w:val="F6E8B4CE"/>
    <w:lvl w:ilvl="0">
      <w:start w:val="1"/>
      <w:numFmt w:val="decimal"/>
      <w:lvlText w:val="%1."/>
      <w:lvlJc w:val="left"/>
      <w:pPr>
        <w:ind w:left="1631" w:hanging="567"/>
      </w:pPr>
      <w:rPr>
        <w:rFonts w:ascii="Arial" w:eastAsia="Arial" w:hAnsi="Arial" w:cs="Arial" w:hint="default"/>
        <w:b/>
        <w:bCs/>
        <w:i w:val="0"/>
        <w:iCs w:val="0"/>
        <w:color w:val="006FC0"/>
        <w:spacing w:val="0"/>
        <w:w w:val="100"/>
        <w:sz w:val="24"/>
        <w:szCs w:val="24"/>
        <w:lang w:val="it-IT" w:eastAsia="en-US" w:bidi="ar-SA"/>
      </w:rPr>
    </w:lvl>
    <w:lvl w:ilvl="1">
      <w:start w:val="1"/>
      <w:numFmt w:val="decimal"/>
      <w:lvlText w:val="%1.%2"/>
      <w:lvlJc w:val="left"/>
      <w:pPr>
        <w:ind w:left="1970" w:hanging="567"/>
      </w:pPr>
      <w:rPr>
        <w:rFonts w:ascii="Arial" w:eastAsia="Arial" w:hAnsi="Arial" w:cs="Arial" w:hint="default"/>
        <w:b/>
        <w:bCs/>
        <w:i w:val="0"/>
        <w:iCs w:val="0"/>
        <w:color w:val="974705"/>
        <w:spacing w:val="0"/>
        <w:w w:val="99"/>
        <w:sz w:val="24"/>
        <w:szCs w:val="24"/>
        <w:lang w:val="it-IT" w:eastAsia="en-US" w:bidi="ar-SA"/>
      </w:rPr>
    </w:lvl>
    <w:lvl w:ilvl="2">
      <w:start w:val="1"/>
      <w:numFmt w:val="upperLetter"/>
      <w:lvlText w:val="%3."/>
      <w:lvlJc w:val="left"/>
      <w:pPr>
        <w:ind w:left="4644" w:hanging="430"/>
        <w:jc w:val="right"/>
      </w:pPr>
      <w:rPr>
        <w:rFonts w:ascii="Garamond" w:eastAsia="Garamond" w:hAnsi="Garamond" w:cs="Garamond" w:hint="default"/>
        <w:b/>
        <w:bCs/>
        <w:i w:val="0"/>
        <w:iCs w:val="0"/>
        <w:spacing w:val="-1"/>
        <w:w w:val="99"/>
        <w:sz w:val="32"/>
        <w:szCs w:val="32"/>
        <w:lang w:val="it-IT" w:eastAsia="en-US" w:bidi="ar-SA"/>
      </w:rPr>
    </w:lvl>
    <w:lvl w:ilvl="3">
      <w:numFmt w:val="bullet"/>
      <w:lvlText w:val="•"/>
      <w:lvlJc w:val="left"/>
      <w:pPr>
        <w:ind w:left="5438" w:hanging="430"/>
      </w:pPr>
      <w:rPr>
        <w:rFonts w:hint="default"/>
        <w:lang w:val="it-IT" w:eastAsia="en-US" w:bidi="ar-SA"/>
      </w:rPr>
    </w:lvl>
    <w:lvl w:ilvl="4">
      <w:numFmt w:val="bullet"/>
      <w:lvlText w:val="•"/>
      <w:lvlJc w:val="left"/>
      <w:pPr>
        <w:ind w:left="6236" w:hanging="430"/>
      </w:pPr>
      <w:rPr>
        <w:rFonts w:hint="default"/>
        <w:lang w:val="it-IT" w:eastAsia="en-US" w:bidi="ar-SA"/>
      </w:rPr>
    </w:lvl>
    <w:lvl w:ilvl="5">
      <w:numFmt w:val="bullet"/>
      <w:lvlText w:val="•"/>
      <w:lvlJc w:val="left"/>
      <w:pPr>
        <w:ind w:left="7034" w:hanging="430"/>
      </w:pPr>
      <w:rPr>
        <w:rFonts w:hint="default"/>
        <w:lang w:val="it-IT" w:eastAsia="en-US" w:bidi="ar-SA"/>
      </w:rPr>
    </w:lvl>
    <w:lvl w:ilvl="6">
      <w:numFmt w:val="bullet"/>
      <w:lvlText w:val="•"/>
      <w:lvlJc w:val="left"/>
      <w:pPr>
        <w:ind w:left="7833" w:hanging="430"/>
      </w:pPr>
      <w:rPr>
        <w:rFonts w:hint="default"/>
        <w:lang w:val="it-IT" w:eastAsia="en-US" w:bidi="ar-SA"/>
      </w:rPr>
    </w:lvl>
    <w:lvl w:ilvl="7">
      <w:numFmt w:val="bullet"/>
      <w:lvlText w:val="•"/>
      <w:lvlJc w:val="left"/>
      <w:pPr>
        <w:ind w:left="8631" w:hanging="430"/>
      </w:pPr>
      <w:rPr>
        <w:rFonts w:hint="default"/>
        <w:lang w:val="it-IT" w:eastAsia="en-US" w:bidi="ar-SA"/>
      </w:rPr>
    </w:lvl>
    <w:lvl w:ilvl="8">
      <w:numFmt w:val="bullet"/>
      <w:lvlText w:val="•"/>
      <w:lvlJc w:val="left"/>
      <w:pPr>
        <w:ind w:left="9429" w:hanging="430"/>
      </w:pPr>
      <w:rPr>
        <w:rFonts w:hint="default"/>
        <w:lang w:val="it-IT" w:eastAsia="en-US" w:bidi="ar-SA"/>
      </w:rPr>
    </w:lvl>
  </w:abstractNum>
  <w:abstractNum w:abstractNumId="374" w15:restartNumberingAfterBreak="0">
    <w:nsid w:val="7B705062"/>
    <w:multiLevelType w:val="hybridMultilevel"/>
    <w:tmpl w:val="1C1A5A36"/>
    <w:lvl w:ilvl="0" w:tplc="29A63FD2">
      <w:start w:val="1"/>
      <w:numFmt w:val="lowerLetter"/>
      <w:lvlText w:val="%1)"/>
      <w:lvlJc w:val="left"/>
      <w:pPr>
        <w:ind w:left="144" w:hanging="130"/>
      </w:pPr>
      <w:rPr>
        <w:rFonts w:ascii="Arial" w:eastAsia="Arial" w:hAnsi="Arial" w:cs="Arial" w:hint="default"/>
        <w:b w:val="0"/>
        <w:bCs w:val="0"/>
        <w:i w:val="0"/>
        <w:iCs w:val="0"/>
        <w:spacing w:val="0"/>
        <w:w w:val="100"/>
        <w:sz w:val="11"/>
        <w:szCs w:val="11"/>
        <w:lang w:val="it-IT" w:eastAsia="en-US" w:bidi="ar-SA"/>
      </w:rPr>
    </w:lvl>
    <w:lvl w:ilvl="1" w:tplc="B09CBFE4">
      <w:numFmt w:val="bullet"/>
      <w:lvlText w:val="•"/>
      <w:lvlJc w:val="left"/>
      <w:pPr>
        <w:ind w:left="307" w:hanging="130"/>
      </w:pPr>
      <w:rPr>
        <w:rFonts w:hint="default"/>
        <w:lang w:val="it-IT" w:eastAsia="en-US" w:bidi="ar-SA"/>
      </w:rPr>
    </w:lvl>
    <w:lvl w:ilvl="2" w:tplc="FD821C0A">
      <w:numFmt w:val="bullet"/>
      <w:lvlText w:val="•"/>
      <w:lvlJc w:val="left"/>
      <w:pPr>
        <w:ind w:left="474" w:hanging="130"/>
      </w:pPr>
      <w:rPr>
        <w:rFonts w:hint="default"/>
        <w:lang w:val="it-IT" w:eastAsia="en-US" w:bidi="ar-SA"/>
      </w:rPr>
    </w:lvl>
    <w:lvl w:ilvl="3" w:tplc="FD4E28FE">
      <w:numFmt w:val="bullet"/>
      <w:lvlText w:val="•"/>
      <w:lvlJc w:val="left"/>
      <w:pPr>
        <w:ind w:left="642" w:hanging="130"/>
      </w:pPr>
      <w:rPr>
        <w:rFonts w:hint="default"/>
        <w:lang w:val="it-IT" w:eastAsia="en-US" w:bidi="ar-SA"/>
      </w:rPr>
    </w:lvl>
    <w:lvl w:ilvl="4" w:tplc="F9640272">
      <w:numFmt w:val="bullet"/>
      <w:lvlText w:val="•"/>
      <w:lvlJc w:val="left"/>
      <w:pPr>
        <w:ind w:left="809" w:hanging="130"/>
      </w:pPr>
      <w:rPr>
        <w:rFonts w:hint="default"/>
        <w:lang w:val="it-IT" w:eastAsia="en-US" w:bidi="ar-SA"/>
      </w:rPr>
    </w:lvl>
    <w:lvl w:ilvl="5" w:tplc="3DEA9FFE">
      <w:numFmt w:val="bullet"/>
      <w:lvlText w:val="•"/>
      <w:lvlJc w:val="left"/>
      <w:pPr>
        <w:ind w:left="977" w:hanging="130"/>
      </w:pPr>
      <w:rPr>
        <w:rFonts w:hint="default"/>
        <w:lang w:val="it-IT" w:eastAsia="en-US" w:bidi="ar-SA"/>
      </w:rPr>
    </w:lvl>
    <w:lvl w:ilvl="6" w:tplc="823CB5E8">
      <w:numFmt w:val="bullet"/>
      <w:lvlText w:val="•"/>
      <w:lvlJc w:val="left"/>
      <w:pPr>
        <w:ind w:left="1144" w:hanging="130"/>
      </w:pPr>
      <w:rPr>
        <w:rFonts w:hint="default"/>
        <w:lang w:val="it-IT" w:eastAsia="en-US" w:bidi="ar-SA"/>
      </w:rPr>
    </w:lvl>
    <w:lvl w:ilvl="7" w:tplc="010C7FD2">
      <w:numFmt w:val="bullet"/>
      <w:lvlText w:val="•"/>
      <w:lvlJc w:val="left"/>
      <w:pPr>
        <w:ind w:left="1311" w:hanging="130"/>
      </w:pPr>
      <w:rPr>
        <w:rFonts w:hint="default"/>
        <w:lang w:val="it-IT" w:eastAsia="en-US" w:bidi="ar-SA"/>
      </w:rPr>
    </w:lvl>
    <w:lvl w:ilvl="8" w:tplc="2C44B8CA">
      <w:numFmt w:val="bullet"/>
      <w:lvlText w:val="•"/>
      <w:lvlJc w:val="left"/>
      <w:pPr>
        <w:ind w:left="1479" w:hanging="130"/>
      </w:pPr>
      <w:rPr>
        <w:rFonts w:hint="default"/>
        <w:lang w:val="it-IT" w:eastAsia="en-US" w:bidi="ar-SA"/>
      </w:rPr>
    </w:lvl>
  </w:abstractNum>
  <w:abstractNum w:abstractNumId="375" w15:restartNumberingAfterBreak="0">
    <w:nsid w:val="7BDB625A"/>
    <w:multiLevelType w:val="hybridMultilevel"/>
    <w:tmpl w:val="D67862E0"/>
    <w:lvl w:ilvl="0" w:tplc="C51A17C6">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7B0C028E">
      <w:numFmt w:val="bullet"/>
      <w:lvlText w:val="•"/>
      <w:lvlJc w:val="left"/>
      <w:pPr>
        <w:ind w:left="180" w:hanging="68"/>
      </w:pPr>
      <w:rPr>
        <w:rFonts w:hint="default"/>
        <w:lang w:val="it-IT" w:eastAsia="en-US" w:bidi="ar-SA"/>
      </w:rPr>
    </w:lvl>
    <w:lvl w:ilvl="2" w:tplc="3E6C1212">
      <w:numFmt w:val="bullet"/>
      <w:lvlText w:val="•"/>
      <w:lvlJc w:val="left"/>
      <w:pPr>
        <w:ind w:left="341" w:hanging="68"/>
      </w:pPr>
      <w:rPr>
        <w:rFonts w:hint="default"/>
        <w:lang w:val="it-IT" w:eastAsia="en-US" w:bidi="ar-SA"/>
      </w:rPr>
    </w:lvl>
    <w:lvl w:ilvl="3" w:tplc="BA40BA6A">
      <w:numFmt w:val="bullet"/>
      <w:lvlText w:val="•"/>
      <w:lvlJc w:val="left"/>
      <w:pPr>
        <w:ind w:left="501" w:hanging="68"/>
      </w:pPr>
      <w:rPr>
        <w:rFonts w:hint="default"/>
        <w:lang w:val="it-IT" w:eastAsia="en-US" w:bidi="ar-SA"/>
      </w:rPr>
    </w:lvl>
    <w:lvl w:ilvl="4" w:tplc="031E0DCE">
      <w:numFmt w:val="bullet"/>
      <w:lvlText w:val="•"/>
      <w:lvlJc w:val="left"/>
      <w:pPr>
        <w:ind w:left="662" w:hanging="68"/>
      </w:pPr>
      <w:rPr>
        <w:rFonts w:hint="default"/>
        <w:lang w:val="it-IT" w:eastAsia="en-US" w:bidi="ar-SA"/>
      </w:rPr>
    </w:lvl>
    <w:lvl w:ilvl="5" w:tplc="DDC8D3A6">
      <w:numFmt w:val="bullet"/>
      <w:lvlText w:val="•"/>
      <w:lvlJc w:val="left"/>
      <w:pPr>
        <w:ind w:left="822" w:hanging="68"/>
      </w:pPr>
      <w:rPr>
        <w:rFonts w:hint="default"/>
        <w:lang w:val="it-IT" w:eastAsia="en-US" w:bidi="ar-SA"/>
      </w:rPr>
    </w:lvl>
    <w:lvl w:ilvl="6" w:tplc="023AEBA2">
      <w:numFmt w:val="bullet"/>
      <w:lvlText w:val="•"/>
      <w:lvlJc w:val="left"/>
      <w:pPr>
        <w:ind w:left="983" w:hanging="68"/>
      </w:pPr>
      <w:rPr>
        <w:rFonts w:hint="default"/>
        <w:lang w:val="it-IT" w:eastAsia="en-US" w:bidi="ar-SA"/>
      </w:rPr>
    </w:lvl>
    <w:lvl w:ilvl="7" w:tplc="46F8240C">
      <w:numFmt w:val="bullet"/>
      <w:lvlText w:val="•"/>
      <w:lvlJc w:val="left"/>
      <w:pPr>
        <w:ind w:left="1143" w:hanging="68"/>
      </w:pPr>
      <w:rPr>
        <w:rFonts w:hint="default"/>
        <w:lang w:val="it-IT" w:eastAsia="en-US" w:bidi="ar-SA"/>
      </w:rPr>
    </w:lvl>
    <w:lvl w:ilvl="8" w:tplc="40206540">
      <w:numFmt w:val="bullet"/>
      <w:lvlText w:val="•"/>
      <w:lvlJc w:val="left"/>
      <w:pPr>
        <w:ind w:left="1304" w:hanging="68"/>
      </w:pPr>
      <w:rPr>
        <w:rFonts w:hint="default"/>
        <w:lang w:val="it-IT" w:eastAsia="en-US" w:bidi="ar-SA"/>
      </w:rPr>
    </w:lvl>
  </w:abstractNum>
  <w:abstractNum w:abstractNumId="376" w15:restartNumberingAfterBreak="0">
    <w:nsid w:val="7C133621"/>
    <w:multiLevelType w:val="hybridMultilevel"/>
    <w:tmpl w:val="B7B2E134"/>
    <w:lvl w:ilvl="0" w:tplc="2524476C">
      <w:numFmt w:val="bullet"/>
      <w:lvlText w:val=""/>
      <w:lvlJc w:val="left"/>
      <w:pPr>
        <w:ind w:left="425" w:hanging="284"/>
      </w:pPr>
      <w:rPr>
        <w:rFonts w:ascii="Wingdings" w:eastAsia="Wingdings" w:hAnsi="Wingdings" w:cs="Wingdings" w:hint="default"/>
        <w:spacing w:val="0"/>
        <w:w w:val="99"/>
        <w:lang w:val="it-IT" w:eastAsia="en-US" w:bidi="ar-SA"/>
      </w:rPr>
    </w:lvl>
    <w:lvl w:ilvl="1" w:tplc="6722D8B8">
      <w:numFmt w:val="bullet"/>
      <w:lvlText w:val="•"/>
      <w:lvlJc w:val="left"/>
      <w:pPr>
        <w:ind w:left="1276" w:hanging="284"/>
      </w:pPr>
      <w:rPr>
        <w:rFonts w:hint="default"/>
        <w:lang w:val="it-IT" w:eastAsia="en-US" w:bidi="ar-SA"/>
      </w:rPr>
    </w:lvl>
    <w:lvl w:ilvl="2" w:tplc="BFC6AACA">
      <w:numFmt w:val="bullet"/>
      <w:lvlText w:val="•"/>
      <w:lvlJc w:val="left"/>
      <w:pPr>
        <w:ind w:left="2133" w:hanging="284"/>
      </w:pPr>
      <w:rPr>
        <w:rFonts w:hint="default"/>
        <w:lang w:val="it-IT" w:eastAsia="en-US" w:bidi="ar-SA"/>
      </w:rPr>
    </w:lvl>
    <w:lvl w:ilvl="3" w:tplc="950A279C">
      <w:numFmt w:val="bullet"/>
      <w:lvlText w:val="•"/>
      <w:lvlJc w:val="left"/>
      <w:pPr>
        <w:ind w:left="2989" w:hanging="284"/>
      </w:pPr>
      <w:rPr>
        <w:rFonts w:hint="default"/>
        <w:lang w:val="it-IT" w:eastAsia="en-US" w:bidi="ar-SA"/>
      </w:rPr>
    </w:lvl>
    <w:lvl w:ilvl="4" w:tplc="F6A0E802">
      <w:numFmt w:val="bullet"/>
      <w:lvlText w:val="•"/>
      <w:lvlJc w:val="left"/>
      <w:pPr>
        <w:ind w:left="3846" w:hanging="284"/>
      </w:pPr>
      <w:rPr>
        <w:rFonts w:hint="default"/>
        <w:lang w:val="it-IT" w:eastAsia="en-US" w:bidi="ar-SA"/>
      </w:rPr>
    </w:lvl>
    <w:lvl w:ilvl="5" w:tplc="1FF8CE20">
      <w:numFmt w:val="bullet"/>
      <w:lvlText w:val="•"/>
      <w:lvlJc w:val="left"/>
      <w:pPr>
        <w:ind w:left="4703" w:hanging="284"/>
      </w:pPr>
      <w:rPr>
        <w:rFonts w:hint="default"/>
        <w:lang w:val="it-IT" w:eastAsia="en-US" w:bidi="ar-SA"/>
      </w:rPr>
    </w:lvl>
    <w:lvl w:ilvl="6" w:tplc="37A6669E">
      <w:numFmt w:val="bullet"/>
      <w:lvlText w:val="•"/>
      <w:lvlJc w:val="left"/>
      <w:pPr>
        <w:ind w:left="5559" w:hanging="284"/>
      </w:pPr>
      <w:rPr>
        <w:rFonts w:hint="default"/>
        <w:lang w:val="it-IT" w:eastAsia="en-US" w:bidi="ar-SA"/>
      </w:rPr>
    </w:lvl>
    <w:lvl w:ilvl="7" w:tplc="1BBA3002">
      <w:numFmt w:val="bullet"/>
      <w:lvlText w:val="•"/>
      <w:lvlJc w:val="left"/>
      <w:pPr>
        <w:ind w:left="6416" w:hanging="284"/>
      </w:pPr>
      <w:rPr>
        <w:rFonts w:hint="default"/>
        <w:lang w:val="it-IT" w:eastAsia="en-US" w:bidi="ar-SA"/>
      </w:rPr>
    </w:lvl>
    <w:lvl w:ilvl="8" w:tplc="08F4EF5A">
      <w:numFmt w:val="bullet"/>
      <w:lvlText w:val="•"/>
      <w:lvlJc w:val="left"/>
      <w:pPr>
        <w:ind w:left="7272" w:hanging="284"/>
      </w:pPr>
      <w:rPr>
        <w:rFonts w:hint="default"/>
        <w:lang w:val="it-IT" w:eastAsia="en-US" w:bidi="ar-SA"/>
      </w:rPr>
    </w:lvl>
  </w:abstractNum>
  <w:abstractNum w:abstractNumId="377" w15:restartNumberingAfterBreak="0">
    <w:nsid w:val="7C2A3A4F"/>
    <w:multiLevelType w:val="hybridMultilevel"/>
    <w:tmpl w:val="39BC38F4"/>
    <w:lvl w:ilvl="0" w:tplc="5510BF58">
      <w:start w:val="1"/>
      <w:numFmt w:val="lowerLetter"/>
      <w:lvlText w:val="%1)"/>
      <w:lvlJc w:val="left"/>
      <w:pPr>
        <w:ind w:left="16" w:hanging="164"/>
      </w:pPr>
      <w:rPr>
        <w:rFonts w:ascii="Arial" w:eastAsia="Arial" w:hAnsi="Arial" w:cs="Arial" w:hint="default"/>
        <w:b w:val="0"/>
        <w:bCs w:val="0"/>
        <w:i w:val="0"/>
        <w:iCs w:val="0"/>
        <w:spacing w:val="0"/>
        <w:w w:val="100"/>
        <w:sz w:val="11"/>
        <w:szCs w:val="11"/>
        <w:lang w:val="it-IT" w:eastAsia="en-US" w:bidi="ar-SA"/>
      </w:rPr>
    </w:lvl>
    <w:lvl w:ilvl="1" w:tplc="178CDF22">
      <w:numFmt w:val="bullet"/>
      <w:lvlText w:val="•"/>
      <w:lvlJc w:val="left"/>
      <w:pPr>
        <w:ind w:left="133" w:hanging="164"/>
      </w:pPr>
      <w:rPr>
        <w:rFonts w:hint="default"/>
        <w:lang w:val="it-IT" w:eastAsia="en-US" w:bidi="ar-SA"/>
      </w:rPr>
    </w:lvl>
    <w:lvl w:ilvl="2" w:tplc="CDA48F3E">
      <w:numFmt w:val="bullet"/>
      <w:lvlText w:val="•"/>
      <w:lvlJc w:val="left"/>
      <w:pPr>
        <w:ind w:left="247" w:hanging="164"/>
      </w:pPr>
      <w:rPr>
        <w:rFonts w:hint="default"/>
        <w:lang w:val="it-IT" w:eastAsia="en-US" w:bidi="ar-SA"/>
      </w:rPr>
    </w:lvl>
    <w:lvl w:ilvl="3" w:tplc="AACCF31E">
      <w:numFmt w:val="bullet"/>
      <w:lvlText w:val="•"/>
      <w:lvlJc w:val="left"/>
      <w:pPr>
        <w:ind w:left="361" w:hanging="164"/>
      </w:pPr>
      <w:rPr>
        <w:rFonts w:hint="default"/>
        <w:lang w:val="it-IT" w:eastAsia="en-US" w:bidi="ar-SA"/>
      </w:rPr>
    </w:lvl>
    <w:lvl w:ilvl="4" w:tplc="7A80E4C8">
      <w:numFmt w:val="bullet"/>
      <w:lvlText w:val="•"/>
      <w:lvlJc w:val="left"/>
      <w:pPr>
        <w:ind w:left="475" w:hanging="164"/>
      </w:pPr>
      <w:rPr>
        <w:rFonts w:hint="default"/>
        <w:lang w:val="it-IT" w:eastAsia="en-US" w:bidi="ar-SA"/>
      </w:rPr>
    </w:lvl>
    <w:lvl w:ilvl="5" w:tplc="6CE292BA">
      <w:numFmt w:val="bullet"/>
      <w:lvlText w:val="•"/>
      <w:lvlJc w:val="left"/>
      <w:pPr>
        <w:ind w:left="589" w:hanging="164"/>
      </w:pPr>
      <w:rPr>
        <w:rFonts w:hint="default"/>
        <w:lang w:val="it-IT" w:eastAsia="en-US" w:bidi="ar-SA"/>
      </w:rPr>
    </w:lvl>
    <w:lvl w:ilvl="6" w:tplc="5EB24996">
      <w:numFmt w:val="bullet"/>
      <w:lvlText w:val="•"/>
      <w:lvlJc w:val="left"/>
      <w:pPr>
        <w:ind w:left="702" w:hanging="164"/>
      </w:pPr>
      <w:rPr>
        <w:rFonts w:hint="default"/>
        <w:lang w:val="it-IT" w:eastAsia="en-US" w:bidi="ar-SA"/>
      </w:rPr>
    </w:lvl>
    <w:lvl w:ilvl="7" w:tplc="6968465A">
      <w:numFmt w:val="bullet"/>
      <w:lvlText w:val="•"/>
      <w:lvlJc w:val="left"/>
      <w:pPr>
        <w:ind w:left="816" w:hanging="164"/>
      </w:pPr>
      <w:rPr>
        <w:rFonts w:hint="default"/>
        <w:lang w:val="it-IT" w:eastAsia="en-US" w:bidi="ar-SA"/>
      </w:rPr>
    </w:lvl>
    <w:lvl w:ilvl="8" w:tplc="5B6CB9C8">
      <w:numFmt w:val="bullet"/>
      <w:lvlText w:val="•"/>
      <w:lvlJc w:val="left"/>
      <w:pPr>
        <w:ind w:left="930" w:hanging="164"/>
      </w:pPr>
      <w:rPr>
        <w:rFonts w:hint="default"/>
        <w:lang w:val="it-IT" w:eastAsia="en-US" w:bidi="ar-SA"/>
      </w:rPr>
    </w:lvl>
  </w:abstractNum>
  <w:abstractNum w:abstractNumId="378" w15:restartNumberingAfterBreak="0">
    <w:nsid w:val="7C2B55C0"/>
    <w:multiLevelType w:val="hybridMultilevel"/>
    <w:tmpl w:val="C5561B3C"/>
    <w:lvl w:ilvl="0" w:tplc="5358F07A">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FF305F6C">
      <w:numFmt w:val="bullet"/>
      <w:lvlText w:val="•"/>
      <w:lvlJc w:val="left"/>
      <w:pPr>
        <w:ind w:left="199" w:hanging="207"/>
      </w:pPr>
      <w:rPr>
        <w:rFonts w:hint="default"/>
        <w:lang w:val="it-IT" w:eastAsia="en-US" w:bidi="ar-SA"/>
      </w:rPr>
    </w:lvl>
    <w:lvl w:ilvl="2" w:tplc="50FAFBD4">
      <w:numFmt w:val="bullet"/>
      <w:lvlText w:val="•"/>
      <w:lvlJc w:val="left"/>
      <w:pPr>
        <w:ind w:left="378" w:hanging="207"/>
      </w:pPr>
      <w:rPr>
        <w:rFonts w:hint="default"/>
        <w:lang w:val="it-IT" w:eastAsia="en-US" w:bidi="ar-SA"/>
      </w:rPr>
    </w:lvl>
    <w:lvl w:ilvl="3" w:tplc="876E2A56">
      <w:numFmt w:val="bullet"/>
      <w:lvlText w:val="•"/>
      <w:lvlJc w:val="left"/>
      <w:pPr>
        <w:ind w:left="558" w:hanging="207"/>
      </w:pPr>
      <w:rPr>
        <w:rFonts w:hint="default"/>
        <w:lang w:val="it-IT" w:eastAsia="en-US" w:bidi="ar-SA"/>
      </w:rPr>
    </w:lvl>
    <w:lvl w:ilvl="4" w:tplc="8AAA35BA">
      <w:numFmt w:val="bullet"/>
      <w:lvlText w:val="•"/>
      <w:lvlJc w:val="left"/>
      <w:pPr>
        <w:ind w:left="737" w:hanging="207"/>
      </w:pPr>
      <w:rPr>
        <w:rFonts w:hint="default"/>
        <w:lang w:val="it-IT" w:eastAsia="en-US" w:bidi="ar-SA"/>
      </w:rPr>
    </w:lvl>
    <w:lvl w:ilvl="5" w:tplc="9AC4BBB0">
      <w:numFmt w:val="bullet"/>
      <w:lvlText w:val="•"/>
      <w:lvlJc w:val="left"/>
      <w:pPr>
        <w:ind w:left="917" w:hanging="207"/>
      </w:pPr>
      <w:rPr>
        <w:rFonts w:hint="default"/>
        <w:lang w:val="it-IT" w:eastAsia="en-US" w:bidi="ar-SA"/>
      </w:rPr>
    </w:lvl>
    <w:lvl w:ilvl="6" w:tplc="E78ED01A">
      <w:numFmt w:val="bullet"/>
      <w:lvlText w:val="•"/>
      <w:lvlJc w:val="left"/>
      <w:pPr>
        <w:ind w:left="1096" w:hanging="207"/>
      </w:pPr>
      <w:rPr>
        <w:rFonts w:hint="default"/>
        <w:lang w:val="it-IT" w:eastAsia="en-US" w:bidi="ar-SA"/>
      </w:rPr>
    </w:lvl>
    <w:lvl w:ilvl="7" w:tplc="ED8E1398">
      <w:numFmt w:val="bullet"/>
      <w:lvlText w:val="•"/>
      <w:lvlJc w:val="left"/>
      <w:pPr>
        <w:ind w:left="1275" w:hanging="207"/>
      </w:pPr>
      <w:rPr>
        <w:rFonts w:hint="default"/>
        <w:lang w:val="it-IT" w:eastAsia="en-US" w:bidi="ar-SA"/>
      </w:rPr>
    </w:lvl>
    <w:lvl w:ilvl="8" w:tplc="26F4BD1E">
      <w:numFmt w:val="bullet"/>
      <w:lvlText w:val="•"/>
      <w:lvlJc w:val="left"/>
      <w:pPr>
        <w:ind w:left="1455" w:hanging="207"/>
      </w:pPr>
      <w:rPr>
        <w:rFonts w:hint="default"/>
        <w:lang w:val="it-IT" w:eastAsia="en-US" w:bidi="ar-SA"/>
      </w:rPr>
    </w:lvl>
  </w:abstractNum>
  <w:abstractNum w:abstractNumId="379" w15:restartNumberingAfterBreak="0">
    <w:nsid w:val="7C2F71A3"/>
    <w:multiLevelType w:val="hybridMultilevel"/>
    <w:tmpl w:val="ABDEE622"/>
    <w:lvl w:ilvl="0" w:tplc="65F4AE7A">
      <w:numFmt w:val="bullet"/>
      <w:lvlText w:val=""/>
      <w:lvlJc w:val="left"/>
      <w:pPr>
        <w:ind w:left="1689" w:hanging="425"/>
      </w:pPr>
      <w:rPr>
        <w:rFonts w:ascii="Wingdings" w:eastAsia="Wingdings" w:hAnsi="Wingdings" w:cs="Wingdings" w:hint="default"/>
        <w:b w:val="0"/>
        <w:bCs w:val="0"/>
        <w:i w:val="0"/>
        <w:iCs w:val="0"/>
        <w:spacing w:val="0"/>
        <w:w w:val="100"/>
        <w:sz w:val="22"/>
        <w:szCs w:val="22"/>
        <w:lang w:val="it-IT" w:eastAsia="en-US" w:bidi="ar-SA"/>
      </w:rPr>
    </w:lvl>
    <w:lvl w:ilvl="1" w:tplc="ED1CCF16">
      <w:numFmt w:val="bullet"/>
      <w:lvlText w:val="•"/>
      <w:lvlJc w:val="left"/>
      <w:pPr>
        <w:ind w:left="2614" w:hanging="425"/>
      </w:pPr>
      <w:rPr>
        <w:rFonts w:hint="default"/>
        <w:lang w:val="it-IT" w:eastAsia="en-US" w:bidi="ar-SA"/>
      </w:rPr>
    </w:lvl>
    <w:lvl w:ilvl="2" w:tplc="34DAF176">
      <w:numFmt w:val="bullet"/>
      <w:lvlText w:val="•"/>
      <w:lvlJc w:val="left"/>
      <w:pPr>
        <w:ind w:left="3549" w:hanging="425"/>
      </w:pPr>
      <w:rPr>
        <w:rFonts w:hint="default"/>
        <w:lang w:val="it-IT" w:eastAsia="en-US" w:bidi="ar-SA"/>
      </w:rPr>
    </w:lvl>
    <w:lvl w:ilvl="3" w:tplc="F1EA4BA4">
      <w:numFmt w:val="bullet"/>
      <w:lvlText w:val="•"/>
      <w:lvlJc w:val="left"/>
      <w:pPr>
        <w:ind w:left="4483" w:hanging="425"/>
      </w:pPr>
      <w:rPr>
        <w:rFonts w:hint="default"/>
        <w:lang w:val="it-IT" w:eastAsia="en-US" w:bidi="ar-SA"/>
      </w:rPr>
    </w:lvl>
    <w:lvl w:ilvl="4" w:tplc="1F9C1C70">
      <w:numFmt w:val="bullet"/>
      <w:lvlText w:val="•"/>
      <w:lvlJc w:val="left"/>
      <w:pPr>
        <w:ind w:left="5418" w:hanging="425"/>
      </w:pPr>
      <w:rPr>
        <w:rFonts w:hint="default"/>
        <w:lang w:val="it-IT" w:eastAsia="en-US" w:bidi="ar-SA"/>
      </w:rPr>
    </w:lvl>
    <w:lvl w:ilvl="5" w:tplc="431AADD6">
      <w:numFmt w:val="bullet"/>
      <w:lvlText w:val="•"/>
      <w:lvlJc w:val="left"/>
      <w:pPr>
        <w:ind w:left="6353" w:hanging="425"/>
      </w:pPr>
      <w:rPr>
        <w:rFonts w:hint="default"/>
        <w:lang w:val="it-IT" w:eastAsia="en-US" w:bidi="ar-SA"/>
      </w:rPr>
    </w:lvl>
    <w:lvl w:ilvl="6" w:tplc="58F8B02A">
      <w:numFmt w:val="bullet"/>
      <w:lvlText w:val="•"/>
      <w:lvlJc w:val="left"/>
      <w:pPr>
        <w:ind w:left="7287" w:hanging="425"/>
      </w:pPr>
      <w:rPr>
        <w:rFonts w:hint="default"/>
        <w:lang w:val="it-IT" w:eastAsia="en-US" w:bidi="ar-SA"/>
      </w:rPr>
    </w:lvl>
    <w:lvl w:ilvl="7" w:tplc="EAD6AD68">
      <w:numFmt w:val="bullet"/>
      <w:lvlText w:val="•"/>
      <w:lvlJc w:val="left"/>
      <w:pPr>
        <w:ind w:left="8222" w:hanging="425"/>
      </w:pPr>
      <w:rPr>
        <w:rFonts w:hint="default"/>
        <w:lang w:val="it-IT" w:eastAsia="en-US" w:bidi="ar-SA"/>
      </w:rPr>
    </w:lvl>
    <w:lvl w:ilvl="8" w:tplc="FAF2BC96">
      <w:numFmt w:val="bullet"/>
      <w:lvlText w:val="•"/>
      <w:lvlJc w:val="left"/>
      <w:pPr>
        <w:ind w:left="9157" w:hanging="425"/>
      </w:pPr>
      <w:rPr>
        <w:rFonts w:hint="default"/>
        <w:lang w:val="it-IT" w:eastAsia="en-US" w:bidi="ar-SA"/>
      </w:rPr>
    </w:lvl>
  </w:abstractNum>
  <w:abstractNum w:abstractNumId="380" w15:restartNumberingAfterBreak="0">
    <w:nsid w:val="7C797B17"/>
    <w:multiLevelType w:val="hybridMultilevel"/>
    <w:tmpl w:val="046ABB90"/>
    <w:lvl w:ilvl="0" w:tplc="F2AEAD7E">
      <w:start w:val="1"/>
      <w:numFmt w:val="lowerLetter"/>
      <w:lvlText w:val="%1)"/>
      <w:lvlJc w:val="left"/>
      <w:pPr>
        <w:ind w:left="14" w:hanging="159"/>
      </w:pPr>
      <w:rPr>
        <w:rFonts w:ascii="Arial" w:eastAsia="Arial" w:hAnsi="Arial" w:cs="Arial" w:hint="default"/>
        <w:b w:val="0"/>
        <w:bCs w:val="0"/>
        <w:i w:val="0"/>
        <w:iCs w:val="0"/>
        <w:spacing w:val="0"/>
        <w:w w:val="100"/>
        <w:sz w:val="11"/>
        <w:szCs w:val="11"/>
        <w:lang w:val="it-IT" w:eastAsia="en-US" w:bidi="ar-SA"/>
      </w:rPr>
    </w:lvl>
    <w:lvl w:ilvl="1" w:tplc="668458D2">
      <w:numFmt w:val="bullet"/>
      <w:lvlText w:val="•"/>
      <w:lvlJc w:val="left"/>
      <w:pPr>
        <w:ind w:left="199" w:hanging="159"/>
      </w:pPr>
      <w:rPr>
        <w:rFonts w:hint="default"/>
        <w:lang w:val="it-IT" w:eastAsia="en-US" w:bidi="ar-SA"/>
      </w:rPr>
    </w:lvl>
    <w:lvl w:ilvl="2" w:tplc="E77AC128">
      <w:numFmt w:val="bullet"/>
      <w:lvlText w:val="•"/>
      <w:lvlJc w:val="left"/>
      <w:pPr>
        <w:ind w:left="378" w:hanging="159"/>
      </w:pPr>
      <w:rPr>
        <w:rFonts w:hint="default"/>
        <w:lang w:val="it-IT" w:eastAsia="en-US" w:bidi="ar-SA"/>
      </w:rPr>
    </w:lvl>
    <w:lvl w:ilvl="3" w:tplc="A7B8CA28">
      <w:numFmt w:val="bullet"/>
      <w:lvlText w:val="•"/>
      <w:lvlJc w:val="left"/>
      <w:pPr>
        <w:ind w:left="558" w:hanging="159"/>
      </w:pPr>
      <w:rPr>
        <w:rFonts w:hint="default"/>
        <w:lang w:val="it-IT" w:eastAsia="en-US" w:bidi="ar-SA"/>
      </w:rPr>
    </w:lvl>
    <w:lvl w:ilvl="4" w:tplc="046AD268">
      <w:numFmt w:val="bullet"/>
      <w:lvlText w:val="•"/>
      <w:lvlJc w:val="left"/>
      <w:pPr>
        <w:ind w:left="737" w:hanging="159"/>
      </w:pPr>
      <w:rPr>
        <w:rFonts w:hint="default"/>
        <w:lang w:val="it-IT" w:eastAsia="en-US" w:bidi="ar-SA"/>
      </w:rPr>
    </w:lvl>
    <w:lvl w:ilvl="5" w:tplc="9120E260">
      <w:numFmt w:val="bullet"/>
      <w:lvlText w:val="•"/>
      <w:lvlJc w:val="left"/>
      <w:pPr>
        <w:ind w:left="917" w:hanging="159"/>
      </w:pPr>
      <w:rPr>
        <w:rFonts w:hint="default"/>
        <w:lang w:val="it-IT" w:eastAsia="en-US" w:bidi="ar-SA"/>
      </w:rPr>
    </w:lvl>
    <w:lvl w:ilvl="6" w:tplc="FCFAB6F8">
      <w:numFmt w:val="bullet"/>
      <w:lvlText w:val="•"/>
      <w:lvlJc w:val="left"/>
      <w:pPr>
        <w:ind w:left="1096" w:hanging="159"/>
      </w:pPr>
      <w:rPr>
        <w:rFonts w:hint="default"/>
        <w:lang w:val="it-IT" w:eastAsia="en-US" w:bidi="ar-SA"/>
      </w:rPr>
    </w:lvl>
    <w:lvl w:ilvl="7" w:tplc="CCCC61C0">
      <w:numFmt w:val="bullet"/>
      <w:lvlText w:val="•"/>
      <w:lvlJc w:val="left"/>
      <w:pPr>
        <w:ind w:left="1275" w:hanging="159"/>
      </w:pPr>
      <w:rPr>
        <w:rFonts w:hint="default"/>
        <w:lang w:val="it-IT" w:eastAsia="en-US" w:bidi="ar-SA"/>
      </w:rPr>
    </w:lvl>
    <w:lvl w:ilvl="8" w:tplc="89643D08">
      <w:numFmt w:val="bullet"/>
      <w:lvlText w:val="•"/>
      <w:lvlJc w:val="left"/>
      <w:pPr>
        <w:ind w:left="1455" w:hanging="159"/>
      </w:pPr>
      <w:rPr>
        <w:rFonts w:hint="default"/>
        <w:lang w:val="it-IT" w:eastAsia="en-US" w:bidi="ar-SA"/>
      </w:rPr>
    </w:lvl>
  </w:abstractNum>
  <w:abstractNum w:abstractNumId="381" w15:restartNumberingAfterBreak="0">
    <w:nsid w:val="7C9F34F7"/>
    <w:multiLevelType w:val="hybridMultilevel"/>
    <w:tmpl w:val="4B8A5E74"/>
    <w:lvl w:ilvl="0" w:tplc="0E12437E">
      <w:start w:val="1"/>
      <w:numFmt w:val="lowerLetter"/>
      <w:lvlText w:val="%1)"/>
      <w:lvlJc w:val="left"/>
      <w:pPr>
        <w:ind w:left="462" w:hanging="240"/>
      </w:pPr>
      <w:rPr>
        <w:rFonts w:ascii="Times New Roman" w:eastAsia="Times New Roman" w:hAnsi="Times New Roman" w:cs="Times New Roman" w:hint="default"/>
        <w:b w:val="0"/>
        <w:bCs w:val="0"/>
        <w:i/>
        <w:iCs/>
        <w:spacing w:val="0"/>
        <w:w w:val="100"/>
        <w:sz w:val="22"/>
        <w:szCs w:val="22"/>
        <w:lang w:val="it-IT" w:eastAsia="en-US" w:bidi="ar-SA"/>
      </w:rPr>
    </w:lvl>
    <w:lvl w:ilvl="1" w:tplc="C2C8146E">
      <w:numFmt w:val="bullet"/>
      <w:lvlText w:val="•"/>
      <w:lvlJc w:val="left"/>
      <w:pPr>
        <w:ind w:left="1307" w:hanging="240"/>
      </w:pPr>
      <w:rPr>
        <w:rFonts w:hint="default"/>
        <w:lang w:val="it-IT" w:eastAsia="en-US" w:bidi="ar-SA"/>
      </w:rPr>
    </w:lvl>
    <w:lvl w:ilvl="2" w:tplc="42DA1BF6">
      <w:numFmt w:val="bullet"/>
      <w:lvlText w:val="•"/>
      <w:lvlJc w:val="left"/>
      <w:pPr>
        <w:ind w:left="2155" w:hanging="240"/>
      </w:pPr>
      <w:rPr>
        <w:rFonts w:hint="default"/>
        <w:lang w:val="it-IT" w:eastAsia="en-US" w:bidi="ar-SA"/>
      </w:rPr>
    </w:lvl>
    <w:lvl w:ilvl="3" w:tplc="36DE6776">
      <w:numFmt w:val="bullet"/>
      <w:lvlText w:val="•"/>
      <w:lvlJc w:val="left"/>
      <w:pPr>
        <w:ind w:left="3003" w:hanging="240"/>
      </w:pPr>
      <w:rPr>
        <w:rFonts w:hint="default"/>
        <w:lang w:val="it-IT" w:eastAsia="en-US" w:bidi="ar-SA"/>
      </w:rPr>
    </w:lvl>
    <w:lvl w:ilvl="4" w:tplc="6FCAFDFA">
      <w:numFmt w:val="bullet"/>
      <w:lvlText w:val="•"/>
      <w:lvlJc w:val="left"/>
      <w:pPr>
        <w:ind w:left="3851" w:hanging="240"/>
      </w:pPr>
      <w:rPr>
        <w:rFonts w:hint="default"/>
        <w:lang w:val="it-IT" w:eastAsia="en-US" w:bidi="ar-SA"/>
      </w:rPr>
    </w:lvl>
    <w:lvl w:ilvl="5" w:tplc="2132003A">
      <w:numFmt w:val="bullet"/>
      <w:lvlText w:val="•"/>
      <w:lvlJc w:val="left"/>
      <w:pPr>
        <w:ind w:left="4699" w:hanging="240"/>
      </w:pPr>
      <w:rPr>
        <w:rFonts w:hint="default"/>
        <w:lang w:val="it-IT" w:eastAsia="en-US" w:bidi="ar-SA"/>
      </w:rPr>
    </w:lvl>
    <w:lvl w:ilvl="6" w:tplc="0EF0700E">
      <w:numFmt w:val="bullet"/>
      <w:lvlText w:val="•"/>
      <w:lvlJc w:val="left"/>
      <w:pPr>
        <w:ind w:left="5547" w:hanging="240"/>
      </w:pPr>
      <w:rPr>
        <w:rFonts w:hint="default"/>
        <w:lang w:val="it-IT" w:eastAsia="en-US" w:bidi="ar-SA"/>
      </w:rPr>
    </w:lvl>
    <w:lvl w:ilvl="7" w:tplc="6BB68374">
      <w:numFmt w:val="bullet"/>
      <w:lvlText w:val="•"/>
      <w:lvlJc w:val="left"/>
      <w:pPr>
        <w:ind w:left="6395" w:hanging="240"/>
      </w:pPr>
      <w:rPr>
        <w:rFonts w:hint="default"/>
        <w:lang w:val="it-IT" w:eastAsia="en-US" w:bidi="ar-SA"/>
      </w:rPr>
    </w:lvl>
    <w:lvl w:ilvl="8" w:tplc="9C5A9AD2">
      <w:numFmt w:val="bullet"/>
      <w:lvlText w:val="•"/>
      <w:lvlJc w:val="left"/>
      <w:pPr>
        <w:ind w:left="7243" w:hanging="240"/>
      </w:pPr>
      <w:rPr>
        <w:rFonts w:hint="default"/>
        <w:lang w:val="it-IT" w:eastAsia="en-US" w:bidi="ar-SA"/>
      </w:rPr>
    </w:lvl>
  </w:abstractNum>
  <w:abstractNum w:abstractNumId="382" w15:restartNumberingAfterBreak="0">
    <w:nsid w:val="7CFC27EE"/>
    <w:multiLevelType w:val="hybridMultilevel"/>
    <w:tmpl w:val="2376C38E"/>
    <w:lvl w:ilvl="0" w:tplc="D00C0CC8">
      <w:start w:val="1"/>
      <w:numFmt w:val="lowerLetter"/>
      <w:lvlText w:val="%1)"/>
      <w:lvlJc w:val="left"/>
      <w:pPr>
        <w:ind w:left="14" w:hanging="202"/>
      </w:pPr>
      <w:rPr>
        <w:rFonts w:ascii="Arial" w:eastAsia="Arial" w:hAnsi="Arial" w:cs="Arial" w:hint="default"/>
        <w:b w:val="0"/>
        <w:bCs w:val="0"/>
        <w:i w:val="0"/>
        <w:iCs w:val="0"/>
        <w:spacing w:val="0"/>
        <w:w w:val="100"/>
        <w:sz w:val="11"/>
        <w:szCs w:val="11"/>
        <w:lang w:val="it-IT" w:eastAsia="en-US" w:bidi="ar-SA"/>
      </w:rPr>
    </w:lvl>
    <w:lvl w:ilvl="1" w:tplc="CF6CFADE">
      <w:numFmt w:val="bullet"/>
      <w:lvlText w:val="•"/>
      <w:lvlJc w:val="left"/>
      <w:pPr>
        <w:ind w:left="199" w:hanging="202"/>
      </w:pPr>
      <w:rPr>
        <w:rFonts w:hint="default"/>
        <w:lang w:val="it-IT" w:eastAsia="en-US" w:bidi="ar-SA"/>
      </w:rPr>
    </w:lvl>
    <w:lvl w:ilvl="2" w:tplc="DC786A8E">
      <w:numFmt w:val="bullet"/>
      <w:lvlText w:val="•"/>
      <w:lvlJc w:val="left"/>
      <w:pPr>
        <w:ind w:left="378" w:hanging="202"/>
      </w:pPr>
      <w:rPr>
        <w:rFonts w:hint="default"/>
        <w:lang w:val="it-IT" w:eastAsia="en-US" w:bidi="ar-SA"/>
      </w:rPr>
    </w:lvl>
    <w:lvl w:ilvl="3" w:tplc="241245BA">
      <w:numFmt w:val="bullet"/>
      <w:lvlText w:val="•"/>
      <w:lvlJc w:val="left"/>
      <w:pPr>
        <w:ind w:left="558" w:hanging="202"/>
      </w:pPr>
      <w:rPr>
        <w:rFonts w:hint="default"/>
        <w:lang w:val="it-IT" w:eastAsia="en-US" w:bidi="ar-SA"/>
      </w:rPr>
    </w:lvl>
    <w:lvl w:ilvl="4" w:tplc="740A17F8">
      <w:numFmt w:val="bullet"/>
      <w:lvlText w:val="•"/>
      <w:lvlJc w:val="left"/>
      <w:pPr>
        <w:ind w:left="737" w:hanging="202"/>
      </w:pPr>
      <w:rPr>
        <w:rFonts w:hint="default"/>
        <w:lang w:val="it-IT" w:eastAsia="en-US" w:bidi="ar-SA"/>
      </w:rPr>
    </w:lvl>
    <w:lvl w:ilvl="5" w:tplc="DC46E98E">
      <w:numFmt w:val="bullet"/>
      <w:lvlText w:val="•"/>
      <w:lvlJc w:val="left"/>
      <w:pPr>
        <w:ind w:left="917" w:hanging="202"/>
      </w:pPr>
      <w:rPr>
        <w:rFonts w:hint="default"/>
        <w:lang w:val="it-IT" w:eastAsia="en-US" w:bidi="ar-SA"/>
      </w:rPr>
    </w:lvl>
    <w:lvl w:ilvl="6" w:tplc="9C283CB6">
      <w:numFmt w:val="bullet"/>
      <w:lvlText w:val="•"/>
      <w:lvlJc w:val="left"/>
      <w:pPr>
        <w:ind w:left="1096" w:hanging="202"/>
      </w:pPr>
      <w:rPr>
        <w:rFonts w:hint="default"/>
        <w:lang w:val="it-IT" w:eastAsia="en-US" w:bidi="ar-SA"/>
      </w:rPr>
    </w:lvl>
    <w:lvl w:ilvl="7" w:tplc="8306100C">
      <w:numFmt w:val="bullet"/>
      <w:lvlText w:val="•"/>
      <w:lvlJc w:val="left"/>
      <w:pPr>
        <w:ind w:left="1275" w:hanging="202"/>
      </w:pPr>
      <w:rPr>
        <w:rFonts w:hint="default"/>
        <w:lang w:val="it-IT" w:eastAsia="en-US" w:bidi="ar-SA"/>
      </w:rPr>
    </w:lvl>
    <w:lvl w:ilvl="8" w:tplc="D8EC6BA8">
      <w:numFmt w:val="bullet"/>
      <w:lvlText w:val="•"/>
      <w:lvlJc w:val="left"/>
      <w:pPr>
        <w:ind w:left="1455" w:hanging="202"/>
      </w:pPr>
      <w:rPr>
        <w:rFonts w:hint="default"/>
        <w:lang w:val="it-IT" w:eastAsia="en-US" w:bidi="ar-SA"/>
      </w:rPr>
    </w:lvl>
  </w:abstractNum>
  <w:abstractNum w:abstractNumId="383" w15:restartNumberingAfterBreak="0">
    <w:nsid w:val="7D155ED7"/>
    <w:multiLevelType w:val="hybridMultilevel"/>
    <w:tmpl w:val="751C1758"/>
    <w:lvl w:ilvl="0" w:tplc="E49270FE">
      <w:start w:val="1"/>
      <w:numFmt w:val="decimal"/>
      <w:lvlText w:val="%1)"/>
      <w:lvlJc w:val="left"/>
      <w:pPr>
        <w:ind w:left="182" w:hanging="156"/>
      </w:pPr>
      <w:rPr>
        <w:rFonts w:ascii="Calibri" w:eastAsia="Calibri" w:hAnsi="Calibri" w:cs="Calibri" w:hint="default"/>
        <w:b w:val="0"/>
        <w:bCs w:val="0"/>
        <w:i w:val="0"/>
        <w:iCs w:val="0"/>
        <w:spacing w:val="-1"/>
        <w:w w:val="100"/>
        <w:sz w:val="15"/>
        <w:szCs w:val="15"/>
        <w:lang w:val="it-IT" w:eastAsia="en-US" w:bidi="ar-SA"/>
      </w:rPr>
    </w:lvl>
    <w:lvl w:ilvl="1" w:tplc="3DA65E9C">
      <w:numFmt w:val="bullet"/>
      <w:lvlText w:val="•"/>
      <w:lvlJc w:val="left"/>
      <w:pPr>
        <w:ind w:left="778" w:hanging="156"/>
      </w:pPr>
      <w:rPr>
        <w:rFonts w:hint="default"/>
        <w:lang w:val="it-IT" w:eastAsia="en-US" w:bidi="ar-SA"/>
      </w:rPr>
    </w:lvl>
    <w:lvl w:ilvl="2" w:tplc="EF10E08A">
      <w:numFmt w:val="bullet"/>
      <w:lvlText w:val="•"/>
      <w:lvlJc w:val="left"/>
      <w:pPr>
        <w:ind w:left="1377" w:hanging="156"/>
      </w:pPr>
      <w:rPr>
        <w:rFonts w:hint="default"/>
        <w:lang w:val="it-IT" w:eastAsia="en-US" w:bidi="ar-SA"/>
      </w:rPr>
    </w:lvl>
    <w:lvl w:ilvl="3" w:tplc="BD0C166A">
      <w:numFmt w:val="bullet"/>
      <w:lvlText w:val="•"/>
      <w:lvlJc w:val="left"/>
      <w:pPr>
        <w:ind w:left="1976" w:hanging="156"/>
      </w:pPr>
      <w:rPr>
        <w:rFonts w:hint="default"/>
        <w:lang w:val="it-IT" w:eastAsia="en-US" w:bidi="ar-SA"/>
      </w:rPr>
    </w:lvl>
    <w:lvl w:ilvl="4" w:tplc="5CD85954">
      <w:numFmt w:val="bullet"/>
      <w:lvlText w:val="•"/>
      <w:lvlJc w:val="left"/>
      <w:pPr>
        <w:ind w:left="2575" w:hanging="156"/>
      </w:pPr>
      <w:rPr>
        <w:rFonts w:hint="default"/>
        <w:lang w:val="it-IT" w:eastAsia="en-US" w:bidi="ar-SA"/>
      </w:rPr>
    </w:lvl>
    <w:lvl w:ilvl="5" w:tplc="4B4CF6D0">
      <w:numFmt w:val="bullet"/>
      <w:lvlText w:val="•"/>
      <w:lvlJc w:val="left"/>
      <w:pPr>
        <w:ind w:left="3174" w:hanging="156"/>
      </w:pPr>
      <w:rPr>
        <w:rFonts w:hint="default"/>
        <w:lang w:val="it-IT" w:eastAsia="en-US" w:bidi="ar-SA"/>
      </w:rPr>
    </w:lvl>
    <w:lvl w:ilvl="6" w:tplc="16041364">
      <w:numFmt w:val="bullet"/>
      <w:lvlText w:val="•"/>
      <w:lvlJc w:val="left"/>
      <w:pPr>
        <w:ind w:left="3773" w:hanging="156"/>
      </w:pPr>
      <w:rPr>
        <w:rFonts w:hint="default"/>
        <w:lang w:val="it-IT" w:eastAsia="en-US" w:bidi="ar-SA"/>
      </w:rPr>
    </w:lvl>
    <w:lvl w:ilvl="7" w:tplc="524A49BE">
      <w:numFmt w:val="bullet"/>
      <w:lvlText w:val="•"/>
      <w:lvlJc w:val="left"/>
      <w:pPr>
        <w:ind w:left="4372" w:hanging="156"/>
      </w:pPr>
      <w:rPr>
        <w:rFonts w:hint="default"/>
        <w:lang w:val="it-IT" w:eastAsia="en-US" w:bidi="ar-SA"/>
      </w:rPr>
    </w:lvl>
    <w:lvl w:ilvl="8" w:tplc="4B4C2942">
      <w:numFmt w:val="bullet"/>
      <w:lvlText w:val="•"/>
      <w:lvlJc w:val="left"/>
      <w:pPr>
        <w:ind w:left="4971" w:hanging="156"/>
      </w:pPr>
      <w:rPr>
        <w:rFonts w:hint="default"/>
        <w:lang w:val="it-IT" w:eastAsia="en-US" w:bidi="ar-SA"/>
      </w:rPr>
    </w:lvl>
  </w:abstractNum>
  <w:abstractNum w:abstractNumId="384" w15:restartNumberingAfterBreak="0">
    <w:nsid w:val="7D4C11D7"/>
    <w:multiLevelType w:val="hybridMultilevel"/>
    <w:tmpl w:val="278A6070"/>
    <w:lvl w:ilvl="0" w:tplc="30629B48">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9C2A7D68">
      <w:numFmt w:val="bullet"/>
      <w:lvlText w:val="•"/>
      <w:lvlJc w:val="left"/>
      <w:pPr>
        <w:ind w:left="180" w:hanging="68"/>
      </w:pPr>
      <w:rPr>
        <w:rFonts w:hint="default"/>
        <w:lang w:val="it-IT" w:eastAsia="en-US" w:bidi="ar-SA"/>
      </w:rPr>
    </w:lvl>
    <w:lvl w:ilvl="2" w:tplc="8A5C5C5C">
      <w:numFmt w:val="bullet"/>
      <w:lvlText w:val="•"/>
      <w:lvlJc w:val="left"/>
      <w:pPr>
        <w:ind w:left="341" w:hanging="68"/>
      </w:pPr>
      <w:rPr>
        <w:rFonts w:hint="default"/>
        <w:lang w:val="it-IT" w:eastAsia="en-US" w:bidi="ar-SA"/>
      </w:rPr>
    </w:lvl>
    <w:lvl w:ilvl="3" w:tplc="B2723C38">
      <w:numFmt w:val="bullet"/>
      <w:lvlText w:val="•"/>
      <w:lvlJc w:val="left"/>
      <w:pPr>
        <w:ind w:left="501" w:hanging="68"/>
      </w:pPr>
      <w:rPr>
        <w:rFonts w:hint="default"/>
        <w:lang w:val="it-IT" w:eastAsia="en-US" w:bidi="ar-SA"/>
      </w:rPr>
    </w:lvl>
    <w:lvl w:ilvl="4" w:tplc="AE50AB68">
      <w:numFmt w:val="bullet"/>
      <w:lvlText w:val="•"/>
      <w:lvlJc w:val="left"/>
      <w:pPr>
        <w:ind w:left="662" w:hanging="68"/>
      </w:pPr>
      <w:rPr>
        <w:rFonts w:hint="default"/>
        <w:lang w:val="it-IT" w:eastAsia="en-US" w:bidi="ar-SA"/>
      </w:rPr>
    </w:lvl>
    <w:lvl w:ilvl="5" w:tplc="3320E0D2">
      <w:numFmt w:val="bullet"/>
      <w:lvlText w:val="•"/>
      <w:lvlJc w:val="left"/>
      <w:pPr>
        <w:ind w:left="822" w:hanging="68"/>
      </w:pPr>
      <w:rPr>
        <w:rFonts w:hint="default"/>
        <w:lang w:val="it-IT" w:eastAsia="en-US" w:bidi="ar-SA"/>
      </w:rPr>
    </w:lvl>
    <w:lvl w:ilvl="6" w:tplc="7624A5BA">
      <w:numFmt w:val="bullet"/>
      <w:lvlText w:val="•"/>
      <w:lvlJc w:val="left"/>
      <w:pPr>
        <w:ind w:left="983" w:hanging="68"/>
      </w:pPr>
      <w:rPr>
        <w:rFonts w:hint="default"/>
        <w:lang w:val="it-IT" w:eastAsia="en-US" w:bidi="ar-SA"/>
      </w:rPr>
    </w:lvl>
    <w:lvl w:ilvl="7" w:tplc="5E5ED346">
      <w:numFmt w:val="bullet"/>
      <w:lvlText w:val="•"/>
      <w:lvlJc w:val="left"/>
      <w:pPr>
        <w:ind w:left="1143" w:hanging="68"/>
      </w:pPr>
      <w:rPr>
        <w:rFonts w:hint="default"/>
        <w:lang w:val="it-IT" w:eastAsia="en-US" w:bidi="ar-SA"/>
      </w:rPr>
    </w:lvl>
    <w:lvl w:ilvl="8" w:tplc="A7D8782C">
      <w:numFmt w:val="bullet"/>
      <w:lvlText w:val="•"/>
      <w:lvlJc w:val="left"/>
      <w:pPr>
        <w:ind w:left="1304" w:hanging="68"/>
      </w:pPr>
      <w:rPr>
        <w:rFonts w:hint="default"/>
        <w:lang w:val="it-IT" w:eastAsia="en-US" w:bidi="ar-SA"/>
      </w:rPr>
    </w:lvl>
  </w:abstractNum>
  <w:abstractNum w:abstractNumId="385" w15:restartNumberingAfterBreak="0">
    <w:nsid w:val="7D50343E"/>
    <w:multiLevelType w:val="hybridMultilevel"/>
    <w:tmpl w:val="F6FA662A"/>
    <w:lvl w:ilvl="0" w:tplc="F27AE3E2">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E21CEC16">
      <w:numFmt w:val="bullet"/>
      <w:lvlText w:val="•"/>
      <w:lvlJc w:val="left"/>
      <w:pPr>
        <w:ind w:left="180" w:hanging="68"/>
      </w:pPr>
      <w:rPr>
        <w:rFonts w:hint="default"/>
        <w:lang w:val="it-IT" w:eastAsia="en-US" w:bidi="ar-SA"/>
      </w:rPr>
    </w:lvl>
    <w:lvl w:ilvl="2" w:tplc="C52CE106">
      <w:numFmt w:val="bullet"/>
      <w:lvlText w:val="•"/>
      <w:lvlJc w:val="left"/>
      <w:pPr>
        <w:ind w:left="341" w:hanging="68"/>
      </w:pPr>
      <w:rPr>
        <w:rFonts w:hint="default"/>
        <w:lang w:val="it-IT" w:eastAsia="en-US" w:bidi="ar-SA"/>
      </w:rPr>
    </w:lvl>
    <w:lvl w:ilvl="3" w:tplc="5E149E36">
      <w:numFmt w:val="bullet"/>
      <w:lvlText w:val="•"/>
      <w:lvlJc w:val="left"/>
      <w:pPr>
        <w:ind w:left="501" w:hanging="68"/>
      </w:pPr>
      <w:rPr>
        <w:rFonts w:hint="default"/>
        <w:lang w:val="it-IT" w:eastAsia="en-US" w:bidi="ar-SA"/>
      </w:rPr>
    </w:lvl>
    <w:lvl w:ilvl="4" w:tplc="14DED6A4">
      <w:numFmt w:val="bullet"/>
      <w:lvlText w:val="•"/>
      <w:lvlJc w:val="left"/>
      <w:pPr>
        <w:ind w:left="662" w:hanging="68"/>
      </w:pPr>
      <w:rPr>
        <w:rFonts w:hint="default"/>
        <w:lang w:val="it-IT" w:eastAsia="en-US" w:bidi="ar-SA"/>
      </w:rPr>
    </w:lvl>
    <w:lvl w:ilvl="5" w:tplc="F6CED44E">
      <w:numFmt w:val="bullet"/>
      <w:lvlText w:val="•"/>
      <w:lvlJc w:val="left"/>
      <w:pPr>
        <w:ind w:left="822" w:hanging="68"/>
      </w:pPr>
      <w:rPr>
        <w:rFonts w:hint="default"/>
        <w:lang w:val="it-IT" w:eastAsia="en-US" w:bidi="ar-SA"/>
      </w:rPr>
    </w:lvl>
    <w:lvl w:ilvl="6" w:tplc="6FEE5C42">
      <w:numFmt w:val="bullet"/>
      <w:lvlText w:val="•"/>
      <w:lvlJc w:val="left"/>
      <w:pPr>
        <w:ind w:left="983" w:hanging="68"/>
      </w:pPr>
      <w:rPr>
        <w:rFonts w:hint="default"/>
        <w:lang w:val="it-IT" w:eastAsia="en-US" w:bidi="ar-SA"/>
      </w:rPr>
    </w:lvl>
    <w:lvl w:ilvl="7" w:tplc="DBA4AD54">
      <w:numFmt w:val="bullet"/>
      <w:lvlText w:val="•"/>
      <w:lvlJc w:val="left"/>
      <w:pPr>
        <w:ind w:left="1143" w:hanging="68"/>
      </w:pPr>
      <w:rPr>
        <w:rFonts w:hint="default"/>
        <w:lang w:val="it-IT" w:eastAsia="en-US" w:bidi="ar-SA"/>
      </w:rPr>
    </w:lvl>
    <w:lvl w:ilvl="8" w:tplc="E76CDE1E">
      <w:numFmt w:val="bullet"/>
      <w:lvlText w:val="•"/>
      <w:lvlJc w:val="left"/>
      <w:pPr>
        <w:ind w:left="1304" w:hanging="68"/>
      </w:pPr>
      <w:rPr>
        <w:rFonts w:hint="default"/>
        <w:lang w:val="it-IT" w:eastAsia="en-US" w:bidi="ar-SA"/>
      </w:rPr>
    </w:lvl>
  </w:abstractNum>
  <w:abstractNum w:abstractNumId="386" w15:restartNumberingAfterBreak="0">
    <w:nsid w:val="7DC36E3F"/>
    <w:multiLevelType w:val="multilevel"/>
    <w:tmpl w:val="67F8EAB2"/>
    <w:lvl w:ilvl="0">
      <w:start w:val="8"/>
      <w:numFmt w:val="decimal"/>
      <w:lvlText w:val="%1"/>
      <w:lvlJc w:val="left"/>
      <w:pPr>
        <w:ind w:left="943" w:hanging="358"/>
      </w:pPr>
      <w:rPr>
        <w:rFonts w:hint="default"/>
        <w:lang w:val="it-IT" w:eastAsia="en-US" w:bidi="ar-SA"/>
      </w:rPr>
    </w:lvl>
    <w:lvl w:ilvl="1">
      <w:start w:val="1"/>
      <w:numFmt w:val="decimal"/>
      <w:lvlText w:val="%1.%2"/>
      <w:lvlJc w:val="left"/>
      <w:pPr>
        <w:ind w:left="943" w:hanging="358"/>
      </w:pPr>
      <w:rPr>
        <w:rFonts w:ascii="Calibri" w:eastAsia="Calibri" w:hAnsi="Calibri" w:cs="Calibri" w:hint="default"/>
        <w:b w:val="0"/>
        <w:bCs w:val="0"/>
        <w:i w:val="0"/>
        <w:iCs w:val="0"/>
        <w:spacing w:val="-1"/>
        <w:w w:val="85"/>
        <w:sz w:val="18"/>
        <w:szCs w:val="18"/>
        <w:lang w:val="it-IT" w:eastAsia="en-US" w:bidi="ar-SA"/>
      </w:rPr>
    </w:lvl>
    <w:lvl w:ilvl="2">
      <w:numFmt w:val="bullet"/>
      <w:lvlText w:val="•"/>
      <w:lvlJc w:val="left"/>
      <w:pPr>
        <w:ind w:left="2592" w:hanging="358"/>
      </w:pPr>
      <w:rPr>
        <w:rFonts w:hint="default"/>
        <w:lang w:val="it-IT" w:eastAsia="en-US" w:bidi="ar-SA"/>
      </w:rPr>
    </w:lvl>
    <w:lvl w:ilvl="3">
      <w:numFmt w:val="bullet"/>
      <w:lvlText w:val="•"/>
      <w:lvlJc w:val="left"/>
      <w:pPr>
        <w:ind w:left="3418" w:hanging="358"/>
      </w:pPr>
      <w:rPr>
        <w:rFonts w:hint="default"/>
        <w:lang w:val="it-IT" w:eastAsia="en-US" w:bidi="ar-SA"/>
      </w:rPr>
    </w:lvl>
    <w:lvl w:ilvl="4">
      <w:numFmt w:val="bullet"/>
      <w:lvlText w:val="•"/>
      <w:lvlJc w:val="left"/>
      <w:pPr>
        <w:ind w:left="4244" w:hanging="358"/>
      </w:pPr>
      <w:rPr>
        <w:rFonts w:hint="default"/>
        <w:lang w:val="it-IT" w:eastAsia="en-US" w:bidi="ar-SA"/>
      </w:rPr>
    </w:lvl>
    <w:lvl w:ilvl="5">
      <w:numFmt w:val="bullet"/>
      <w:lvlText w:val="•"/>
      <w:lvlJc w:val="left"/>
      <w:pPr>
        <w:ind w:left="5070" w:hanging="358"/>
      </w:pPr>
      <w:rPr>
        <w:rFonts w:hint="default"/>
        <w:lang w:val="it-IT" w:eastAsia="en-US" w:bidi="ar-SA"/>
      </w:rPr>
    </w:lvl>
    <w:lvl w:ilvl="6">
      <w:numFmt w:val="bullet"/>
      <w:lvlText w:val="•"/>
      <w:lvlJc w:val="left"/>
      <w:pPr>
        <w:ind w:left="5896" w:hanging="358"/>
      </w:pPr>
      <w:rPr>
        <w:rFonts w:hint="default"/>
        <w:lang w:val="it-IT" w:eastAsia="en-US" w:bidi="ar-SA"/>
      </w:rPr>
    </w:lvl>
    <w:lvl w:ilvl="7">
      <w:numFmt w:val="bullet"/>
      <w:lvlText w:val="•"/>
      <w:lvlJc w:val="left"/>
      <w:pPr>
        <w:ind w:left="6722" w:hanging="358"/>
      </w:pPr>
      <w:rPr>
        <w:rFonts w:hint="default"/>
        <w:lang w:val="it-IT" w:eastAsia="en-US" w:bidi="ar-SA"/>
      </w:rPr>
    </w:lvl>
    <w:lvl w:ilvl="8">
      <w:numFmt w:val="bullet"/>
      <w:lvlText w:val="•"/>
      <w:lvlJc w:val="left"/>
      <w:pPr>
        <w:ind w:left="7548" w:hanging="358"/>
      </w:pPr>
      <w:rPr>
        <w:rFonts w:hint="default"/>
        <w:lang w:val="it-IT" w:eastAsia="en-US" w:bidi="ar-SA"/>
      </w:rPr>
    </w:lvl>
  </w:abstractNum>
  <w:abstractNum w:abstractNumId="387" w15:restartNumberingAfterBreak="0">
    <w:nsid w:val="7DEC0A71"/>
    <w:multiLevelType w:val="hybridMultilevel"/>
    <w:tmpl w:val="7FD0E95E"/>
    <w:lvl w:ilvl="0" w:tplc="7B6C780E">
      <w:numFmt w:val="bullet"/>
      <w:lvlText w:val=""/>
      <w:lvlJc w:val="left"/>
      <w:pPr>
        <w:ind w:left="1660" w:hanging="428"/>
      </w:pPr>
      <w:rPr>
        <w:rFonts w:ascii="Symbol" w:eastAsia="Symbol" w:hAnsi="Symbol" w:cs="Symbol" w:hint="default"/>
        <w:b w:val="0"/>
        <w:bCs w:val="0"/>
        <w:i w:val="0"/>
        <w:iCs w:val="0"/>
        <w:spacing w:val="0"/>
        <w:w w:val="100"/>
        <w:sz w:val="22"/>
        <w:szCs w:val="22"/>
        <w:lang w:val="it-IT" w:eastAsia="en-US" w:bidi="ar-SA"/>
      </w:rPr>
    </w:lvl>
    <w:lvl w:ilvl="1" w:tplc="53DEF35A">
      <w:numFmt w:val="bullet"/>
      <w:lvlText w:val="•"/>
      <w:lvlJc w:val="left"/>
      <w:pPr>
        <w:ind w:left="2596" w:hanging="428"/>
      </w:pPr>
      <w:rPr>
        <w:rFonts w:hint="default"/>
        <w:lang w:val="it-IT" w:eastAsia="en-US" w:bidi="ar-SA"/>
      </w:rPr>
    </w:lvl>
    <w:lvl w:ilvl="2" w:tplc="731A37EC">
      <w:numFmt w:val="bullet"/>
      <w:lvlText w:val="•"/>
      <w:lvlJc w:val="left"/>
      <w:pPr>
        <w:ind w:left="3533" w:hanging="428"/>
      </w:pPr>
      <w:rPr>
        <w:rFonts w:hint="default"/>
        <w:lang w:val="it-IT" w:eastAsia="en-US" w:bidi="ar-SA"/>
      </w:rPr>
    </w:lvl>
    <w:lvl w:ilvl="3" w:tplc="DE76E2CA">
      <w:numFmt w:val="bullet"/>
      <w:lvlText w:val="•"/>
      <w:lvlJc w:val="left"/>
      <w:pPr>
        <w:ind w:left="4469" w:hanging="428"/>
      </w:pPr>
      <w:rPr>
        <w:rFonts w:hint="default"/>
        <w:lang w:val="it-IT" w:eastAsia="en-US" w:bidi="ar-SA"/>
      </w:rPr>
    </w:lvl>
    <w:lvl w:ilvl="4" w:tplc="DBE8CBC8">
      <w:numFmt w:val="bullet"/>
      <w:lvlText w:val="•"/>
      <w:lvlJc w:val="left"/>
      <w:pPr>
        <w:ind w:left="5406" w:hanging="428"/>
      </w:pPr>
      <w:rPr>
        <w:rFonts w:hint="default"/>
        <w:lang w:val="it-IT" w:eastAsia="en-US" w:bidi="ar-SA"/>
      </w:rPr>
    </w:lvl>
    <w:lvl w:ilvl="5" w:tplc="4D78758E">
      <w:numFmt w:val="bullet"/>
      <w:lvlText w:val="•"/>
      <w:lvlJc w:val="left"/>
      <w:pPr>
        <w:ind w:left="6343" w:hanging="428"/>
      </w:pPr>
      <w:rPr>
        <w:rFonts w:hint="default"/>
        <w:lang w:val="it-IT" w:eastAsia="en-US" w:bidi="ar-SA"/>
      </w:rPr>
    </w:lvl>
    <w:lvl w:ilvl="6" w:tplc="4C2E1748">
      <w:numFmt w:val="bullet"/>
      <w:lvlText w:val="•"/>
      <w:lvlJc w:val="left"/>
      <w:pPr>
        <w:ind w:left="7279" w:hanging="428"/>
      </w:pPr>
      <w:rPr>
        <w:rFonts w:hint="default"/>
        <w:lang w:val="it-IT" w:eastAsia="en-US" w:bidi="ar-SA"/>
      </w:rPr>
    </w:lvl>
    <w:lvl w:ilvl="7" w:tplc="71E611FC">
      <w:numFmt w:val="bullet"/>
      <w:lvlText w:val="•"/>
      <w:lvlJc w:val="left"/>
      <w:pPr>
        <w:ind w:left="8216" w:hanging="428"/>
      </w:pPr>
      <w:rPr>
        <w:rFonts w:hint="default"/>
        <w:lang w:val="it-IT" w:eastAsia="en-US" w:bidi="ar-SA"/>
      </w:rPr>
    </w:lvl>
    <w:lvl w:ilvl="8" w:tplc="4A3C6382">
      <w:numFmt w:val="bullet"/>
      <w:lvlText w:val="•"/>
      <w:lvlJc w:val="left"/>
      <w:pPr>
        <w:ind w:left="9153" w:hanging="428"/>
      </w:pPr>
      <w:rPr>
        <w:rFonts w:hint="default"/>
        <w:lang w:val="it-IT" w:eastAsia="en-US" w:bidi="ar-SA"/>
      </w:rPr>
    </w:lvl>
  </w:abstractNum>
  <w:abstractNum w:abstractNumId="388" w15:restartNumberingAfterBreak="0">
    <w:nsid w:val="7DF205A6"/>
    <w:multiLevelType w:val="hybridMultilevel"/>
    <w:tmpl w:val="F6AE2CA4"/>
    <w:lvl w:ilvl="0" w:tplc="5FFCC848">
      <w:start w:val="1"/>
      <w:numFmt w:val="bullet"/>
      <w:lvlText w:val="-"/>
      <w:lvlJc w:val="left"/>
      <w:pPr>
        <w:ind w:left="1073" w:hanging="360"/>
      </w:pPr>
      <w:rPr>
        <w:rFonts w:ascii="Calibri" w:eastAsiaTheme="minorEastAsia" w:hAnsi="Calibri" w:cs="Calibri" w:hint="default"/>
      </w:rPr>
    </w:lvl>
    <w:lvl w:ilvl="1" w:tplc="04100003" w:tentative="1">
      <w:start w:val="1"/>
      <w:numFmt w:val="bullet"/>
      <w:lvlText w:val="o"/>
      <w:lvlJc w:val="left"/>
      <w:pPr>
        <w:ind w:left="1793" w:hanging="360"/>
      </w:pPr>
      <w:rPr>
        <w:rFonts w:ascii="Courier New" w:hAnsi="Courier New" w:cs="Courier New" w:hint="default"/>
      </w:rPr>
    </w:lvl>
    <w:lvl w:ilvl="2" w:tplc="04100005" w:tentative="1">
      <w:start w:val="1"/>
      <w:numFmt w:val="bullet"/>
      <w:lvlText w:val=""/>
      <w:lvlJc w:val="left"/>
      <w:pPr>
        <w:ind w:left="2513" w:hanging="360"/>
      </w:pPr>
      <w:rPr>
        <w:rFonts w:ascii="Wingdings" w:hAnsi="Wingdings" w:hint="default"/>
      </w:rPr>
    </w:lvl>
    <w:lvl w:ilvl="3" w:tplc="04100001" w:tentative="1">
      <w:start w:val="1"/>
      <w:numFmt w:val="bullet"/>
      <w:lvlText w:val=""/>
      <w:lvlJc w:val="left"/>
      <w:pPr>
        <w:ind w:left="3233" w:hanging="360"/>
      </w:pPr>
      <w:rPr>
        <w:rFonts w:ascii="Symbol" w:hAnsi="Symbol" w:hint="default"/>
      </w:rPr>
    </w:lvl>
    <w:lvl w:ilvl="4" w:tplc="04100003" w:tentative="1">
      <w:start w:val="1"/>
      <w:numFmt w:val="bullet"/>
      <w:lvlText w:val="o"/>
      <w:lvlJc w:val="left"/>
      <w:pPr>
        <w:ind w:left="3953" w:hanging="360"/>
      </w:pPr>
      <w:rPr>
        <w:rFonts w:ascii="Courier New" w:hAnsi="Courier New" w:cs="Courier New" w:hint="default"/>
      </w:rPr>
    </w:lvl>
    <w:lvl w:ilvl="5" w:tplc="04100005" w:tentative="1">
      <w:start w:val="1"/>
      <w:numFmt w:val="bullet"/>
      <w:lvlText w:val=""/>
      <w:lvlJc w:val="left"/>
      <w:pPr>
        <w:ind w:left="4673" w:hanging="360"/>
      </w:pPr>
      <w:rPr>
        <w:rFonts w:ascii="Wingdings" w:hAnsi="Wingdings" w:hint="default"/>
      </w:rPr>
    </w:lvl>
    <w:lvl w:ilvl="6" w:tplc="04100001" w:tentative="1">
      <w:start w:val="1"/>
      <w:numFmt w:val="bullet"/>
      <w:lvlText w:val=""/>
      <w:lvlJc w:val="left"/>
      <w:pPr>
        <w:ind w:left="5393" w:hanging="360"/>
      </w:pPr>
      <w:rPr>
        <w:rFonts w:ascii="Symbol" w:hAnsi="Symbol" w:hint="default"/>
      </w:rPr>
    </w:lvl>
    <w:lvl w:ilvl="7" w:tplc="04100003" w:tentative="1">
      <w:start w:val="1"/>
      <w:numFmt w:val="bullet"/>
      <w:lvlText w:val="o"/>
      <w:lvlJc w:val="left"/>
      <w:pPr>
        <w:ind w:left="6113" w:hanging="360"/>
      </w:pPr>
      <w:rPr>
        <w:rFonts w:ascii="Courier New" w:hAnsi="Courier New" w:cs="Courier New" w:hint="default"/>
      </w:rPr>
    </w:lvl>
    <w:lvl w:ilvl="8" w:tplc="04100005" w:tentative="1">
      <w:start w:val="1"/>
      <w:numFmt w:val="bullet"/>
      <w:lvlText w:val=""/>
      <w:lvlJc w:val="left"/>
      <w:pPr>
        <w:ind w:left="6833" w:hanging="360"/>
      </w:pPr>
      <w:rPr>
        <w:rFonts w:ascii="Wingdings" w:hAnsi="Wingdings" w:hint="default"/>
      </w:rPr>
    </w:lvl>
  </w:abstractNum>
  <w:abstractNum w:abstractNumId="389" w15:restartNumberingAfterBreak="0">
    <w:nsid w:val="7E5D036D"/>
    <w:multiLevelType w:val="hybridMultilevel"/>
    <w:tmpl w:val="3E42FB78"/>
    <w:lvl w:ilvl="0" w:tplc="B5029BE4">
      <w:start w:val="1"/>
      <w:numFmt w:val="decimal"/>
      <w:lvlText w:val="%1."/>
      <w:lvlJc w:val="left"/>
      <w:pPr>
        <w:ind w:left="1590" w:hanging="358"/>
      </w:pPr>
      <w:rPr>
        <w:rFonts w:ascii="Arial" w:eastAsia="Arial" w:hAnsi="Arial" w:cs="Arial" w:hint="default"/>
        <w:b w:val="0"/>
        <w:bCs w:val="0"/>
        <w:i w:val="0"/>
        <w:iCs w:val="0"/>
        <w:spacing w:val="-1"/>
        <w:w w:val="100"/>
        <w:sz w:val="22"/>
        <w:szCs w:val="22"/>
        <w:lang w:val="it-IT" w:eastAsia="en-US" w:bidi="ar-SA"/>
      </w:rPr>
    </w:lvl>
    <w:lvl w:ilvl="1" w:tplc="F816FF62">
      <w:numFmt w:val="bullet"/>
      <w:lvlText w:val="•"/>
      <w:lvlJc w:val="left"/>
      <w:pPr>
        <w:ind w:left="2542" w:hanging="358"/>
      </w:pPr>
      <w:rPr>
        <w:rFonts w:hint="default"/>
        <w:lang w:val="it-IT" w:eastAsia="en-US" w:bidi="ar-SA"/>
      </w:rPr>
    </w:lvl>
    <w:lvl w:ilvl="2" w:tplc="F55EA4A8">
      <w:numFmt w:val="bullet"/>
      <w:lvlText w:val="•"/>
      <w:lvlJc w:val="left"/>
      <w:pPr>
        <w:ind w:left="3485" w:hanging="358"/>
      </w:pPr>
      <w:rPr>
        <w:rFonts w:hint="default"/>
        <w:lang w:val="it-IT" w:eastAsia="en-US" w:bidi="ar-SA"/>
      </w:rPr>
    </w:lvl>
    <w:lvl w:ilvl="3" w:tplc="32D2F212">
      <w:numFmt w:val="bullet"/>
      <w:lvlText w:val="•"/>
      <w:lvlJc w:val="left"/>
      <w:pPr>
        <w:ind w:left="4427" w:hanging="358"/>
      </w:pPr>
      <w:rPr>
        <w:rFonts w:hint="default"/>
        <w:lang w:val="it-IT" w:eastAsia="en-US" w:bidi="ar-SA"/>
      </w:rPr>
    </w:lvl>
    <w:lvl w:ilvl="4" w:tplc="406A78F8">
      <w:numFmt w:val="bullet"/>
      <w:lvlText w:val="•"/>
      <w:lvlJc w:val="left"/>
      <w:pPr>
        <w:ind w:left="5370" w:hanging="358"/>
      </w:pPr>
      <w:rPr>
        <w:rFonts w:hint="default"/>
        <w:lang w:val="it-IT" w:eastAsia="en-US" w:bidi="ar-SA"/>
      </w:rPr>
    </w:lvl>
    <w:lvl w:ilvl="5" w:tplc="2BFA7BE6">
      <w:numFmt w:val="bullet"/>
      <w:lvlText w:val="•"/>
      <w:lvlJc w:val="left"/>
      <w:pPr>
        <w:ind w:left="6313" w:hanging="358"/>
      </w:pPr>
      <w:rPr>
        <w:rFonts w:hint="default"/>
        <w:lang w:val="it-IT" w:eastAsia="en-US" w:bidi="ar-SA"/>
      </w:rPr>
    </w:lvl>
    <w:lvl w:ilvl="6" w:tplc="83E6AF80">
      <w:numFmt w:val="bullet"/>
      <w:lvlText w:val="•"/>
      <w:lvlJc w:val="left"/>
      <w:pPr>
        <w:ind w:left="7255" w:hanging="358"/>
      </w:pPr>
      <w:rPr>
        <w:rFonts w:hint="default"/>
        <w:lang w:val="it-IT" w:eastAsia="en-US" w:bidi="ar-SA"/>
      </w:rPr>
    </w:lvl>
    <w:lvl w:ilvl="7" w:tplc="5094A5AC">
      <w:numFmt w:val="bullet"/>
      <w:lvlText w:val="•"/>
      <w:lvlJc w:val="left"/>
      <w:pPr>
        <w:ind w:left="8198" w:hanging="358"/>
      </w:pPr>
      <w:rPr>
        <w:rFonts w:hint="default"/>
        <w:lang w:val="it-IT" w:eastAsia="en-US" w:bidi="ar-SA"/>
      </w:rPr>
    </w:lvl>
    <w:lvl w:ilvl="8" w:tplc="612C6E3C">
      <w:numFmt w:val="bullet"/>
      <w:lvlText w:val="•"/>
      <w:lvlJc w:val="left"/>
      <w:pPr>
        <w:ind w:left="9141" w:hanging="358"/>
      </w:pPr>
      <w:rPr>
        <w:rFonts w:hint="default"/>
        <w:lang w:val="it-IT" w:eastAsia="en-US" w:bidi="ar-SA"/>
      </w:rPr>
    </w:lvl>
  </w:abstractNum>
  <w:abstractNum w:abstractNumId="390" w15:restartNumberingAfterBreak="0">
    <w:nsid w:val="7E750F7C"/>
    <w:multiLevelType w:val="hybridMultilevel"/>
    <w:tmpl w:val="56906E78"/>
    <w:lvl w:ilvl="0" w:tplc="8FC87F50">
      <w:numFmt w:val="bullet"/>
      <w:lvlText w:val="•"/>
      <w:lvlJc w:val="left"/>
      <w:pPr>
        <w:ind w:left="563" w:hanging="360"/>
      </w:pPr>
      <w:rPr>
        <w:rFonts w:ascii="Garamond" w:eastAsia="Garamond" w:hAnsi="Garamond" w:cs="Garamond" w:hint="default"/>
        <w:b w:val="0"/>
        <w:bCs w:val="0"/>
        <w:i w:val="0"/>
        <w:iCs w:val="0"/>
        <w:spacing w:val="0"/>
        <w:w w:val="100"/>
        <w:sz w:val="22"/>
        <w:szCs w:val="22"/>
        <w:lang w:val="it-IT" w:eastAsia="en-US" w:bidi="ar-SA"/>
      </w:rPr>
    </w:lvl>
    <w:lvl w:ilvl="1" w:tplc="95460FEE">
      <w:numFmt w:val="bullet"/>
      <w:lvlText w:val="•"/>
      <w:lvlJc w:val="left"/>
      <w:pPr>
        <w:ind w:left="1137" w:hanging="360"/>
      </w:pPr>
      <w:rPr>
        <w:rFonts w:hint="default"/>
        <w:lang w:val="it-IT" w:eastAsia="en-US" w:bidi="ar-SA"/>
      </w:rPr>
    </w:lvl>
    <w:lvl w:ilvl="2" w:tplc="61DEEB6C">
      <w:numFmt w:val="bullet"/>
      <w:lvlText w:val="•"/>
      <w:lvlJc w:val="left"/>
      <w:pPr>
        <w:ind w:left="1715" w:hanging="360"/>
      </w:pPr>
      <w:rPr>
        <w:rFonts w:hint="default"/>
        <w:lang w:val="it-IT" w:eastAsia="en-US" w:bidi="ar-SA"/>
      </w:rPr>
    </w:lvl>
    <w:lvl w:ilvl="3" w:tplc="2FF88CC8">
      <w:numFmt w:val="bullet"/>
      <w:lvlText w:val="•"/>
      <w:lvlJc w:val="left"/>
      <w:pPr>
        <w:ind w:left="2293" w:hanging="360"/>
      </w:pPr>
      <w:rPr>
        <w:rFonts w:hint="default"/>
        <w:lang w:val="it-IT" w:eastAsia="en-US" w:bidi="ar-SA"/>
      </w:rPr>
    </w:lvl>
    <w:lvl w:ilvl="4" w:tplc="577A5322">
      <w:numFmt w:val="bullet"/>
      <w:lvlText w:val="•"/>
      <w:lvlJc w:val="left"/>
      <w:pPr>
        <w:ind w:left="2870" w:hanging="360"/>
      </w:pPr>
      <w:rPr>
        <w:rFonts w:hint="default"/>
        <w:lang w:val="it-IT" w:eastAsia="en-US" w:bidi="ar-SA"/>
      </w:rPr>
    </w:lvl>
    <w:lvl w:ilvl="5" w:tplc="CEDE97A2">
      <w:numFmt w:val="bullet"/>
      <w:lvlText w:val="•"/>
      <w:lvlJc w:val="left"/>
      <w:pPr>
        <w:ind w:left="3448" w:hanging="360"/>
      </w:pPr>
      <w:rPr>
        <w:rFonts w:hint="default"/>
        <w:lang w:val="it-IT" w:eastAsia="en-US" w:bidi="ar-SA"/>
      </w:rPr>
    </w:lvl>
    <w:lvl w:ilvl="6" w:tplc="9B384138">
      <w:numFmt w:val="bullet"/>
      <w:lvlText w:val="•"/>
      <w:lvlJc w:val="left"/>
      <w:pPr>
        <w:ind w:left="4026" w:hanging="360"/>
      </w:pPr>
      <w:rPr>
        <w:rFonts w:hint="default"/>
        <w:lang w:val="it-IT" w:eastAsia="en-US" w:bidi="ar-SA"/>
      </w:rPr>
    </w:lvl>
    <w:lvl w:ilvl="7" w:tplc="597A2332">
      <w:numFmt w:val="bullet"/>
      <w:lvlText w:val="•"/>
      <w:lvlJc w:val="left"/>
      <w:pPr>
        <w:ind w:left="4603" w:hanging="360"/>
      </w:pPr>
      <w:rPr>
        <w:rFonts w:hint="default"/>
        <w:lang w:val="it-IT" w:eastAsia="en-US" w:bidi="ar-SA"/>
      </w:rPr>
    </w:lvl>
    <w:lvl w:ilvl="8" w:tplc="A564569A">
      <w:numFmt w:val="bullet"/>
      <w:lvlText w:val="•"/>
      <w:lvlJc w:val="left"/>
      <w:pPr>
        <w:ind w:left="5181" w:hanging="360"/>
      </w:pPr>
      <w:rPr>
        <w:rFonts w:hint="default"/>
        <w:lang w:val="it-IT" w:eastAsia="en-US" w:bidi="ar-SA"/>
      </w:rPr>
    </w:lvl>
  </w:abstractNum>
  <w:abstractNum w:abstractNumId="391" w15:restartNumberingAfterBreak="0">
    <w:nsid w:val="7E944110"/>
    <w:multiLevelType w:val="hybridMultilevel"/>
    <w:tmpl w:val="68145E40"/>
    <w:lvl w:ilvl="0" w:tplc="3CD88834">
      <w:numFmt w:val="bullet"/>
      <w:lvlText w:val=""/>
      <w:lvlJc w:val="left"/>
      <w:pPr>
        <w:ind w:left="425" w:hanging="284"/>
      </w:pPr>
      <w:rPr>
        <w:rFonts w:ascii="Wingdings" w:eastAsia="Wingdings" w:hAnsi="Wingdings" w:cs="Wingdings" w:hint="default"/>
        <w:b w:val="0"/>
        <w:bCs w:val="0"/>
        <w:i w:val="0"/>
        <w:iCs w:val="0"/>
        <w:spacing w:val="0"/>
        <w:w w:val="99"/>
        <w:sz w:val="14"/>
        <w:szCs w:val="14"/>
        <w:lang w:val="it-IT" w:eastAsia="en-US" w:bidi="ar-SA"/>
      </w:rPr>
    </w:lvl>
    <w:lvl w:ilvl="1" w:tplc="B8425078">
      <w:numFmt w:val="bullet"/>
      <w:lvlText w:val="•"/>
      <w:lvlJc w:val="left"/>
      <w:pPr>
        <w:ind w:left="1276" w:hanging="284"/>
      </w:pPr>
      <w:rPr>
        <w:rFonts w:hint="default"/>
        <w:lang w:val="it-IT" w:eastAsia="en-US" w:bidi="ar-SA"/>
      </w:rPr>
    </w:lvl>
    <w:lvl w:ilvl="2" w:tplc="918C4E6E">
      <w:numFmt w:val="bullet"/>
      <w:lvlText w:val="•"/>
      <w:lvlJc w:val="left"/>
      <w:pPr>
        <w:ind w:left="2133" w:hanging="284"/>
      </w:pPr>
      <w:rPr>
        <w:rFonts w:hint="default"/>
        <w:lang w:val="it-IT" w:eastAsia="en-US" w:bidi="ar-SA"/>
      </w:rPr>
    </w:lvl>
    <w:lvl w:ilvl="3" w:tplc="4FC46A8A">
      <w:numFmt w:val="bullet"/>
      <w:lvlText w:val="•"/>
      <w:lvlJc w:val="left"/>
      <w:pPr>
        <w:ind w:left="2989" w:hanging="284"/>
      </w:pPr>
      <w:rPr>
        <w:rFonts w:hint="default"/>
        <w:lang w:val="it-IT" w:eastAsia="en-US" w:bidi="ar-SA"/>
      </w:rPr>
    </w:lvl>
    <w:lvl w:ilvl="4" w:tplc="98B00AC0">
      <w:numFmt w:val="bullet"/>
      <w:lvlText w:val="•"/>
      <w:lvlJc w:val="left"/>
      <w:pPr>
        <w:ind w:left="3846" w:hanging="284"/>
      </w:pPr>
      <w:rPr>
        <w:rFonts w:hint="default"/>
        <w:lang w:val="it-IT" w:eastAsia="en-US" w:bidi="ar-SA"/>
      </w:rPr>
    </w:lvl>
    <w:lvl w:ilvl="5" w:tplc="C5B09110">
      <w:numFmt w:val="bullet"/>
      <w:lvlText w:val="•"/>
      <w:lvlJc w:val="left"/>
      <w:pPr>
        <w:ind w:left="4703" w:hanging="284"/>
      </w:pPr>
      <w:rPr>
        <w:rFonts w:hint="default"/>
        <w:lang w:val="it-IT" w:eastAsia="en-US" w:bidi="ar-SA"/>
      </w:rPr>
    </w:lvl>
    <w:lvl w:ilvl="6" w:tplc="8C3E9574">
      <w:numFmt w:val="bullet"/>
      <w:lvlText w:val="•"/>
      <w:lvlJc w:val="left"/>
      <w:pPr>
        <w:ind w:left="5559" w:hanging="284"/>
      </w:pPr>
      <w:rPr>
        <w:rFonts w:hint="default"/>
        <w:lang w:val="it-IT" w:eastAsia="en-US" w:bidi="ar-SA"/>
      </w:rPr>
    </w:lvl>
    <w:lvl w:ilvl="7" w:tplc="02A4CC4E">
      <w:numFmt w:val="bullet"/>
      <w:lvlText w:val="•"/>
      <w:lvlJc w:val="left"/>
      <w:pPr>
        <w:ind w:left="6416" w:hanging="284"/>
      </w:pPr>
      <w:rPr>
        <w:rFonts w:hint="default"/>
        <w:lang w:val="it-IT" w:eastAsia="en-US" w:bidi="ar-SA"/>
      </w:rPr>
    </w:lvl>
    <w:lvl w:ilvl="8" w:tplc="6290C23A">
      <w:numFmt w:val="bullet"/>
      <w:lvlText w:val="•"/>
      <w:lvlJc w:val="left"/>
      <w:pPr>
        <w:ind w:left="7272" w:hanging="284"/>
      </w:pPr>
      <w:rPr>
        <w:rFonts w:hint="default"/>
        <w:lang w:val="it-IT" w:eastAsia="en-US" w:bidi="ar-SA"/>
      </w:rPr>
    </w:lvl>
  </w:abstractNum>
  <w:abstractNum w:abstractNumId="392" w15:restartNumberingAfterBreak="0">
    <w:nsid w:val="7EBC43A4"/>
    <w:multiLevelType w:val="hybridMultilevel"/>
    <w:tmpl w:val="5A166C2A"/>
    <w:lvl w:ilvl="0" w:tplc="0E94C228">
      <w:numFmt w:val="bullet"/>
      <w:lvlText w:val=""/>
      <w:lvlJc w:val="left"/>
      <w:pPr>
        <w:ind w:left="1557" w:hanging="360"/>
      </w:pPr>
      <w:rPr>
        <w:rFonts w:ascii="Symbol" w:eastAsia="Symbol" w:hAnsi="Symbol" w:cs="Symbol" w:hint="default"/>
        <w:spacing w:val="0"/>
        <w:w w:val="100"/>
        <w:lang w:val="it-IT" w:eastAsia="en-US" w:bidi="ar-SA"/>
      </w:rPr>
    </w:lvl>
    <w:lvl w:ilvl="1" w:tplc="118C67C8">
      <w:numFmt w:val="bullet"/>
      <w:lvlText w:val="•"/>
      <w:lvlJc w:val="left"/>
      <w:pPr>
        <w:ind w:left="2506" w:hanging="360"/>
      </w:pPr>
      <w:rPr>
        <w:rFonts w:hint="default"/>
        <w:lang w:val="it-IT" w:eastAsia="en-US" w:bidi="ar-SA"/>
      </w:rPr>
    </w:lvl>
    <w:lvl w:ilvl="2" w:tplc="EB78F63A">
      <w:numFmt w:val="bullet"/>
      <w:lvlText w:val="•"/>
      <w:lvlJc w:val="left"/>
      <w:pPr>
        <w:ind w:left="3453" w:hanging="360"/>
      </w:pPr>
      <w:rPr>
        <w:rFonts w:hint="default"/>
        <w:lang w:val="it-IT" w:eastAsia="en-US" w:bidi="ar-SA"/>
      </w:rPr>
    </w:lvl>
    <w:lvl w:ilvl="3" w:tplc="B0180F2C">
      <w:numFmt w:val="bullet"/>
      <w:lvlText w:val="•"/>
      <w:lvlJc w:val="left"/>
      <w:pPr>
        <w:ind w:left="4399" w:hanging="360"/>
      </w:pPr>
      <w:rPr>
        <w:rFonts w:hint="default"/>
        <w:lang w:val="it-IT" w:eastAsia="en-US" w:bidi="ar-SA"/>
      </w:rPr>
    </w:lvl>
    <w:lvl w:ilvl="4" w:tplc="810AD10C">
      <w:numFmt w:val="bullet"/>
      <w:lvlText w:val="•"/>
      <w:lvlJc w:val="left"/>
      <w:pPr>
        <w:ind w:left="5346" w:hanging="360"/>
      </w:pPr>
      <w:rPr>
        <w:rFonts w:hint="default"/>
        <w:lang w:val="it-IT" w:eastAsia="en-US" w:bidi="ar-SA"/>
      </w:rPr>
    </w:lvl>
    <w:lvl w:ilvl="5" w:tplc="5622DA46">
      <w:numFmt w:val="bullet"/>
      <w:lvlText w:val="•"/>
      <w:lvlJc w:val="left"/>
      <w:pPr>
        <w:ind w:left="6293" w:hanging="360"/>
      </w:pPr>
      <w:rPr>
        <w:rFonts w:hint="default"/>
        <w:lang w:val="it-IT" w:eastAsia="en-US" w:bidi="ar-SA"/>
      </w:rPr>
    </w:lvl>
    <w:lvl w:ilvl="6" w:tplc="6876FBD6">
      <w:numFmt w:val="bullet"/>
      <w:lvlText w:val="•"/>
      <w:lvlJc w:val="left"/>
      <w:pPr>
        <w:ind w:left="7239" w:hanging="360"/>
      </w:pPr>
      <w:rPr>
        <w:rFonts w:hint="default"/>
        <w:lang w:val="it-IT" w:eastAsia="en-US" w:bidi="ar-SA"/>
      </w:rPr>
    </w:lvl>
    <w:lvl w:ilvl="7" w:tplc="EA94DF94">
      <w:numFmt w:val="bullet"/>
      <w:lvlText w:val="•"/>
      <w:lvlJc w:val="left"/>
      <w:pPr>
        <w:ind w:left="8186" w:hanging="360"/>
      </w:pPr>
      <w:rPr>
        <w:rFonts w:hint="default"/>
        <w:lang w:val="it-IT" w:eastAsia="en-US" w:bidi="ar-SA"/>
      </w:rPr>
    </w:lvl>
    <w:lvl w:ilvl="8" w:tplc="BBB23EFE">
      <w:numFmt w:val="bullet"/>
      <w:lvlText w:val="•"/>
      <w:lvlJc w:val="left"/>
      <w:pPr>
        <w:ind w:left="9133" w:hanging="360"/>
      </w:pPr>
      <w:rPr>
        <w:rFonts w:hint="default"/>
        <w:lang w:val="it-IT" w:eastAsia="en-US" w:bidi="ar-SA"/>
      </w:rPr>
    </w:lvl>
  </w:abstractNum>
  <w:abstractNum w:abstractNumId="393" w15:restartNumberingAfterBreak="0">
    <w:nsid w:val="7EEC668B"/>
    <w:multiLevelType w:val="hybridMultilevel"/>
    <w:tmpl w:val="56F8C3E2"/>
    <w:lvl w:ilvl="0" w:tplc="3C867360">
      <w:start w:val="1"/>
      <w:numFmt w:val="lowerLetter"/>
      <w:lvlText w:val="%1)"/>
      <w:lvlJc w:val="left"/>
      <w:pPr>
        <w:ind w:left="144" w:hanging="130"/>
      </w:pPr>
      <w:rPr>
        <w:rFonts w:ascii="Arial" w:eastAsia="Arial" w:hAnsi="Arial" w:cs="Arial" w:hint="default"/>
        <w:b w:val="0"/>
        <w:bCs w:val="0"/>
        <w:i w:val="0"/>
        <w:iCs w:val="0"/>
        <w:spacing w:val="0"/>
        <w:w w:val="100"/>
        <w:sz w:val="11"/>
        <w:szCs w:val="11"/>
        <w:lang w:val="it-IT" w:eastAsia="en-US" w:bidi="ar-SA"/>
      </w:rPr>
    </w:lvl>
    <w:lvl w:ilvl="1" w:tplc="CAF6C8AC">
      <w:numFmt w:val="bullet"/>
      <w:lvlText w:val="•"/>
      <w:lvlJc w:val="left"/>
      <w:pPr>
        <w:ind w:left="307" w:hanging="130"/>
      </w:pPr>
      <w:rPr>
        <w:rFonts w:hint="default"/>
        <w:lang w:val="it-IT" w:eastAsia="en-US" w:bidi="ar-SA"/>
      </w:rPr>
    </w:lvl>
    <w:lvl w:ilvl="2" w:tplc="14B0F61A">
      <w:numFmt w:val="bullet"/>
      <w:lvlText w:val="•"/>
      <w:lvlJc w:val="left"/>
      <w:pPr>
        <w:ind w:left="474" w:hanging="130"/>
      </w:pPr>
      <w:rPr>
        <w:rFonts w:hint="default"/>
        <w:lang w:val="it-IT" w:eastAsia="en-US" w:bidi="ar-SA"/>
      </w:rPr>
    </w:lvl>
    <w:lvl w:ilvl="3" w:tplc="0D34D7FC">
      <w:numFmt w:val="bullet"/>
      <w:lvlText w:val="•"/>
      <w:lvlJc w:val="left"/>
      <w:pPr>
        <w:ind w:left="642" w:hanging="130"/>
      </w:pPr>
      <w:rPr>
        <w:rFonts w:hint="default"/>
        <w:lang w:val="it-IT" w:eastAsia="en-US" w:bidi="ar-SA"/>
      </w:rPr>
    </w:lvl>
    <w:lvl w:ilvl="4" w:tplc="9174A202">
      <w:numFmt w:val="bullet"/>
      <w:lvlText w:val="•"/>
      <w:lvlJc w:val="left"/>
      <w:pPr>
        <w:ind w:left="809" w:hanging="130"/>
      </w:pPr>
      <w:rPr>
        <w:rFonts w:hint="default"/>
        <w:lang w:val="it-IT" w:eastAsia="en-US" w:bidi="ar-SA"/>
      </w:rPr>
    </w:lvl>
    <w:lvl w:ilvl="5" w:tplc="A010EC64">
      <w:numFmt w:val="bullet"/>
      <w:lvlText w:val="•"/>
      <w:lvlJc w:val="left"/>
      <w:pPr>
        <w:ind w:left="977" w:hanging="130"/>
      </w:pPr>
      <w:rPr>
        <w:rFonts w:hint="default"/>
        <w:lang w:val="it-IT" w:eastAsia="en-US" w:bidi="ar-SA"/>
      </w:rPr>
    </w:lvl>
    <w:lvl w:ilvl="6" w:tplc="4CEA0498">
      <w:numFmt w:val="bullet"/>
      <w:lvlText w:val="•"/>
      <w:lvlJc w:val="left"/>
      <w:pPr>
        <w:ind w:left="1144" w:hanging="130"/>
      </w:pPr>
      <w:rPr>
        <w:rFonts w:hint="default"/>
        <w:lang w:val="it-IT" w:eastAsia="en-US" w:bidi="ar-SA"/>
      </w:rPr>
    </w:lvl>
    <w:lvl w:ilvl="7" w:tplc="74F0BDE0">
      <w:numFmt w:val="bullet"/>
      <w:lvlText w:val="•"/>
      <w:lvlJc w:val="left"/>
      <w:pPr>
        <w:ind w:left="1311" w:hanging="130"/>
      </w:pPr>
      <w:rPr>
        <w:rFonts w:hint="default"/>
        <w:lang w:val="it-IT" w:eastAsia="en-US" w:bidi="ar-SA"/>
      </w:rPr>
    </w:lvl>
    <w:lvl w:ilvl="8" w:tplc="C96837EE">
      <w:numFmt w:val="bullet"/>
      <w:lvlText w:val="•"/>
      <w:lvlJc w:val="left"/>
      <w:pPr>
        <w:ind w:left="1479" w:hanging="130"/>
      </w:pPr>
      <w:rPr>
        <w:rFonts w:hint="default"/>
        <w:lang w:val="it-IT" w:eastAsia="en-US" w:bidi="ar-SA"/>
      </w:rPr>
    </w:lvl>
  </w:abstractNum>
  <w:abstractNum w:abstractNumId="394" w15:restartNumberingAfterBreak="0">
    <w:nsid w:val="7F5374E6"/>
    <w:multiLevelType w:val="hybridMultilevel"/>
    <w:tmpl w:val="CF6CD8D0"/>
    <w:lvl w:ilvl="0" w:tplc="5A34DFA2">
      <w:numFmt w:val="bullet"/>
      <w:lvlText w:val="-"/>
      <w:lvlJc w:val="left"/>
      <w:pPr>
        <w:ind w:left="20" w:hanging="68"/>
      </w:pPr>
      <w:rPr>
        <w:rFonts w:ascii="Arial" w:eastAsia="Arial" w:hAnsi="Arial" w:cs="Arial" w:hint="default"/>
        <w:b w:val="0"/>
        <w:bCs w:val="0"/>
        <w:i w:val="0"/>
        <w:iCs w:val="0"/>
        <w:spacing w:val="0"/>
        <w:w w:val="100"/>
        <w:sz w:val="11"/>
        <w:szCs w:val="11"/>
        <w:lang w:val="it-IT" w:eastAsia="en-US" w:bidi="ar-SA"/>
      </w:rPr>
    </w:lvl>
    <w:lvl w:ilvl="1" w:tplc="C78AAEFA">
      <w:numFmt w:val="bullet"/>
      <w:lvlText w:val="•"/>
      <w:lvlJc w:val="left"/>
      <w:pPr>
        <w:ind w:left="180" w:hanging="68"/>
      </w:pPr>
      <w:rPr>
        <w:rFonts w:hint="default"/>
        <w:lang w:val="it-IT" w:eastAsia="en-US" w:bidi="ar-SA"/>
      </w:rPr>
    </w:lvl>
    <w:lvl w:ilvl="2" w:tplc="34FC0556">
      <w:numFmt w:val="bullet"/>
      <w:lvlText w:val="•"/>
      <w:lvlJc w:val="left"/>
      <w:pPr>
        <w:ind w:left="341" w:hanging="68"/>
      </w:pPr>
      <w:rPr>
        <w:rFonts w:hint="default"/>
        <w:lang w:val="it-IT" w:eastAsia="en-US" w:bidi="ar-SA"/>
      </w:rPr>
    </w:lvl>
    <w:lvl w:ilvl="3" w:tplc="364ED8A6">
      <w:numFmt w:val="bullet"/>
      <w:lvlText w:val="•"/>
      <w:lvlJc w:val="left"/>
      <w:pPr>
        <w:ind w:left="501" w:hanging="68"/>
      </w:pPr>
      <w:rPr>
        <w:rFonts w:hint="default"/>
        <w:lang w:val="it-IT" w:eastAsia="en-US" w:bidi="ar-SA"/>
      </w:rPr>
    </w:lvl>
    <w:lvl w:ilvl="4" w:tplc="13F85620">
      <w:numFmt w:val="bullet"/>
      <w:lvlText w:val="•"/>
      <w:lvlJc w:val="left"/>
      <w:pPr>
        <w:ind w:left="662" w:hanging="68"/>
      </w:pPr>
      <w:rPr>
        <w:rFonts w:hint="default"/>
        <w:lang w:val="it-IT" w:eastAsia="en-US" w:bidi="ar-SA"/>
      </w:rPr>
    </w:lvl>
    <w:lvl w:ilvl="5" w:tplc="85A23A5E">
      <w:numFmt w:val="bullet"/>
      <w:lvlText w:val="•"/>
      <w:lvlJc w:val="left"/>
      <w:pPr>
        <w:ind w:left="822" w:hanging="68"/>
      </w:pPr>
      <w:rPr>
        <w:rFonts w:hint="default"/>
        <w:lang w:val="it-IT" w:eastAsia="en-US" w:bidi="ar-SA"/>
      </w:rPr>
    </w:lvl>
    <w:lvl w:ilvl="6" w:tplc="788E5982">
      <w:numFmt w:val="bullet"/>
      <w:lvlText w:val="•"/>
      <w:lvlJc w:val="left"/>
      <w:pPr>
        <w:ind w:left="983" w:hanging="68"/>
      </w:pPr>
      <w:rPr>
        <w:rFonts w:hint="default"/>
        <w:lang w:val="it-IT" w:eastAsia="en-US" w:bidi="ar-SA"/>
      </w:rPr>
    </w:lvl>
    <w:lvl w:ilvl="7" w:tplc="429E350C">
      <w:numFmt w:val="bullet"/>
      <w:lvlText w:val="•"/>
      <w:lvlJc w:val="left"/>
      <w:pPr>
        <w:ind w:left="1143" w:hanging="68"/>
      </w:pPr>
      <w:rPr>
        <w:rFonts w:hint="default"/>
        <w:lang w:val="it-IT" w:eastAsia="en-US" w:bidi="ar-SA"/>
      </w:rPr>
    </w:lvl>
    <w:lvl w:ilvl="8" w:tplc="912263F0">
      <w:numFmt w:val="bullet"/>
      <w:lvlText w:val="•"/>
      <w:lvlJc w:val="left"/>
      <w:pPr>
        <w:ind w:left="1304" w:hanging="68"/>
      </w:pPr>
      <w:rPr>
        <w:rFonts w:hint="default"/>
        <w:lang w:val="it-IT" w:eastAsia="en-US" w:bidi="ar-SA"/>
      </w:rPr>
    </w:lvl>
  </w:abstractNum>
  <w:abstractNum w:abstractNumId="395" w15:restartNumberingAfterBreak="0">
    <w:nsid w:val="7F582357"/>
    <w:multiLevelType w:val="hybridMultilevel"/>
    <w:tmpl w:val="F1EA30D6"/>
    <w:lvl w:ilvl="0" w:tplc="0B286F1A">
      <w:numFmt w:val="bullet"/>
      <w:lvlText w:val="•"/>
      <w:lvlJc w:val="left"/>
      <w:pPr>
        <w:ind w:left="563" w:hanging="360"/>
      </w:pPr>
      <w:rPr>
        <w:rFonts w:ascii="Garamond" w:eastAsia="Garamond" w:hAnsi="Garamond" w:cs="Garamond" w:hint="default"/>
        <w:b w:val="0"/>
        <w:bCs w:val="0"/>
        <w:i w:val="0"/>
        <w:iCs w:val="0"/>
        <w:spacing w:val="0"/>
        <w:w w:val="100"/>
        <w:sz w:val="22"/>
        <w:szCs w:val="22"/>
        <w:lang w:val="it-IT" w:eastAsia="en-US" w:bidi="ar-SA"/>
      </w:rPr>
    </w:lvl>
    <w:lvl w:ilvl="1" w:tplc="CF466F82">
      <w:numFmt w:val="bullet"/>
      <w:lvlText w:val="•"/>
      <w:lvlJc w:val="left"/>
      <w:pPr>
        <w:ind w:left="1137" w:hanging="360"/>
      </w:pPr>
      <w:rPr>
        <w:rFonts w:hint="default"/>
        <w:lang w:val="it-IT" w:eastAsia="en-US" w:bidi="ar-SA"/>
      </w:rPr>
    </w:lvl>
    <w:lvl w:ilvl="2" w:tplc="3C980A3C">
      <w:numFmt w:val="bullet"/>
      <w:lvlText w:val="•"/>
      <w:lvlJc w:val="left"/>
      <w:pPr>
        <w:ind w:left="1715" w:hanging="360"/>
      </w:pPr>
      <w:rPr>
        <w:rFonts w:hint="default"/>
        <w:lang w:val="it-IT" w:eastAsia="en-US" w:bidi="ar-SA"/>
      </w:rPr>
    </w:lvl>
    <w:lvl w:ilvl="3" w:tplc="253E2418">
      <w:numFmt w:val="bullet"/>
      <w:lvlText w:val="•"/>
      <w:lvlJc w:val="left"/>
      <w:pPr>
        <w:ind w:left="2293" w:hanging="360"/>
      </w:pPr>
      <w:rPr>
        <w:rFonts w:hint="default"/>
        <w:lang w:val="it-IT" w:eastAsia="en-US" w:bidi="ar-SA"/>
      </w:rPr>
    </w:lvl>
    <w:lvl w:ilvl="4" w:tplc="0AA49E7C">
      <w:numFmt w:val="bullet"/>
      <w:lvlText w:val="•"/>
      <w:lvlJc w:val="left"/>
      <w:pPr>
        <w:ind w:left="2870" w:hanging="360"/>
      </w:pPr>
      <w:rPr>
        <w:rFonts w:hint="default"/>
        <w:lang w:val="it-IT" w:eastAsia="en-US" w:bidi="ar-SA"/>
      </w:rPr>
    </w:lvl>
    <w:lvl w:ilvl="5" w:tplc="835E426E">
      <w:numFmt w:val="bullet"/>
      <w:lvlText w:val="•"/>
      <w:lvlJc w:val="left"/>
      <w:pPr>
        <w:ind w:left="3448" w:hanging="360"/>
      </w:pPr>
      <w:rPr>
        <w:rFonts w:hint="default"/>
        <w:lang w:val="it-IT" w:eastAsia="en-US" w:bidi="ar-SA"/>
      </w:rPr>
    </w:lvl>
    <w:lvl w:ilvl="6" w:tplc="ED08065E">
      <w:numFmt w:val="bullet"/>
      <w:lvlText w:val="•"/>
      <w:lvlJc w:val="left"/>
      <w:pPr>
        <w:ind w:left="4026" w:hanging="360"/>
      </w:pPr>
      <w:rPr>
        <w:rFonts w:hint="default"/>
        <w:lang w:val="it-IT" w:eastAsia="en-US" w:bidi="ar-SA"/>
      </w:rPr>
    </w:lvl>
    <w:lvl w:ilvl="7" w:tplc="B46AF8AC">
      <w:numFmt w:val="bullet"/>
      <w:lvlText w:val="•"/>
      <w:lvlJc w:val="left"/>
      <w:pPr>
        <w:ind w:left="4603" w:hanging="360"/>
      </w:pPr>
      <w:rPr>
        <w:rFonts w:hint="default"/>
        <w:lang w:val="it-IT" w:eastAsia="en-US" w:bidi="ar-SA"/>
      </w:rPr>
    </w:lvl>
    <w:lvl w:ilvl="8" w:tplc="9DA8DA7E">
      <w:numFmt w:val="bullet"/>
      <w:lvlText w:val="•"/>
      <w:lvlJc w:val="left"/>
      <w:pPr>
        <w:ind w:left="5181" w:hanging="360"/>
      </w:pPr>
      <w:rPr>
        <w:rFonts w:hint="default"/>
        <w:lang w:val="it-IT" w:eastAsia="en-US" w:bidi="ar-SA"/>
      </w:rPr>
    </w:lvl>
  </w:abstractNum>
  <w:abstractNum w:abstractNumId="396" w15:restartNumberingAfterBreak="0">
    <w:nsid w:val="7F99699C"/>
    <w:multiLevelType w:val="hybridMultilevel"/>
    <w:tmpl w:val="C0BC8102"/>
    <w:lvl w:ilvl="0" w:tplc="A07C3656">
      <w:start w:val="1"/>
      <w:numFmt w:val="lowerLetter"/>
      <w:lvlText w:val="%1)"/>
      <w:lvlJc w:val="left"/>
      <w:pPr>
        <w:ind w:left="14" w:hanging="270"/>
      </w:pPr>
      <w:rPr>
        <w:rFonts w:ascii="Arial" w:eastAsia="Arial" w:hAnsi="Arial" w:cs="Arial" w:hint="default"/>
        <w:b w:val="0"/>
        <w:bCs w:val="0"/>
        <w:i w:val="0"/>
        <w:iCs w:val="0"/>
        <w:spacing w:val="0"/>
        <w:w w:val="100"/>
        <w:sz w:val="11"/>
        <w:szCs w:val="11"/>
        <w:lang w:val="it-IT" w:eastAsia="en-US" w:bidi="ar-SA"/>
      </w:rPr>
    </w:lvl>
    <w:lvl w:ilvl="1" w:tplc="D0FAAACA">
      <w:numFmt w:val="bullet"/>
      <w:lvlText w:val="•"/>
      <w:lvlJc w:val="left"/>
      <w:pPr>
        <w:ind w:left="199" w:hanging="270"/>
      </w:pPr>
      <w:rPr>
        <w:rFonts w:hint="default"/>
        <w:lang w:val="it-IT" w:eastAsia="en-US" w:bidi="ar-SA"/>
      </w:rPr>
    </w:lvl>
    <w:lvl w:ilvl="2" w:tplc="BC1C11A6">
      <w:numFmt w:val="bullet"/>
      <w:lvlText w:val="•"/>
      <w:lvlJc w:val="left"/>
      <w:pPr>
        <w:ind w:left="378" w:hanging="270"/>
      </w:pPr>
      <w:rPr>
        <w:rFonts w:hint="default"/>
        <w:lang w:val="it-IT" w:eastAsia="en-US" w:bidi="ar-SA"/>
      </w:rPr>
    </w:lvl>
    <w:lvl w:ilvl="3" w:tplc="8318AF64">
      <w:numFmt w:val="bullet"/>
      <w:lvlText w:val="•"/>
      <w:lvlJc w:val="left"/>
      <w:pPr>
        <w:ind w:left="558" w:hanging="270"/>
      </w:pPr>
      <w:rPr>
        <w:rFonts w:hint="default"/>
        <w:lang w:val="it-IT" w:eastAsia="en-US" w:bidi="ar-SA"/>
      </w:rPr>
    </w:lvl>
    <w:lvl w:ilvl="4" w:tplc="438CBDE0">
      <w:numFmt w:val="bullet"/>
      <w:lvlText w:val="•"/>
      <w:lvlJc w:val="left"/>
      <w:pPr>
        <w:ind w:left="737" w:hanging="270"/>
      </w:pPr>
      <w:rPr>
        <w:rFonts w:hint="default"/>
        <w:lang w:val="it-IT" w:eastAsia="en-US" w:bidi="ar-SA"/>
      </w:rPr>
    </w:lvl>
    <w:lvl w:ilvl="5" w:tplc="DC74F4A2">
      <w:numFmt w:val="bullet"/>
      <w:lvlText w:val="•"/>
      <w:lvlJc w:val="left"/>
      <w:pPr>
        <w:ind w:left="917" w:hanging="270"/>
      </w:pPr>
      <w:rPr>
        <w:rFonts w:hint="default"/>
        <w:lang w:val="it-IT" w:eastAsia="en-US" w:bidi="ar-SA"/>
      </w:rPr>
    </w:lvl>
    <w:lvl w:ilvl="6" w:tplc="9BF2069E">
      <w:numFmt w:val="bullet"/>
      <w:lvlText w:val="•"/>
      <w:lvlJc w:val="left"/>
      <w:pPr>
        <w:ind w:left="1096" w:hanging="270"/>
      </w:pPr>
      <w:rPr>
        <w:rFonts w:hint="default"/>
        <w:lang w:val="it-IT" w:eastAsia="en-US" w:bidi="ar-SA"/>
      </w:rPr>
    </w:lvl>
    <w:lvl w:ilvl="7" w:tplc="553EB738">
      <w:numFmt w:val="bullet"/>
      <w:lvlText w:val="•"/>
      <w:lvlJc w:val="left"/>
      <w:pPr>
        <w:ind w:left="1275" w:hanging="270"/>
      </w:pPr>
      <w:rPr>
        <w:rFonts w:hint="default"/>
        <w:lang w:val="it-IT" w:eastAsia="en-US" w:bidi="ar-SA"/>
      </w:rPr>
    </w:lvl>
    <w:lvl w:ilvl="8" w:tplc="9864B752">
      <w:numFmt w:val="bullet"/>
      <w:lvlText w:val="•"/>
      <w:lvlJc w:val="left"/>
      <w:pPr>
        <w:ind w:left="1455" w:hanging="270"/>
      </w:pPr>
      <w:rPr>
        <w:rFonts w:hint="default"/>
        <w:lang w:val="it-IT" w:eastAsia="en-US" w:bidi="ar-SA"/>
      </w:rPr>
    </w:lvl>
  </w:abstractNum>
  <w:abstractNum w:abstractNumId="397" w15:restartNumberingAfterBreak="0">
    <w:nsid w:val="7FE375ED"/>
    <w:multiLevelType w:val="hybridMultilevel"/>
    <w:tmpl w:val="A560FE30"/>
    <w:lvl w:ilvl="0" w:tplc="2618D418">
      <w:numFmt w:val="bullet"/>
      <w:lvlText w:val=""/>
      <w:lvlJc w:val="left"/>
      <w:pPr>
        <w:ind w:left="425" w:hanging="284"/>
      </w:pPr>
      <w:rPr>
        <w:rFonts w:ascii="Wingdings" w:eastAsia="Wingdings" w:hAnsi="Wingdings" w:cs="Wingdings" w:hint="default"/>
        <w:spacing w:val="0"/>
        <w:w w:val="99"/>
        <w:lang w:val="it-IT" w:eastAsia="en-US" w:bidi="ar-SA"/>
      </w:rPr>
    </w:lvl>
    <w:lvl w:ilvl="1" w:tplc="2BE8CE76">
      <w:numFmt w:val="bullet"/>
      <w:lvlText w:val="•"/>
      <w:lvlJc w:val="left"/>
      <w:pPr>
        <w:ind w:left="1276" w:hanging="284"/>
      </w:pPr>
      <w:rPr>
        <w:rFonts w:hint="default"/>
        <w:lang w:val="it-IT" w:eastAsia="en-US" w:bidi="ar-SA"/>
      </w:rPr>
    </w:lvl>
    <w:lvl w:ilvl="2" w:tplc="0928AEB2">
      <w:numFmt w:val="bullet"/>
      <w:lvlText w:val="•"/>
      <w:lvlJc w:val="left"/>
      <w:pPr>
        <w:ind w:left="2133" w:hanging="284"/>
      </w:pPr>
      <w:rPr>
        <w:rFonts w:hint="default"/>
        <w:lang w:val="it-IT" w:eastAsia="en-US" w:bidi="ar-SA"/>
      </w:rPr>
    </w:lvl>
    <w:lvl w:ilvl="3" w:tplc="8E5E2F82">
      <w:numFmt w:val="bullet"/>
      <w:lvlText w:val="•"/>
      <w:lvlJc w:val="left"/>
      <w:pPr>
        <w:ind w:left="2989" w:hanging="284"/>
      </w:pPr>
      <w:rPr>
        <w:rFonts w:hint="default"/>
        <w:lang w:val="it-IT" w:eastAsia="en-US" w:bidi="ar-SA"/>
      </w:rPr>
    </w:lvl>
    <w:lvl w:ilvl="4" w:tplc="18220EE2">
      <w:numFmt w:val="bullet"/>
      <w:lvlText w:val="•"/>
      <w:lvlJc w:val="left"/>
      <w:pPr>
        <w:ind w:left="3846" w:hanging="284"/>
      </w:pPr>
      <w:rPr>
        <w:rFonts w:hint="default"/>
        <w:lang w:val="it-IT" w:eastAsia="en-US" w:bidi="ar-SA"/>
      </w:rPr>
    </w:lvl>
    <w:lvl w:ilvl="5" w:tplc="7A7A19EC">
      <w:numFmt w:val="bullet"/>
      <w:lvlText w:val="•"/>
      <w:lvlJc w:val="left"/>
      <w:pPr>
        <w:ind w:left="4703" w:hanging="284"/>
      </w:pPr>
      <w:rPr>
        <w:rFonts w:hint="default"/>
        <w:lang w:val="it-IT" w:eastAsia="en-US" w:bidi="ar-SA"/>
      </w:rPr>
    </w:lvl>
    <w:lvl w:ilvl="6" w:tplc="CDDA9CBE">
      <w:numFmt w:val="bullet"/>
      <w:lvlText w:val="•"/>
      <w:lvlJc w:val="left"/>
      <w:pPr>
        <w:ind w:left="5559" w:hanging="284"/>
      </w:pPr>
      <w:rPr>
        <w:rFonts w:hint="default"/>
        <w:lang w:val="it-IT" w:eastAsia="en-US" w:bidi="ar-SA"/>
      </w:rPr>
    </w:lvl>
    <w:lvl w:ilvl="7" w:tplc="B9462DF0">
      <w:numFmt w:val="bullet"/>
      <w:lvlText w:val="•"/>
      <w:lvlJc w:val="left"/>
      <w:pPr>
        <w:ind w:left="6416" w:hanging="284"/>
      </w:pPr>
      <w:rPr>
        <w:rFonts w:hint="default"/>
        <w:lang w:val="it-IT" w:eastAsia="en-US" w:bidi="ar-SA"/>
      </w:rPr>
    </w:lvl>
    <w:lvl w:ilvl="8" w:tplc="BC84B57E">
      <w:numFmt w:val="bullet"/>
      <w:lvlText w:val="•"/>
      <w:lvlJc w:val="left"/>
      <w:pPr>
        <w:ind w:left="7272" w:hanging="284"/>
      </w:pPr>
      <w:rPr>
        <w:rFonts w:hint="default"/>
        <w:lang w:val="it-IT" w:eastAsia="en-US" w:bidi="ar-SA"/>
      </w:rPr>
    </w:lvl>
  </w:abstractNum>
  <w:abstractNum w:abstractNumId="398" w15:restartNumberingAfterBreak="0">
    <w:nsid w:val="7FF0600E"/>
    <w:multiLevelType w:val="hybridMultilevel"/>
    <w:tmpl w:val="97C6EAB6"/>
    <w:lvl w:ilvl="0" w:tplc="D8BE8B60">
      <w:start w:val="1"/>
      <w:numFmt w:val="lowerLetter"/>
      <w:lvlText w:val="%1)"/>
      <w:lvlJc w:val="left"/>
      <w:pPr>
        <w:ind w:left="14" w:hanging="207"/>
      </w:pPr>
      <w:rPr>
        <w:rFonts w:ascii="Arial" w:eastAsia="Arial" w:hAnsi="Arial" w:cs="Arial" w:hint="default"/>
        <w:b w:val="0"/>
        <w:bCs w:val="0"/>
        <w:i w:val="0"/>
        <w:iCs w:val="0"/>
        <w:spacing w:val="0"/>
        <w:w w:val="100"/>
        <w:sz w:val="11"/>
        <w:szCs w:val="11"/>
        <w:lang w:val="it-IT" w:eastAsia="en-US" w:bidi="ar-SA"/>
      </w:rPr>
    </w:lvl>
    <w:lvl w:ilvl="1" w:tplc="64B4DCE0">
      <w:numFmt w:val="bullet"/>
      <w:lvlText w:val="•"/>
      <w:lvlJc w:val="left"/>
      <w:pPr>
        <w:ind w:left="199" w:hanging="207"/>
      </w:pPr>
      <w:rPr>
        <w:rFonts w:hint="default"/>
        <w:lang w:val="it-IT" w:eastAsia="en-US" w:bidi="ar-SA"/>
      </w:rPr>
    </w:lvl>
    <w:lvl w:ilvl="2" w:tplc="1B34F992">
      <w:numFmt w:val="bullet"/>
      <w:lvlText w:val="•"/>
      <w:lvlJc w:val="left"/>
      <w:pPr>
        <w:ind w:left="378" w:hanging="207"/>
      </w:pPr>
      <w:rPr>
        <w:rFonts w:hint="default"/>
        <w:lang w:val="it-IT" w:eastAsia="en-US" w:bidi="ar-SA"/>
      </w:rPr>
    </w:lvl>
    <w:lvl w:ilvl="3" w:tplc="E370BAFA">
      <w:numFmt w:val="bullet"/>
      <w:lvlText w:val="•"/>
      <w:lvlJc w:val="left"/>
      <w:pPr>
        <w:ind w:left="558" w:hanging="207"/>
      </w:pPr>
      <w:rPr>
        <w:rFonts w:hint="default"/>
        <w:lang w:val="it-IT" w:eastAsia="en-US" w:bidi="ar-SA"/>
      </w:rPr>
    </w:lvl>
    <w:lvl w:ilvl="4" w:tplc="AB1CE84C">
      <w:numFmt w:val="bullet"/>
      <w:lvlText w:val="•"/>
      <w:lvlJc w:val="left"/>
      <w:pPr>
        <w:ind w:left="737" w:hanging="207"/>
      </w:pPr>
      <w:rPr>
        <w:rFonts w:hint="default"/>
        <w:lang w:val="it-IT" w:eastAsia="en-US" w:bidi="ar-SA"/>
      </w:rPr>
    </w:lvl>
    <w:lvl w:ilvl="5" w:tplc="6F68650A">
      <w:numFmt w:val="bullet"/>
      <w:lvlText w:val="•"/>
      <w:lvlJc w:val="left"/>
      <w:pPr>
        <w:ind w:left="917" w:hanging="207"/>
      </w:pPr>
      <w:rPr>
        <w:rFonts w:hint="default"/>
        <w:lang w:val="it-IT" w:eastAsia="en-US" w:bidi="ar-SA"/>
      </w:rPr>
    </w:lvl>
    <w:lvl w:ilvl="6" w:tplc="86060198">
      <w:numFmt w:val="bullet"/>
      <w:lvlText w:val="•"/>
      <w:lvlJc w:val="left"/>
      <w:pPr>
        <w:ind w:left="1096" w:hanging="207"/>
      </w:pPr>
      <w:rPr>
        <w:rFonts w:hint="default"/>
        <w:lang w:val="it-IT" w:eastAsia="en-US" w:bidi="ar-SA"/>
      </w:rPr>
    </w:lvl>
    <w:lvl w:ilvl="7" w:tplc="8AD2418A">
      <w:numFmt w:val="bullet"/>
      <w:lvlText w:val="•"/>
      <w:lvlJc w:val="left"/>
      <w:pPr>
        <w:ind w:left="1275" w:hanging="207"/>
      </w:pPr>
      <w:rPr>
        <w:rFonts w:hint="default"/>
        <w:lang w:val="it-IT" w:eastAsia="en-US" w:bidi="ar-SA"/>
      </w:rPr>
    </w:lvl>
    <w:lvl w:ilvl="8" w:tplc="B7F854E0">
      <w:numFmt w:val="bullet"/>
      <w:lvlText w:val="•"/>
      <w:lvlJc w:val="left"/>
      <w:pPr>
        <w:ind w:left="1455" w:hanging="207"/>
      </w:pPr>
      <w:rPr>
        <w:rFonts w:hint="default"/>
        <w:lang w:val="it-IT" w:eastAsia="en-US" w:bidi="ar-SA"/>
      </w:rPr>
    </w:lvl>
  </w:abstractNum>
  <w:num w:numId="1" w16cid:durableId="2058115810">
    <w:abstractNumId w:val="365"/>
  </w:num>
  <w:num w:numId="2" w16cid:durableId="1869291926">
    <w:abstractNumId w:val="161"/>
  </w:num>
  <w:num w:numId="3" w16cid:durableId="1280449148">
    <w:abstractNumId w:val="310"/>
  </w:num>
  <w:num w:numId="4" w16cid:durableId="1530876057">
    <w:abstractNumId w:val="309"/>
  </w:num>
  <w:num w:numId="5" w16cid:durableId="1136140356">
    <w:abstractNumId w:val="98"/>
  </w:num>
  <w:num w:numId="6" w16cid:durableId="1155611615">
    <w:abstractNumId w:val="106"/>
  </w:num>
  <w:num w:numId="7" w16cid:durableId="1547375409">
    <w:abstractNumId w:val="348"/>
  </w:num>
  <w:num w:numId="8" w16cid:durableId="1935817780">
    <w:abstractNumId w:val="249"/>
  </w:num>
  <w:num w:numId="9" w16cid:durableId="1160585292">
    <w:abstractNumId w:val="324"/>
  </w:num>
  <w:num w:numId="10" w16cid:durableId="81488691">
    <w:abstractNumId w:val="256"/>
  </w:num>
  <w:num w:numId="11" w16cid:durableId="1129400048">
    <w:abstractNumId w:val="111"/>
  </w:num>
  <w:num w:numId="12" w16cid:durableId="1188759518">
    <w:abstractNumId w:val="220"/>
  </w:num>
  <w:num w:numId="13" w16cid:durableId="243076764">
    <w:abstractNumId w:val="204"/>
  </w:num>
  <w:num w:numId="14" w16cid:durableId="44379602">
    <w:abstractNumId w:val="224"/>
  </w:num>
  <w:num w:numId="15" w16cid:durableId="460152546">
    <w:abstractNumId w:val="200"/>
  </w:num>
  <w:num w:numId="16" w16cid:durableId="1507015066">
    <w:abstractNumId w:val="8"/>
  </w:num>
  <w:num w:numId="17" w16cid:durableId="113990544">
    <w:abstractNumId w:val="283"/>
  </w:num>
  <w:num w:numId="18" w16cid:durableId="743841199">
    <w:abstractNumId w:val="67"/>
  </w:num>
  <w:num w:numId="19" w16cid:durableId="1454053744">
    <w:abstractNumId w:val="233"/>
  </w:num>
  <w:num w:numId="20" w16cid:durableId="1038703337">
    <w:abstractNumId w:val="49"/>
  </w:num>
  <w:num w:numId="21" w16cid:durableId="1502042607">
    <w:abstractNumId w:val="359"/>
  </w:num>
  <w:num w:numId="22" w16cid:durableId="4594966">
    <w:abstractNumId w:val="295"/>
  </w:num>
  <w:num w:numId="23" w16cid:durableId="1352998777">
    <w:abstractNumId w:val="263"/>
  </w:num>
  <w:num w:numId="24" w16cid:durableId="244262118">
    <w:abstractNumId w:val="172"/>
  </w:num>
  <w:num w:numId="25" w16cid:durableId="40789184">
    <w:abstractNumId w:val="130"/>
  </w:num>
  <w:num w:numId="26" w16cid:durableId="272251901">
    <w:abstractNumId w:val="386"/>
  </w:num>
  <w:num w:numId="27" w16cid:durableId="878788138">
    <w:abstractNumId w:val="186"/>
  </w:num>
  <w:num w:numId="28" w16cid:durableId="742407710">
    <w:abstractNumId w:val="229"/>
  </w:num>
  <w:num w:numId="29" w16cid:durableId="1866553666">
    <w:abstractNumId w:val="41"/>
  </w:num>
  <w:num w:numId="30" w16cid:durableId="412361278">
    <w:abstractNumId w:val="26"/>
  </w:num>
  <w:num w:numId="31" w16cid:durableId="753554844">
    <w:abstractNumId w:val="207"/>
  </w:num>
  <w:num w:numId="32" w16cid:durableId="1599827877">
    <w:abstractNumId w:val="11"/>
  </w:num>
  <w:num w:numId="33" w16cid:durableId="1837384182">
    <w:abstractNumId w:val="304"/>
  </w:num>
  <w:num w:numId="34" w16cid:durableId="1212644865">
    <w:abstractNumId w:val="388"/>
  </w:num>
  <w:num w:numId="35" w16cid:durableId="2128304499">
    <w:abstractNumId w:val="285"/>
  </w:num>
  <w:num w:numId="36" w16cid:durableId="586623300">
    <w:abstractNumId w:val="69"/>
  </w:num>
  <w:num w:numId="37" w16cid:durableId="1952545622">
    <w:abstractNumId w:val="313"/>
  </w:num>
  <w:num w:numId="38" w16cid:durableId="1255018816">
    <w:abstractNumId w:val="71"/>
  </w:num>
  <w:num w:numId="39" w16cid:durableId="686909399">
    <w:abstractNumId w:val="162"/>
  </w:num>
  <w:num w:numId="40" w16cid:durableId="319770683">
    <w:abstractNumId w:val="302"/>
  </w:num>
  <w:num w:numId="41" w16cid:durableId="255019501">
    <w:abstractNumId w:val="261"/>
  </w:num>
  <w:num w:numId="42" w16cid:durableId="1067994620">
    <w:abstractNumId w:val="193"/>
  </w:num>
  <w:num w:numId="43" w16cid:durableId="224099886">
    <w:abstractNumId w:val="192"/>
  </w:num>
  <w:num w:numId="44" w16cid:durableId="638801580">
    <w:abstractNumId w:val="381"/>
  </w:num>
  <w:num w:numId="45" w16cid:durableId="390539718">
    <w:abstractNumId w:val="143"/>
  </w:num>
  <w:num w:numId="46" w16cid:durableId="78871271">
    <w:abstractNumId w:val="296"/>
  </w:num>
  <w:num w:numId="47" w16cid:durableId="577979425">
    <w:abstractNumId w:val="265"/>
  </w:num>
  <w:num w:numId="48" w16cid:durableId="450129017">
    <w:abstractNumId w:val="258"/>
  </w:num>
  <w:num w:numId="49" w16cid:durableId="1445609191">
    <w:abstractNumId w:val="271"/>
  </w:num>
  <w:num w:numId="50" w16cid:durableId="1163088720">
    <w:abstractNumId w:val="32"/>
  </w:num>
  <w:num w:numId="51" w16cid:durableId="1484274941">
    <w:abstractNumId w:val="183"/>
  </w:num>
  <w:num w:numId="52" w16cid:durableId="356153034">
    <w:abstractNumId w:val="129"/>
  </w:num>
  <w:num w:numId="53" w16cid:durableId="1068308160">
    <w:abstractNumId w:val="43"/>
  </w:num>
  <w:num w:numId="54" w16cid:durableId="2020698376">
    <w:abstractNumId w:val="150"/>
  </w:num>
  <w:num w:numId="55" w16cid:durableId="475683586">
    <w:abstractNumId w:val="273"/>
  </w:num>
  <w:num w:numId="56" w16cid:durableId="1059404331">
    <w:abstractNumId w:val="81"/>
  </w:num>
  <w:num w:numId="57" w16cid:durableId="1847018034">
    <w:abstractNumId w:val="225"/>
  </w:num>
  <w:num w:numId="58" w16cid:durableId="189610004">
    <w:abstractNumId w:val="267"/>
  </w:num>
  <w:num w:numId="59" w16cid:durableId="1820610751">
    <w:abstractNumId w:val="159"/>
  </w:num>
  <w:num w:numId="60" w16cid:durableId="1534540188">
    <w:abstractNumId w:val="60"/>
  </w:num>
  <w:num w:numId="61" w16cid:durableId="1079207243">
    <w:abstractNumId w:val="37"/>
  </w:num>
  <w:num w:numId="62" w16cid:durableId="8872628">
    <w:abstractNumId w:val="349"/>
  </w:num>
  <w:num w:numId="63" w16cid:durableId="1916629344">
    <w:abstractNumId w:val="52"/>
  </w:num>
  <w:num w:numId="64" w16cid:durableId="1894999535">
    <w:abstractNumId w:val="140"/>
  </w:num>
  <w:num w:numId="65" w16cid:durableId="1497307918">
    <w:abstractNumId w:val="218"/>
  </w:num>
  <w:num w:numId="66" w16cid:durableId="1584411668">
    <w:abstractNumId w:val="156"/>
  </w:num>
  <w:num w:numId="67" w16cid:durableId="197938163">
    <w:abstractNumId w:val="395"/>
  </w:num>
  <w:num w:numId="68" w16cid:durableId="387727235">
    <w:abstractNumId w:val="85"/>
  </w:num>
  <w:num w:numId="69" w16cid:durableId="1902791709">
    <w:abstractNumId w:val="252"/>
  </w:num>
  <w:num w:numId="70" w16cid:durableId="970600506">
    <w:abstractNumId w:val="104"/>
  </w:num>
  <w:num w:numId="71" w16cid:durableId="1218667958">
    <w:abstractNumId w:val="185"/>
  </w:num>
  <w:num w:numId="72" w16cid:durableId="973633683">
    <w:abstractNumId w:val="58"/>
  </w:num>
  <w:num w:numId="73" w16cid:durableId="1220750034">
    <w:abstractNumId w:val="222"/>
  </w:num>
  <w:num w:numId="74" w16cid:durableId="289942438">
    <w:abstractNumId w:val="320"/>
  </w:num>
  <w:num w:numId="75" w16cid:durableId="1982494255">
    <w:abstractNumId w:val="187"/>
  </w:num>
  <w:num w:numId="76" w16cid:durableId="806048235">
    <w:abstractNumId w:val="3"/>
  </w:num>
  <w:num w:numId="77" w16cid:durableId="1622346425">
    <w:abstractNumId w:val="126"/>
  </w:num>
  <w:num w:numId="78" w16cid:durableId="400253817">
    <w:abstractNumId w:val="6"/>
  </w:num>
  <w:num w:numId="79" w16cid:durableId="1313607553">
    <w:abstractNumId w:val="120"/>
  </w:num>
  <w:num w:numId="80" w16cid:durableId="827212790">
    <w:abstractNumId w:val="101"/>
  </w:num>
  <w:num w:numId="81" w16cid:durableId="184103759">
    <w:abstractNumId w:val="382"/>
  </w:num>
  <w:num w:numId="82" w16cid:durableId="533032769">
    <w:abstractNumId w:val="374"/>
  </w:num>
  <w:num w:numId="83" w16cid:durableId="604969058">
    <w:abstractNumId w:val="182"/>
  </w:num>
  <w:num w:numId="84" w16cid:durableId="501043548">
    <w:abstractNumId w:val="177"/>
  </w:num>
  <w:num w:numId="85" w16cid:durableId="659772757">
    <w:abstractNumId w:val="339"/>
  </w:num>
  <w:num w:numId="86" w16cid:durableId="1367874927">
    <w:abstractNumId w:val="165"/>
  </w:num>
  <w:num w:numId="87" w16cid:durableId="2105106106">
    <w:abstractNumId w:val="99"/>
  </w:num>
  <w:num w:numId="88" w16cid:durableId="1133063269">
    <w:abstractNumId w:val="369"/>
  </w:num>
  <w:num w:numId="89" w16cid:durableId="449785437">
    <w:abstractNumId w:val="202"/>
  </w:num>
  <w:num w:numId="90" w16cid:durableId="1207063549">
    <w:abstractNumId w:val="33"/>
  </w:num>
  <w:num w:numId="91" w16cid:durableId="1947226847">
    <w:abstractNumId w:val="287"/>
  </w:num>
  <w:num w:numId="92" w16cid:durableId="1199319344">
    <w:abstractNumId w:val="350"/>
  </w:num>
  <w:num w:numId="93" w16cid:durableId="1134180241">
    <w:abstractNumId w:val="236"/>
  </w:num>
  <w:num w:numId="94" w16cid:durableId="870337413">
    <w:abstractNumId w:val="103"/>
  </w:num>
  <w:num w:numId="95" w16cid:durableId="779296354">
    <w:abstractNumId w:val="345"/>
  </w:num>
  <w:num w:numId="96" w16cid:durableId="210922184">
    <w:abstractNumId w:val="353"/>
  </w:num>
  <w:num w:numId="97" w16cid:durableId="1061634321">
    <w:abstractNumId w:val="396"/>
  </w:num>
  <w:num w:numId="98" w16cid:durableId="553738898">
    <w:abstractNumId w:val="100"/>
  </w:num>
  <w:num w:numId="99" w16cid:durableId="503863197">
    <w:abstractNumId w:val="243"/>
  </w:num>
  <w:num w:numId="100" w16cid:durableId="7830111">
    <w:abstractNumId w:val="171"/>
  </w:num>
  <w:num w:numId="101" w16cid:durableId="1098404666">
    <w:abstractNumId w:val="279"/>
  </w:num>
  <w:num w:numId="102" w16cid:durableId="1527254261">
    <w:abstractNumId w:val="234"/>
  </w:num>
  <w:num w:numId="103" w16cid:durableId="79301590">
    <w:abstractNumId w:val="167"/>
  </w:num>
  <w:num w:numId="104" w16cid:durableId="555554382">
    <w:abstractNumId w:val="223"/>
  </w:num>
  <w:num w:numId="105" w16cid:durableId="1867522386">
    <w:abstractNumId w:val="29"/>
  </w:num>
  <w:num w:numId="106" w16cid:durableId="53551270">
    <w:abstractNumId w:val="393"/>
  </w:num>
  <w:num w:numId="107" w16cid:durableId="2098362723">
    <w:abstractNumId w:val="240"/>
  </w:num>
  <w:num w:numId="108" w16cid:durableId="337001054">
    <w:abstractNumId w:val="194"/>
  </w:num>
  <w:num w:numId="109" w16cid:durableId="1220478115">
    <w:abstractNumId w:val="253"/>
  </w:num>
  <w:num w:numId="110" w16cid:durableId="1144540696">
    <w:abstractNumId w:val="210"/>
  </w:num>
  <w:num w:numId="111" w16cid:durableId="1973249235">
    <w:abstractNumId w:val="21"/>
  </w:num>
  <w:num w:numId="112" w16cid:durableId="1553342826">
    <w:abstractNumId w:val="189"/>
  </w:num>
  <w:num w:numId="113" w16cid:durableId="2011835104">
    <w:abstractNumId w:val="230"/>
  </w:num>
  <w:num w:numId="114" w16cid:durableId="1831213195">
    <w:abstractNumId w:val="342"/>
  </w:num>
  <w:num w:numId="115" w16cid:durableId="1757241066">
    <w:abstractNumId w:val="157"/>
  </w:num>
  <w:num w:numId="116" w16cid:durableId="1378314993">
    <w:abstractNumId w:val="213"/>
  </w:num>
  <w:num w:numId="117" w16cid:durableId="1729458116">
    <w:abstractNumId w:val="86"/>
  </w:num>
  <w:num w:numId="118" w16cid:durableId="2118938638">
    <w:abstractNumId w:val="16"/>
  </w:num>
  <w:num w:numId="119" w16cid:durableId="475729301">
    <w:abstractNumId w:val="239"/>
  </w:num>
  <w:num w:numId="120" w16cid:durableId="2025549107">
    <w:abstractNumId w:val="268"/>
  </w:num>
  <w:num w:numId="121" w16cid:durableId="1309478960">
    <w:abstractNumId w:val="245"/>
  </w:num>
  <w:num w:numId="122" w16cid:durableId="1854609507">
    <w:abstractNumId w:val="96"/>
  </w:num>
  <w:num w:numId="123" w16cid:durableId="1130443883">
    <w:abstractNumId w:val="30"/>
  </w:num>
  <w:num w:numId="124" w16cid:durableId="295991136">
    <w:abstractNumId w:val="77"/>
  </w:num>
  <w:num w:numId="125" w16cid:durableId="157506977">
    <w:abstractNumId w:val="244"/>
  </w:num>
  <w:num w:numId="126" w16cid:durableId="2006784443">
    <w:abstractNumId w:val="168"/>
  </w:num>
  <w:num w:numId="127" w16cid:durableId="1638147902">
    <w:abstractNumId w:val="19"/>
  </w:num>
  <w:num w:numId="128" w16cid:durableId="1101877737">
    <w:abstractNumId w:val="17"/>
  </w:num>
  <w:num w:numId="129" w16cid:durableId="68819707">
    <w:abstractNumId w:val="138"/>
  </w:num>
  <w:num w:numId="130" w16cid:durableId="1727753556">
    <w:abstractNumId w:val="88"/>
  </w:num>
  <w:num w:numId="131" w16cid:durableId="2131128349">
    <w:abstractNumId w:val="235"/>
  </w:num>
  <w:num w:numId="132" w16cid:durableId="1961913408">
    <w:abstractNumId w:val="9"/>
  </w:num>
  <w:num w:numId="133" w16cid:durableId="1149058009">
    <w:abstractNumId w:val="216"/>
  </w:num>
  <w:num w:numId="134" w16cid:durableId="1859344188">
    <w:abstractNumId w:val="154"/>
  </w:num>
  <w:num w:numId="135" w16cid:durableId="1872953955">
    <w:abstractNumId w:val="124"/>
  </w:num>
  <w:num w:numId="136" w16cid:durableId="2059159034">
    <w:abstractNumId w:val="329"/>
  </w:num>
  <w:num w:numId="137" w16cid:durableId="349140054">
    <w:abstractNumId w:val="301"/>
  </w:num>
  <w:num w:numId="138" w16cid:durableId="1270889420">
    <w:abstractNumId w:val="215"/>
  </w:num>
  <w:num w:numId="139" w16cid:durableId="140385553">
    <w:abstractNumId w:val="115"/>
  </w:num>
  <w:num w:numId="140" w16cid:durableId="417286383">
    <w:abstractNumId w:val="145"/>
  </w:num>
  <w:num w:numId="141" w16cid:durableId="878781086">
    <w:abstractNumId w:val="331"/>
  </w:num>
  <w:num w:numId="142" w16cid:durableId="538399883">
    <w:abstractNumId w:val="195"/>
  </w:num>
  <w:num w:numId="143" w16cid:durableId="685525187">
    <w:abstractNumId w:val="214"/>
  </w:num>
  <w:num w:numId="144" w16cid:durableId="742067702">
    <w:abstractNumId w:val="363"/>
  </w:num>
  <w:num w:numId="145" w16cid:durableId="1021055717">
    <w:abstractNumId w:val="94"/>
  </w:num>
  <w:num w:numId="146" w16cid:durableId="1475484218">
    <w:abstractNumId w:val="134"/>
  </w:num>
  <w:num w:numId="147" w16cid:durableId="1306357656">
    <w:abstractNumId w:val="23"/>
  </w:num>
  <w:num w:numId="148" w16cid:durableId="902132879">
    <w:abstractNumId w:val="318"/>
  </w:num>
  <w:num w:numId="149" w16cid:durableId="158037400">
    <w:abstractNumId w:val="180"/>
  </w:num>
  <w:num w:numId="150" w16cid:durableId="1112742301">
    <w:abstractNumId w:val="45"/>
  </w:num>
  <w:num w:numId="151" w16cid:durableId="1379628805">
    <w:abstractNumId w:val="380"/>
  </w:num>
  <w:num w:numId="152" w16cid:durableId="1008288061">
    <w:abstractNumId w:val="341"/>
  </w:num>
  <w:num w:numId="153" w16cid:durableId="1732146242">
    <w:abstractNumId w:val="319"/>
  </w:num>
  <w:num w:numId="154" w16cid:durableId="178739007">
    <w:abstractNumId w:val="79"/>
  </w:num>
  <w:num w:numId="155" w16cid:durableId="159779026">
    <w:abstractNumId w:val="385"/>
  </w:num>
  <w:num w:numId="156" w16cid:durableId="52169352">
    <w:abstractNumId w:val="20"/>
  </w:num>
  <w:num w:numId="157" w16cid:durableId="1102528431">
    <w:abstractNumId w:val="332"/>
  </w:num>
  <w:num w:numId="158" w16cid:durableId="749425232">
    <w:abstractNumId w:val="22"/>
  </w:num>
  <w:num w:numId="159" w16cid:durableId="2036232086">
    <w:abstractNumId w:val="133"/>
  </w:num>
  <w:num w:numId="160" w16cid:durableId="189490090">
    <w:abstractNumId w:val="108"/>
  </w:num>
  <w:num w:numId="161" w16cid:durableId="310057377">
    <w:abstractNumId w:val="84"/>
  </w:num>
  <w:num w:numId="162" w16cid:durableId="1508907666">
    <w:abstractNumId w:val="208"/>
  </w:num>
  <w:num w:numId="163" w16cid:durableId="1153184562">
    <w:abstractNumId w:val="25"/>
  </w:num>
  <w:num w:numId="164" w16cid:durableId="1966156237">
    <w:abstractNumId w:val="190"/>
  </w:num>
  <w:num w:numId="165" w16cid:durableId="1266155576">
    <w:abstractNumId w:val="272"/>
  </w:num>
  <w:num w:numId="166" w16cid:durableId="1164008021">
    <w:abstractNumId w:val="1"/>
  </w:num>
  <w:num w:numId="167" w16cid:durableId="1044252914">
    <w:abstractNumId w:val="82"/>
  </w:num>
  <w:num w:numId="168" w16cid:durableId="1825007624">
    <w:abstractNumId w:val="191"/>
  </w:num>
  <w:num w:numId="169" w16cid:durableId="1061371920">
    <w:abstractNumId w:val="61"/>
  </w:num>
  <w:num w:numId="170" w16cid:durableId="650906527">
    <w:abstractNumId w:val="274"/>
  </w:num>
  <w:num w:numId="171" w16cid:durableId="743800724">
    <w:abstractNumId w:val="146"/>
  </w:num>
  <w:num w:numId="172" w16cid:durableId="1068918343">
    <w:abstractNumId w:val="357"/>
  </w:num>
  <w:num w:numId="173" w16cid:durableId="495535363">
    <w:abstractNumId w:val="333"/>
  </w:num>
  <w:num w:numId="174" w16cid:durableId="385568232">
    <w:abstractNumId w:val="228"/>
  </w:num>
  <w:num w:numId="175" w16cid:durableId="218515471">
    <w:abstractNumId w:val="40"/>
  </w:num>
  <w:num w:numId="176" w16cid:durableId="846595510">
    <w:abstractNumId w:val="299"/>
  </w:num>
  <w:num w:numId="177" w16cid:durableId="1325162419">
    <w:abstractNumId w:val="110"/>
  </w:num>
  <w:num w:numId="178" w16cid:durableId="1489132484">
    <w:abstractNumId w:val="358"/>
  </w:num>
  <w:num w:numId="179" w16cid:durableId="1429232212">
    <w:abstractNumId w:val="147"/>
  </w:num>
  <w:num w:numId="180" w16cid:durableId="540629143">
    <w:abstractNumId w:val="247"/>
  </w:num>
  <w:num w:numId="181" w16cid:durableId="706641368">
    <w:abstractNumId w:val="269"/>
  </w:num>
  <w:num w:numId="182" w16cid:durableId="350496164">
    <w:abstractNumId w:val="286"/>
  </w:num>
  <w:num w:numId="183" w16cid:durableId="451477607">
    <w:abstractNumId w:val="131"/>
  </w:num>
  <w:num w:numId="184" w16cid:durableId="377317466">
    <w:abstractNumId w:val="305"/>
  </w:num>
  <w:num w:numId="185" w16cid:durableId="791484419">
    <w:abstractNumId w:val="4"/>
  </w:num>
  <w:num w:numId="186" w16cid:durableId="784739826">
    <w:abstractNumId w:val="160"/>
  </w:num>
  <w:num w:numId="187" w16cid:durableId="254442333">
    <w:abstractNumId w:val="38"/>
  </w:num>
  <w:num w:numId="188" w16cid:durableId="2113623402">
    <w:abstractNumId w:val="18"/>
  </w:num>
  <w:num w:numId="189" w16cid:durableId="1388186878">
    <w:abstractNumId w:val="117"/>
  </w:num>
  <w:num w:numId="190" w16cid:durableId="1426534398">
    <w:abstractNumId w:val="198"/>
  </w:num>
  <w:num w:numId="191" w16cid:durableId="1604995976">
    <w:abstractNumId w:val="7"/>
  </w:num>
  <w:num w:numId="192" w16cid:durableId="1120536980">
    <w:abstractNumId w:val="280"/>
  </w:num>
  <w:num w:numId="193" w16cid:durableId="748574509">
    <w:abstractNumId w:val="251"/>
  </w:num>
  <w:num w:numId="194" w16cid:durableId="2105414399">
    <w:abstractNumId w:val="176"/>
  </w:num>
  <w:num w:numId="195" w16cid:durableId="380206242">
    <w:abstractNumId w:val="75"/>
  </w:num>
  <w:num w:numId="196" w16cid:durableId="1740441010">
    <w:abstractNumId w:val="227"/>
  </w:num>
  <w:num w:numId="197" w16cid:durableId="1530945981">
    <w:abstractNumId w:val="246"/>
  </w:num>
  <w:num w:numId="198" w16cid:durableId="1471896711">
    <w:abstractNumId w:val="306"/>
  </w:num>
  <w:num w:numId="199" w16cid:durableId="851802108">
    <w:abstractNumId w:val="376"/>
  </w:num>
  <w:num w:numId="200" w16cid:durableId="2029866343">
    <w:abstractNumId w:val="371"/>
  </w:num>
  <w:num w:numId="201" w16cid:durableId="1809780447">
    <w:abstractNumId w:val="355"/>
  </w:num>
  <w:num w:numId="202" w16cid:durableId="1990816486">
    <w:abstractNumId w:val="74"/>
  </w:num>
  <w:num w:numId="203" w16cid:durableId="51661870">
    <w:abstractNumId w:val="148"/>
  </w:num>
  <w:num w:numId="204" w16cid:durableId="1792095178">
    <w:abstractNumId w:val="325"/>
  </w:num>
  <w:num w:numId="205" w16cid:durableId="917910100">
    <w:abstractNumId w:val="257"/>
  </w:num>
  <w:num w:numId="206" w16cid:durableId="1854101345">
    <w:abstractNumId w:val="217"/>
  </w:num>
  <w:num w:numId="207" w16cid:durableId="1718043574">
    <w:abstractNumId w:val="196"/>
  </w:num>
  <w:num w:numId="208" w16cid:durableId="1540699066">
    <w:abstractNumId w:val="259"/>
  </w:num>
  <w:num w:numId="209" w16cid:durableId="919487066">
    <w:abstractNumId w:val="212"/>
  </w:num>
  <w:num w:numId="210" w16cid:durableId="1764960574">
    <w:abstractNumId w:val="281"/>
  </w:num>
  <w:num w:numId="211" w16cid:durableId="900940855">
    <w:abstractNumId w:val="282"/>
  </w:num>
  <w:num w:numId="212" w16cid:durableId="2062551343">
    <w:abstractNumId w:val="50"/>
  </w:num>
  <w:num w:numId="213" w16cid:durableId="1974289767">
    <w:abstractNumId w:val="379"/>
  </w:num>
  <w:num w:numId="214" w16cid:durableId="1295058602">
    <w:abstractNumId w:val="327"/>
  </w:num>
  <w:num w:numId="215" w16cid:durableId="890504044">
    <w:abstractNumId w:val="65"/>
  </w:num>
  <w:num w:numId="216" w16cid:durableId="539704425">
    <w:abstractNumId w:val="56"/>
  </w:num>
  <w:num w:numId="217" w16cid:durableId="203371237">
    <w:abstractNumId w:val="57"/>
  </w:num>
  <w:num w:numId="218" w16cid:durableId="775101968">
    <w:abstractNumId w:val="114"/>
  </w:num>
  <w:num w:numId="219" w16cid:durableId="2140490209">
    <w:abstractNumId w:val="116"/>
  </w:num>
  <w:num w:numId="220" w16cid:durableId="489516878">
    <w:abstractNumId w:val="340"/>
  </w:num>
  <w:num w:numId="221" w16cid:durableId="2115441066">
    <w:abstractNumId w:val="354"/>
  </w:num>
  <w:num w:numId="222" w16cid:durableId="1909027355">
    <w:abstractNumId w:val="367"/>
  </w:num>
  <w:num w:numId="223" w16cid:durableId="890264628">
    <w:abstractNumId w:val="34"/>
  </w:num>
  <w:num w:numId="224" w16cid:durableId="1154877918">
    <w:abstractNumId w:val="326"/>
  </w:num>
  <w:num w:numId="225" w16cid:durableId="1843542646">
    <w:abstractNumId w:val="292"/>
  </w:num>
  <w:num w:numId="226" w16cid:durableId="800148802">
    <w:abstractNumId w:val="89"/>
  </w:num>
  <w:num w:numId="227" w16cid:durableId="1409959973">
    <w:abstractNumId w:val="173"/>
  </w:num>
  <w:num w:numId="228" w16cid:durableId="1552569965">
    <w:abstractNumId w:val="44"/>
  </w:num>
  <w:num w:numId="229" w16cid:durableId="1276907546">
    <w:abstractNumId w:val="97"/>
  </w:num>
  <w:num w:numId="230" w16cid:durableId="1603880310">
    <w:abstractNumId w:val="311"/>
  </w:num>
  <w:num w:numId="231" w16cid:durableId="1912424895">
    <w:abstractNumId w:val="12"/>
  </w:num>
  <w:num w:numId="232" w16cid:durableId="1245990339">
    <w:abstractNumId w:val="266"/>
  </w:num>
  <w:num w:numId="233" w16cid:durableId="881090174">
    <w:abstractNumId w:val="250"/>
  </w:num>
  <w:num w:numId="234" w16cid:durableId="688604205">
    <w:abstractNumId w:val="87"/>
  </w:num>
  <w:num w:numId="235" w16cid:durableId="1971931908">
    <w:abstractNumId w:val="199"/>
  </w:num>
  <w:num w:numId="236" w16cid:durableId="297883122">
    <w:abstractNumId w:val="121"/>
  </w:num>
  <w:num w:numId="237" w16cid:durableId="1169906113">
    <w:abstractNumId w:val="197"/>
  </w:num>
  <w:num w:numId="238" w16cid:durableId="286349794">
    <w:abstractNumId w:val="122"/>
  </w:num>
  <w:num w:numId="239" w16cid:durableId="1044062671">
    <w:abstractNumId w:val="334"/>
  </w:num>
  <w:num w:numId="240" w16cid:durableId="1602224265">
    <w:abstractNumId w:val="383"/>
  </w:num>
  <w:num w:numId="241" w16cid:durableId="396123791">
    <w:abstractNumId w:val="135"/>
  </w:num>
  <w:num w:numId="242" w16cid:durableId="18631739">
    <w:abstractNumId w:val="336"/>
  </w:num>
  <w:num w:numId="243" w16cid:durableId="287591705">
    <w:abstractNumId w:val="270"/>
  </w:num>
  <w:num w:numId="244" w16cid:durableId="816997782">
    <w:abstractNumId w:val="92"/>
  </w:num>
  <w:num w:numId="245" w16cid:durableId="1053849243">
    <w:abstractNumId w:val="231"/>
  </w:num>
  <w:num w:numId="246" w16cid:durableId="1062488897">
    <w:abstractNumId w:val="260"/>
  </w:num>
  <w:num w:numId="247" w16cid:durableId="992176920">
    <w:abstractNumId w:val="277"/>
  </w:num>
  <w:num w:numId="248" w16cid:durableId="28727874">
    <w:abstractNumId w:val="390"/>
  </w:num>
  <w:num w:numId="249" w16cid:durableId="383986706">
    <w:abstractNumId w:val="290"/>
  </w:num>
  <w:num w:numId="250" w16cid:durableId="137500096">
    <w:abstractNumId w:val="46"/>
  </w:num>
  <w:num w:numId="251" w16cid:durableId="2080209410">
    <w:abstractNumId w:val="170"/>
  </w:num>
  <w:num w:numId="252" w16cid:durableId="1697390161">
    <w:abstractNumId w:val="238"/>
  </w:num>
  <w:num w:numId="253" w16cid:durableId="1145705326">
    <w:abstractNumId w:val="31"/>
  </w:num>
  <w:num w:numId="254" w16cid:durableId="1297103161">
    <w:abstractNumId w:val="76"/>
  </w:num>
  <w:num w:numId="255" w16cid:durableId="750157384">
    <w:abstractNumId w:val="66"/>
  </w:num>
  <w:num w:numId="256" w16cid:durableId="1113129647">
    <w:abstractNumId w:val="139"/>
  </w:num>
  <w:num w:numId="257" w16cid:durableId="1301299579">
    <w:abstractNumId w:val="51"/>
  </w:num>
  <w:num w:numId="258" w16cid:durableId="1775901043">
    <w:abstractNumId w:val="112"/>
  </w:num>
  <w:num w:numId="259" w16cid:durableId="950356524">
    <w:abstractNumId w:val="312"/>
  </w:num>
  <w:num w:numId="260" w16cid:durableId="448280415">
    <w:abstractNumId w:val="314"/>
  </w:num>
  <w:num w:numId="261" w16cid:durableId="796459653">
    <w:abstractNumId w:val="119"/>
  </w:num>
  <w:num w:numId="262" w16cid:durableId="1514685853">
    <w:abstractNumId w:val="278"/>
  </w:num>
  <w:num w:numId="263" w16cid:durableId="816796806">
    <w:abstractNumId w:val="206"/>
  </w:num>
  <w:num w:numId="264" w16cid:durableId="577136195">
    <w:abstractNumId w:val="308"/>
  </w:num>
  <w:num w:numId="265" w16cid:durableId="1126586856">
    <w:abstractNumId w:val="181"/>
  </w:num>
  <w:num w:numId="266" w16cid:durableId="355425854">
    <w:abstractNumId w:val="62"/>
  </w:num>
  <w:num w:numId="267" w16cid:durableId="901990028">
    <w:abstractNumId w:val="164"/>
  </w:num>
  <w:num w:numId="268" w16cid:durableId="2020696745">
    <w:abstractNumId w:val="166"/>
  </w:num>
  <w:num w:numId="269" w16cid:durableId="1304693928">
    <w:abstractNumId w:val="175"/>
  </w:num>
  <w:num w:numId="270" w16cid:durableId="440612980">
    <w:abstractNumId w:val="219"/>
  </w:num>
  <w:num w:numId="271" w16cid:durableId="1788545715">
    <w:abstractNumId w:val="276"/>
  </w:num>
  <w:num w:numId="272" w16cid:durableId="2022201437">
    <w:abstractNumId w:val="291"/>
  </w:num>
  <w:num w:numId="273" w16cid:durableId="1761827597">
    <w:abstractNumId w:val="95"/>
  </w:num>
  <w:num w:numId="274" w16cid:durableId="1993094638">
    <w:abstractNumId w:val="360"/>
  </w:num>
  <w:num w:numId="275" w16cid:durableId="1471900574">
    <w:abstractNumId w:val="352"/>
  </w:num>
  <w:num w:numId="276" w16cid:durableId="1834370261">
    <w:abstractNumId w:val="293"/>
  </w:num>
  <w:num w:numId="277" w16cid:durableId="501240659">
    <w:abstractNumId w:val="338"/>
  </w:num>
  <w:num w:numId="278" w16cid:durableId="1456367696">
    <w:abstractNumId w:val="315"/>
  </w:num>
  <w:num w:numId="279" w16cid:durableId="1220939624">
    <w:abstractNumId w:val="179"/>
  </w:num>
  <w:num w:numId="280" w16cid:durableId="1431000288">
    <w:abstractNumId w:val="297"/>
  </w:num>
  <w:num w:numId="281" w16cid:durableId="1093673511">
    <w:abstractNumId w:val="364"/>
  </w:num>
  <w:num w:numId="282" w16cid:durableId="1268537510">
    <w:abstractNumId w:val="394"/>
  </w:num>
  <w:num w:numId="283" w16cid:durableId="1640260394">
    <w:abstractNumId w:val="328"/>
  </w:num>
  <w:num w:numId="284" w16cid:durableId="410008736">
    <w:abstractNumId w:val="300"/>
  </w:num>
  <w:num w:numId="285" w16cid:durableId="1967420322">
    <w:abstractNumId w:val="163"/>
  </w:num>
  <w:num w:numId="286" w16cid:durableId="1025903414">
    <w:abstractNumId w:val="201"/>
  </w:num>
  <w:num w:numId="287" w16cid:durableId="1515654783">
    <w:abstractNumId w:val="377"/>
  </w:num>
  <w:num w:numId="288" w16cid:durableId="1941251963">
    <w:abstractNumId w:val="347"/>
  </w:num>
  <w:num w:numId="289" w16cid:durableId="852257090">
    <w:abstractNumId w:val="155"/>
  </w:num>
  <w:num w:numId="290" w16cid:durableId="1120879001">
    <w:abstractNumId w:val="113"/>
  </w:num>
  <w:num w:numId="291" w16cid:durableId="1656183683">
    <w:abstractNumId w:val="178"/>
  </w:num>
  <w:num w:numId="292" w16cid:durableId="1414932040">
    <w:abstractNumId w:val="149"/>
  </w:num>
  <w:num w:numId="293" w16cid:durableId="1400832333">
    <w:abstractNumId w:val="132"/>
  </w:num>
  <w:num w:numId="294" w16cid:durableId="1441534493">
    <w:abstractNumId w:val="289"/>
  </w:num>
  <w:num w:numId="295" w16cid:durableId="1969699038">
    <w:abstractNumId w:val="288"/>
  </w:num>
  <w:num w:numId="296" w16cid:durableId="1515998662">
    <w:abstractNumId w:val="237"/>
  </w:num>
  <w:num w:numId="297" w16cid:durableId="715086023">
    <w:abstractNumId w:val="10"/>
  </w:num>
  <w:num w:numId="298" w16cid:durableId="1797676440">
    <w:abstractNumId w:val="370"/>
  </w:num>
  <w:num w:numId="299" w16cid:durableId="958532999">
    <w:abstractNumId w:val="63"/>
  </w:num>
  <w:num w:numId="300" w16cid:durableId="207691629">
    <w:abstractNumId w:val="323"/>
  </w:num>
  <w:num w:numId="301" w16cid:durableId="1235360793">
    <w:abstractNumId w:val="264"/>
  </w:num>
  <w:num w:numId="302" w16cid:durableId="1692536812">
    <w:abstractNumId w:val="322"/>
  </w:num>
  <w:num w:numId="303" w16cid:durableId="34431669">
    <w:abstractNumId w:val="158"/>
  </w:num>
  <w:num w:numId="304" w16cid:durableId="284433281">
    <w:abstractNumId w:val="294"/>
  </w:num>
  <w:num w:numId="305" w16cid:durableId="1466655041">
    <w:abstractNumId w:val="64"/>
  </w:num>
  <w:num w:numId="306" w16cid:durableId="491525371">
    <w:abstractNumId w:val="105"/>
  </w:num>
  <w:num w:numId="307" w16cid:durableId="1974017400">
    <w:abstractNumId w:val="136"/>
  </w:num>
  <w:num w:numId="308" w16cid:durableId="1355497083">
    <w:abstractNumId w:val="137"/>
  </w:num>
  <w:num w:numId="309" w16cid:durableId="934290976">
    <w:abstractNumId w:val="205"/>
  </w:num>
  <w:num w:numId="310" w16cid:durableId="779301795">
    <w:abstractNumId w:val="203"/>
  </w:num>
  <w:num w:numId="311" w16cid:durableId="2030448729">
    <w:abstractNumId w:val="362"/>
  </w:num>
  <w:num w:numId="312" w16cid:durableId="1449885653">
    <w:abstractNumId w:val="125"/>
  </w:num>
  <w:num w:numId="313" w16cid:durableId="1324964431">
    <w:abstractNumId w:val="378"/>
  </w:num>
  <w:num w:numId="314" w16cid:durableId="1322000338">
    <w:abstractNumId w:val="384"/>
  </w:num>
  <w:num w:numId="315" w16cid:durableId="112020849">
    <w:abstractNumId w:val="5"/>
  </w:num>
  <w:num w:numId="316" w16cid:durableId="1842504632">
    <w:abstractNumId w:val="2"/>
  </w:num>
  <w:num w:numId="317" w16cid:durableId="585962636">
    <w:abstractNumId w:val="0"/>
  </w:num>
  <w:num w:numId="318" w16cid:durableId="1548688509">
    <w:abstractNumId w:val="248"/>
  </w:num>
  <w:num w:numId="319" w16cid:durableId="1405958215">
    <w:abstractNumId w:val="93"/>
  </w:num>
  <w:num w:numId="320" w16cid:durableId="320163675">
    <w:abstractNumId w:val="13"/>
  </w:num>
  <w:num w:numId="321" w16cid:durableId="1365791410">
    <w:abstractNumId w:val="174"/>
  </w:num>
  <w:num w:numId="322" w16cid:durableId="1620532168">
    <w:abstractNumId w:val="36"/>
  </w:num>
  <w:num w:numId="323" w16cid:durableId="137578309">
    <w:abstractNumId w:val="47"/>
  </w:num>
  <w:num w:numId="324" w16cid:durableId="2077968563">
    <w:abstractNumId w:val="14"/>
  </w:num>
  <w:num w:numId="325" w16cid:durableId="1483422749">
    <w:abstractNumId w:val="398"/>
  </w:num>
  <w:num w:numId="326" w16cid:durableId="1569488743">
    <w:abstractNumId w:val="102"/>
  </w:num>
  <w:num w:numId="327" w16cid:durableId="134103715">
    <w:abstractNumId w:val="241"/>
  </w:num>
  <w:num w:numId="328" w16cid:durableId="1472286407">
    <w:abstractNumId w:val="330"/>
  </w:num>
  <w:num w:numId="329" w16cid:durableId="1018431502">
    <w:abstractNumId w:val="90"/>
  </w:num>
  <w:num w:numId="330" w16cid:durableId="1113208810">
    <w:abstractNumId w:val="153"/>
  </w:num>
  <w:num w:numId="331" w16cid:durableId="1282998634">
    <w:abstractNumId w:val="53"/>
  </w:num>
  <w:num w:numId="332" w16cid:durableId="1804928787">
    <w:abstractNumId w:val="118"/>
  </w:num>
  <w:num w:numId="333" w16cid:durableId="1667592108">
    <w:abstractNumId w:val="351"/>
  </w:num>
  <w:num w:numId="334" w16cid:durableId="1772509747">
    <w:abstractNumId w:val="375"/>
  </w:num>
  <w:num w:numId="335" w16cid:durableId="2067949869">
    <w:abstractNumId w:val="298"/>
  </w:num>
  <w:num w:numId="336" w16cid:durableId="104159091">
    <w:abstractNumId w:val="372"/>
  </w:num>
  <w:num w:numId="337" w16cid:durableId="209609188">
    <w:abstractNumId w:val="91"/>
  </w:num>
  <w:num w:numId="338" w16cid:durableId="1424765045">
    <w:abstractNumId w:val="83"/>
  </w:num>
  <w:num w:numId="339" w16cid:durableId="447479930">
    <w:abstractNumId w:val="211"/>
  </w:num>
  <w:num w:numId="340" w16cid:durableId="365717935">
    <w:abstractNumId w:val="28"/>
  </w:num>
  <w:num w:numId="341" w16cid:durableId="1791587438">
    <w:abstractNumId w:val="232"/>
  </w:num>
  <w:num w:numId="342" w16cid:durableId="1199854580">
    <w:abstractNumId w:val="368"/>
  </w:num>
  <w:num w:numId="343" w16cid:durableId="1538157107">
    <w:abstractNumId w:val="78"/>
  </w:num>
  <w:num w:numId="344" w16cid:durableId="454636009">
    <w:abstractNumId w:val="73"/>
  </w:num>
  <w:num w:numId="345" w16cid:durableId="815805284">
    <w:abstractNumId w:val="144"/>
  </w:num>
  <w:num w:numId="346" w16cid:durableId="103497184">
    <w:abstractNumId w:val="39"/>
  </w:num>
  <w:num w:numId="347" w16cid:durableId="181819024">
    <w:abstractNumId w:val="24"/>
  </w:num>
  <w:num w:numId="348" w16cid:durableId="2008436116">
    <w:abstractNumId w:val="127"/>
  </w:num>
  <w:num w:numId="349" w16cid:durableId="1490249617">
    <w:abstractNumId w:val="107"/>
  </w:num>
  <w:num w:numId="350" w16cid:durableId="1825705748">
    <w:abstractNumId w:val="151"/>
  </w:num>
  <w:num w:numId="351" w16cid:durableId="1103191173">
    <w:abstractNumId w:val="303"/>
  </w:num>
  <w:num w:numId="352" w16cid:durableId="1745645939">
    <w:abstractNumId w:val="221"/>
  </w:num>
  <w:num w:numId="353" w16cid:durableId="1822190847">
    <w:abstractNumId w:val="389"/>
  </w:num>
  <w:num w:numId="354" w16cid:durableId="674070463">
    <w:abstractNumId w:val="366"/>
  </w:num>
  <w:num w:numId="355" w16cid:durableId="484400407">
    <w:abstractNumId w:val="152"/>
  </w:num>
  <w:num w:numId="356" w16cid:durableId="86733134">
    <w:abstractNumId w:val="55"/>
  </w:num>
  <w:num w:numId="357" w16cid:durableId="930506687">
    <w:abstractNumId w:val="226"/>
  </w:num>
  <w:num w:numId="358" w16cid:durableId="1395854549">
    <w:abstractNumId w:val="321"/>
  </w:num>
  <w:num w:numId="359" w16cid:durableId="1043285056">
    <w:abstractNumId w:val="373"/>
  </w:num>
  <w:num w:numId="360" w16cid:durableId="1392466583">
    <w:abstractNumId w:val="356"/>
  </w:num>
  <w:num w:numId="361" w16cid:durableId="1009983450">
    <w:abstractNumId w:val="109"/>
  </w:num>
  <w:num w:numId="362" w16cid:durableId="1193491915">
    <w:abstractNumId w:val="316"/>
  </w:num>
  <w:num w:numId="363" w16cid:durableId="822310133">
    <w:abstractNumId w:val="72"/>
  </w:num>
  <w:num w:numId="364" w16cid:durableId="1523545968">
    <w:abstractNumId w:val="307"/>
  </w:num>
  <w:num w:numId="365" w16cid:durableId="244723867">
    <w:abstractNumId w:val="169"/>
  </w:num>
  <w:num w:numId="366" w16cid:durableId="1469545380">
    <w:abstractNumId w:val="59"/>
  </w:num>
  <w:num w:numId="367" w16cid:durableId="1226456609">
    <w:abstractNumId w:val="255"/>
  </w:num>
  <w:num w:numId="368" w16cid:durableId="1680623770">
    <w:abstractNumId w:val="392"/>
  </w:num>
  <w:num w:numId="369" w16cid:durableId="1791629058">
    <w:abstractNumId w:val="184"/>
  </w:num>
  <w:num w:numId="370" w16cid:durableId="1680085378">
    <w:abstractNumId w:val="262"/>
  </w:num>
  <w:num w:numId="371" w16cid:durableId="808402846">
    <w:abstractNumId w:val="35"/>
  </w:num>
  <w:num w:numId="372" w16cid:durableId="2069300436">
    <w:abstractNumId w:val="48"/>
  </w:num>
  <w:num w:numId="373" w16cid:durableId="2098818132">
    <w:abstractNumId w:val="123"/>
  </w:num>
  <w:num w:numId="374" w16cid:durableId="147869429">
    <w:abstractNumId w:val="275"/>
  </w:num>
  <w:num w:numId="375" w16cid:durableId="854923862">
    <w:abstractNumId w:val="391"/>
  </w:num>
  <w:num w:numId="376" w16cid:durableId="1473979029">
    <w:abstractNumId w:val="361"/>
  </w:num>
  <w:num w:numId="377" w16cid:durableId="1987972991">
    <w:abstractNumId w:val="141"/>
  </w:num>
  <w:num w:numId="378" w16cid:durableId="1613825210">
    <w:abstractNumId w:val="128"/>
  </w:num>
  <w:num w:numId="379" w16cid:durableId="1120492565">
    <w:abstractNumId w:val="284"/>
  </w:num>
  <w:num w:numId="380" w16cid:durableId="980422290">
    <w:abstractNumId w:val="335"/>
  </w:num>
  <w:num w:numId="381" w16cid:durableId="263540282">
    <w:abstractNumId w:val="242"/>
  </w:num>
  <w:num w:numId="382" w16cid:durableId="1492327513">
    <w:abstractNumId w:val="188"/>
  </w:num>
  <w:num w:numId="383" w16cid:durableId="2007246399">
    <w:abstractNumId w:val="68"/>
  </w:num>
  <w:num w:numId="384" w16cid:durableId="2016111785">
    <w:abstractNumId w:val="397"/>
  </w:num>
  <w:num w:numId="385" w16cid:durableId="941645939">
    <w:abstractNumId w:val="70"/>
  </w:num>
  <w:num w:numId="386" w16cid:durableId="387265437">
    <w:abstractNumId w:val="80"/>
  </w:num>
  <w:num w:numId="387" w16cid:durableId="623511106">
    <w:abstractNumId w:val="209"/>
  </w:num>
  <w:num w:numId="388" w16cid:durableId="1574699599">
    <w:abstractNumId w:val="344"/>
  </w:num>
  <w:num w:numId="389" w16cid:durableId="910580083">
    <w:abstractNumId w:val="346"/>
  </w:num>
  <w:num w:numId="390" w16cid:durableId="128062640">
    <w:abstractNumId w:val="387"/>
  </w:num>
  <w:num w:numId="391" w16cid:durableId="2104187023">
    <w:abstractNumId w:val="337"/>
  </w:num>
  <w:num w:numId="392" w16cid:durableId="1433554792">
    <w:abstractNumId w:val="54"/>
  </w:num>
  <w:num w:numId="393" w16cid:durableId="613564657">
    <w:abstractNumId w:val="27"/>
  </w:num>
  <w:num w:numId="394" w16cid:durableId="795024106">
    <w:abstractNumId w:val="42"/>
  </w:num>
  <w:num w:numId="395" w16cid:durableId="244919675">
    <w:abstractNumId w:val="317"/>
  </w:num>
  <w:num w:numId="396" w16cid:durableId="1844737974">
    <w:abstractNumId w:val="142"/>
  </w:num>
  <w:num w:numId="397" w16cid:durableId="15426199">
    <w:abstractNumId w:val="15"/>
  </w:num>
  <w:num w:numId="398" w16cid:durableId="1059674247">
    <w:abstractNumId w:val="254"/>
  </w:num>
  <w:num w:numId="399" w16cid:durableId="1413119400">
    <w:abstractNumId w:val="3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4EF"/>
    <w:rsid w:val="00001EE5"/>
    <w:rsid w:val="00003C5E"/>
    <w:rsid w:val="000108AE"/>
    <w:rsid w:val="000118F5"/>
    <w:rsid w:val="0001739B"/>
    <w:rsid w:val="0002328A"/>
    <w:rsid w:val="00025560"/>
    <w:rsid w:val="00025E1C"/>
    <w:rsid w:val="00026D3D"/>
    <w:rsid w:val="0003207E"/>
    <w:rsid w:val="000376F0"/>
    <w:rsid w:val="00043772"/>
    <w:rsid w:val="0004479D"/>
    <w:rsid w:val="00046146"/>
    <w:rsid w:val="000520B3"/>
    <w:rsid w:val="000547FC"/>
    <w:rsid w:val="000574BD"/>
    <w:rsid w:val="00064790"/>
    <w:rsid w:val="00073E11"/>
    <w:rsid w:val="00075C96"/>
    <w:rsid w:val="000816EF"/>
    <w:rsid w:val="0008542B"/>
    <w:rsid w:val="000908D3"/>
    <w:rsid w:val="00090EC0"/>
    <w:rsid w:val="000915CE"/>
    <w:rsid w:val="00092360"/>
    <w:rsid w:val="000946B6"/>
    <w:rsid w:val="000A0828"/>
    <w:rsid w:val="000A22BD"/>
    <w:rsid w:val="000A2A9D"/>
    <w:rsid w:val="000A5002"/>
    <w:rsid w:val="000A58D2"/>
    <w:rsid w:val="000B00FF"/>
    <w:rsid w:val="000D053D"/>
    <w:rsid w:val="000D55DC"/>
    <w:rsid w:val="000D6D13"/>
    <w:rsid w:val="000E62B5"/>
    <w:rsid w:val="000F4E06"/>
    <w:rsid w:val="000F749F"/>
    <w:rsid w:val="000F7BFC"/>
    <w:rsid w:val="00116448"/>
    <w:rsid w:val="0012416F"/>
    <w:rsid w:val="00130BD2"/>
    <w:rsid w:val="00133831"/>
    <w:rsid w:val="00134F11"/>
    <w:rsid w:val="00135871"/>
    <w:rsid w:val="00140414"/>
    <w:rsid w:val="00140926"/>
    <w:rsid w:val="00142027"/>
    <w:rsid w:val="001459CA"/>
    <w:rsid w:val="00162C3A"/>
    <w:rsid w:val="00176244"/>
    <w:rsid w:val="00180F09"/>
    <w:rsid w:val="0018108C"/>
    <w:rsid w:val="00184618"/>
    <w:rsid w:val="0019127E"/>
    <w:rsid w:val="0019568A"/>
    <w:rsid w:val="00195C28"/>
    <w:rsid w:val="001A090F"/>
    <w:rsid w:val="001A0A27"/>
    <w:rsid w:val="001A15DC"/>
    <w:rsid w:val="001A2E59"/>
    <w:rsid w:val="001A32B9"/>
    <w:rsid w:val="001A4E94"/>
    <w:rsid w:val="001A6F5C"/>
    <w:rsid w:val="001B3A66"/>
    <w:rsid w:val="001B5D5A"/>
    <w:rsid w:val="001E36FF"/>
    <w:rsid w:val="002124DB"/>
    <w:rsid w:val="00213598"/>
    <w:rsid w:val="00214552"/>
    <w:rsid w:val="00220E3A"/>
    <w:rsid w:val="00222FD0"/>
    <w:rsid w:val="002273D7"/>
    <w:rsid w:val="00227B00"/>
    <w:rsid w:val="00240291"/>
    <w:rsid w:val="002410D5"/>
    <w:rsid w:val="00241433"/>
    <w:rsid w:val="00244775"/>
    <w:rsid w:val="002457DA"/>
    <w:rsid w:val="0026483C"/>
    <w:rsid w:val="00266EE0"/>
    <w:rsid w:val="002702A6"/>
    <w:rsid w:val="00271F77"/>
    <w:rsid w:val="00280511"/>
    <w:rsid w:val="0029055A"/>
    <w:rsid w:val="00293637"/>
    <w:rsid w:val="002975A8"/>
    <w:rsid w:val="002A1219"/>
    <w:rsid w:val="002A4AAB"/>
    <w:rsid w:val="002A4B27"/>
    <w:rsid w:val="002A4CE1"/>
    <w:rsid w:val="002B5563"/>
    <w:rsid w:val="002C086F"/>
    <w:rsid w:val="002C377F"/>
    <w:rsid w:val="002C3FF8"/>
    <w:rsid w:val="002C4FEA"/>
    <w:rsid w:val="002C54D1"/>
    <w:rsid w:val="002C6385"/>
    <w:rsid w:val="002D1BA4"/>
    <w:rsid w:val="002D23D8"/>
    <w:rsid w:val="002E53F1"/>
    <w:rsid w:val="002F20EA"/>
    <w:rsid w:val="0030214E"/>
    <w:rsid w:val="003066D0"/>
    <w:rsid w:val="003102B8"/>
    <w:rsid w:val="00313CA9"/>
    <w:rsid w:val="0032201C"/>
    <w:rsid w:val="00327A28"/>
    <w:rsid w:val="00331E62"/>
    <w:rsid w:val="00337BF8"/>
    <w:rsid w:val="003518AE"/>
    <w:rsid w:val="00360901"/>
    <w:rsid w:val="00364822"/>
    <w:rsid w:val="00365C5F"/>
    <w:rsid w:val="00366B5F"/>
    <w:rsid w:val="003714EA"/>
    <w:rsid w:val="00373BD8"/>
    <w:rsid w:val="00384041"/>
    <w:rsid w:val="0038407A"/>
    <w:rsid w:val="00387AD8"/>
    <w:rsid w:val="00396045"/>
    <w:rsid w:val="00397B99"/>
    <w:rsid w:val="003A2EF7"/>
    <w:rsid w:val="003B0B61"/>
    <w:rsid w:val="003B0DED"/>
    <w:rsid w:val="003B36D2"/>
    <w:rsid w:val="003B4B8F"/>
    <w:rsid w:val="003B5AED"/>
    <w:rsid w:val="003C7784"/>
    <w:rsid w:val="003D2E74"/>
    <w:rsid w:val="003E1A67"/>
    <w:rsid w:val="003E49EC"/>
    <w:rsid w:val="003E532E"/>
    <w:rsid w:val="003E65D3"/>
    <w:rsid w:val="003E7ECD"/>
    <w:rsid w:val="003F1F31"/>
    <w:rsid w:val="003F725B"/>
    <w:rsid w:val="0040289B"/>
    <w:rsid w:val="00412BCB"/>
    <w:rsid w:val="00414431"/>
    <w:rsid w:val="00424B30"/>
    <w:rsid w:val="004261DE"/>
    <w:rsid w:val="00432F08"/>
    <w:rsid w:val="00434CE7"/>
    <w:rsid w:val="004352A8"/>
    <w:rsid w:val="004418B2"/>
    <w:rsid w:val="00452C9C"/>
    <w:rsid w:val="0046160B"/>
    <w:rsid w:val="0046729F"/>
    <w:rsid w:val="0047270F"/>
    <w:rsid w:val="004748D0"/>
    <w:rsid w:val="00483415"/>
    <w:rsid w:val="004851E6"/>
    <w:rsid w:val="00493B73"/>
    <w:rsid w:val="004A3250"/>
    <w:rsid w:val="004A522C"/>
    <w:rsid w:val="004A6D41"/>
    <w:rsid w:val="004B2F42"/>
    <w:rsid w:val="004C2E08"/>
    <w:rsid w:val="004D486A"/>
    <w:rsid w:val="004D64D0"/>
    <w:rsid w:val="004E0FB1"/>
    <w:rsid w:val="004E5629"/>
    <w:rsid w:val="004F6B4C"/>
    <w:rsid w:val="005035FA"/>
    <w:rsid w:val="00505576"/>
    <w:rsid w:val="00506478"/>
    <w:rsid w:val="00506D7D"/>
    <w:rsid w:val="005107FD"/>
    <w:rsid w:val="00512A16"/>
    <w:rsid w:val="005160F4"/>
    <w:rsid w:val="005265E2"/>
    <w:rsid w:val="005278E3"/>
    <w:rsid w:val="0053056B"/>
    <w:rsid w:val="00534306"/>
    <w:rsid w:val="00535EA1"/>
    <w:rsid w:val="0054353C"/>
    <w:rsid w:val="00545109"/>
    <w:rsid w:val="0055274D"/>
    <w:rsid w:val="00561C85"/>
    <w:rsid w:val="00562850"/>
    <w:rsid w:val="00562F56"/>
    <w:rsid w:val="0056593A"/>
    <w:rsid w:val="00576320"/>
    <w:rsid w:val="00582FE7"/>
    <w:rsid w:val="00585584"/>
    <w:rsid w:val="0059699D"/>
    <w:rsid w:val="005A5A1E"/>
    <w:rsid w:val="005A7EB9"/>
    <w:rsid w:val="005B354E"/>
    <w:rsid w:val="005C0FB3"/>
    <w:rsid w:val="005C1F7E"/>
    <w:rsid w:val="005C28B7"/>
    <w:rsid w:val="005C7784"/>
    <w:rsid w:val="005D7792"/>
    <w:rsid w:val="005E1F57"/>
    <w:rsid w:val="005E6E9E"/>
    <w:rsid w:val="005E78D6"/>
    <w:rsid w:val="005F0847"/>
    <w:rsid w:val="005F6B26"/>
    <w:rsid w:val="00600602"/>
    <w:rsid w:val="00603584"/>
    <w:rsid w:val="0060426C"/>
    <w:rsid w:val="00610126"/>
    <w:rsid w:val="0061019C"/>
    <w:rsid w:val="00614CC5"/>
    <w:rsid w:val="00616527"/>
    <w:rsid w:val="0062321B"/>
    <w:rsid w:val="00623975"/>
    <w:rsid w:val="00634E7F"/>
    <w:rsid w:val="00636704"/>
    <w:rsid w:val="006372ED"/>
    <w:rsid w:val="006374F4"/>
    <w:rsid w:val="00637B1F"/>
    <w:rsid w:val="00643E6A"/>
    <w:rsid w:val="00651FB5"/>
    <w:rsid w:val="006568D8"/>
    <w:rsid w:val="00656928"/>
    <w:rsid w:val="006600F8"/>
    <w:rsid w:val="00660FCF"/>
    <w:rsid w:val="00675C1A"/>
    <w:rsid w:val="006762D5"/>
    <w:rsid w:val="00686965"/>
    <w:rsid w:val="006873AA"/>
    <w:rsid w:val="0069011D"/>
    <w:rsid w:val="00691AEA"/>
    <w:rsid w:val="00692E51"/>
    <w:rsid w:val="00696BC3"/>
    <w:rsid w:val="006A1C03"/>
    <w:rsid w:val="006A1DA9"/>
    <w:rsid w:val="006B1E8B"/>
    <w:rsid w:val="006B536C"/>
    <w:rsid w:val="006D3C11"/>
    <w:rsid w:val="006D7E52"/>
    <w:rsid w:val="006E3E9E"/>
    <w:rsid w:val="006E5E39"/>
    <w:rsid w:val="006F22AF"/>
    <w:rsid w:val="006F64DC"/>
    <w:rsid w:val="007130C8"/>
    <w:rsid w:val="007158F0"/>
    <w:rsid w:val="007211B9"/>
    <w:rsid w:val="007226B1"/>
    <w:rsid w:val="00725917"/>
    <w:rsid w:val="00734EB8"/>
    <w:rsid w:val="00736339"/>
    <w:rsid w:val="00745124"/>
    <w:rsid w:val="0074604B"/>
    <w:rsid w:val="00750020"/>
    <w:rsid w:val="00752820"/>
    <w:rsid w:val="00760037"/>
    <w:rsid w:val="00766256"/>
    <w:rsid w:val="00770B0A"/>
    <w:rsid w:val="0077569E"/>
    <w:rsid w:val="007756C0"/>
    <w:rsid w:val="00775B81"/>
    <w:rsid w:val="007839C2"/>
    <w:rsid w:val="00791BC1"/>
    <w:rsid w:val="00792BD6"/>
    <w:rsid w:val="00792F8E"/>
    <w:rsid w:val="00797F00"/>
    <w:rsid w:val="007A13C8"/>
    <w:rsid w:val="007B078E"/>
    <w:rsid w:val="007C4A59"/>
    <w:rsid w:val="007C6634"/>
    <w:rsid w:val="007C7721"/>
    <w:rsid w:val="007F2334"/>
    <w:rsid w:val="0080330C"/>
    <w:rsid w:val="00813B5E"/>
    <w:rsid w:val="008176D0"/>
    <w:rsid w:val="00820E02"/>
    <w:rsid w:val="0082158B"/>
    <w:rsid w:val="00834443"/>
    <w:rsid w:val="00847363"/>
    <w:rsid w:val="00850344"/>
    <w:rsid w:val="0085160A"/>
    <w:rsid w:val="00852170"/>
    <w:rsid w:val="0086197F"/>
    <w:rsid w:val="00862E7E"/>
    <w:rsid w:val="00865346"/>
    <w:rsid w:val="008662D1"/>
    <w:rsid w:val="0087711F"/>
    <w:rsid w:val="00884F86"/>
    <w:rsid w:val="0089163C"/>
    <w:rsid w:val="00897553"/>
    <w:rsid w:val="008A1348"/>
    <w:rsid w:val="008A26AE"/>
    <w:rsid w:val="008A69F7"/>
    <w:rsid w:val="008A7985"/>
    <w:rsid w:val="008B37DA"/>
    <w:rsid w:val="008B40B5"/>
    <w:rsid w:val="008B469E"/>
    <w:rsid w:val="008B649B"/>
    <w:rsid w:val="008E291A"/>
    <w:rsid w:val="008E6E8D"/>
    <w:rsid w:val="008F19D9"/>
    <w:rsid w:val="008F7CB0"/>
    <w:rsid w:val="009170E1"/>
    <w:rsid w:val="00917498"/>
    <w:rsid w:val="009273AE"/>
    <w:rsid w:val="00962465"/>
    <w:rsid w:val="00973D9D"/>
    <w:rsid w:val="00983935"/>
    <w:rsid w:val="00984E0A"/>
    <w:rsid w:val="00986939"/>
    <w:rsid w:val="00992940"/>
    <w:rsid w:val="009966F3"/>
    <w:rsid w:val="009A27CD"/>
    <w:rsid w:val="009A3322"/>
    <w:rsid w:val="009A76DD"/>
    <w:rsid w:val="009B44D6"/>
    <w:rsid w:val="009B6A9C"/>
    <w:rsid w:val="009C2879"/>
    <w:rsid w:val="009C7660"/>
    <w:rsid w:val="009D1169"/>
    <w:rsid w:val="009D6B91"/>
    <w:rsid w:val="009D77EE"/>
    <w:rsid w:val="009E4621"/>
    <w:rsid w:val="009F121F"/>
    <w:rsid w:val="009F267A"/>
    <w:rsid w:val="009F7A3F"/>
    <w:rsid w:val="00A00D95"/>
    <w:rsid w:val="00A01883"/>
    <w:rsid w:val="00A0611C"/>
    <w:rsid w:val="00A14C59"/>
    <w:rsid w:val="00A20DC8"/>
    <w:rsid w:val="00A26D39"/>
    <w:rsid w:val="00A3004B"/>
    <w:rsid w:val="00A3101C"/>
    <w:rsid w:val="00A446B2"/>
    <w:rsid w:val="00A44891"/>
    <w:rsid w:val="00A465A6"/>
    <w:rsid w:val="00A47FC7"/>
    <w:rsid w:val="00A512ED"/>
    <w:rsid w:val="00A51C8C"/>
    <w:rsid w:val="00A53365"/>
    <w:rsid w:val="00A53B44"/>
    <w:rsid w:val="00A71485"/>
    <w:rsid w:val="00A8551A"/>
    <w:rsid w:val="00A912E7"/>
    <w:rsid w:val="00A949F6"/>
    <w:rsid w:val="00A959EB"/>
    <w:rsid w:val="00A97E24"/>
    <w:rsid w:val="00AB31AF"/>
    <w:rsid w:val="00AC1F95"/>
    <w:rsid w:val="00AC445D"/>
    <w:rsid w:val="00AC6A7E"/>
    <w:rsid w:val="00AC7B39"/>
    <w:rsid w:val="00AD42C2"/>
    <w:rsid w:val="00AE3B06"/>
    <w:rsid w:val="00AE76C2"/>
    <w:rsid w:val="00AF26EE"/>
    <w:rsid w:val="00B0284D"/>
    <w:rsid w:val="00B03344"/>
    <w:rsid w:val="00B04D20"/>
    <w:rsid w:val="00B051A3"/>
    <w:rsid w:val="00B2286B"/>
    <w:rsid w:val="00B27A61"/>
    <w:rsid w:val="00B30AEA"/>
    <w:rsid w:val="00B3167B"/>
    <w:rsid w:val="00B320CD"/>
    <w:rsid w:val="00B37F83"/>
    <w:rsid w:val="00B40D16"/>
    <w:rsid w:val="00B56075"/>
    <w:rsid w:val="00B6476F"/>
    <w:rsid w:val="00B735D2"/>
    <w:rsid w:val="00B7471E"/>
    <w:rsid w:val="00B77207"/>
    <w:rsid w:val="00B77BF0"/>
    <w:rsid w:val="00B81EAF"/>
    <w:rsid w:val="00B86EC7"/>
    <w:rsid w:val="00BA0A90"/>
    <w:rsid w:val="00BA1510"/>
    <w:rsid w:val="00BA6997"/>
    <w:rsid w:val="00BB3E54"/>
    <w:rsid w:val="00BB46A9"/>
    <w:rsid w:val="00BC4107"/>
    <w:rsid w:val="00BD15FB"/>
    <w:rsid w:val="00BD2C70"/>
    <w:rsid w:val="00BD669F"/>
    <w:rsid w:val="00BD7CDC"/>
    <w:rsid w:val="00BE1AD9"/>
    <w:rsid w:val="00BE1D8A"/>
    <w:rsid w:val="00BE382D"/>
    <w:rsid w:val="00BE38E8"/>
    <w:rsid w:val="00BF11F7"/>
    <w:rsid w:val="00BF3887"/>
    <w:rsid w:val="00BF5986"/>
    <w:rsid w:val="00C058F7"/>
    <w:rsid w:val="00C070B4"/>
    <w:rsid w:val="00C25DE1"/>
    <w:rsid w:val="00C300EC"/>
    <w:rsid w:val="00C30526"/>
    <w:rsid w:val="00C33F87"/>
    <w:rsid w:val="00C441D6"/>
    <w:rsid w:val="00C458DB"/>
    <w:rsid w:val="00C4590E"/>
    <w:rsid w:val="00C45D02"/>
    <w:rsid w:val="00C52474"/>
    <w:rsid w:val="00C5405E"/>
    <w:rsid w:val="00C65A8F"/>
    <w:rsid w:val="00C82B60"/>
    <w:rsid w:val="00C85CE3"/>
    <w:rsid w:val="00C869E5"/>
    <w:rsid w:val="00C91E19"/>
    <w:rsid w:val="00CA1554"/>
    <w:rsid w:val="00CA44D2"/>
    <w:rsid w:val="00CA4982"/>
    <w:rsid w:val="00CA6160"/>
    <w:rsid w:val="00CB0B7C"/>
    <w:rsid w:val="00CB2A41"/>
    <w:rsid w:val="00CC2C72"/>
    <w:rsid w:val="00CC441E"/>
    <w:rsid w:val="00CD046C"/>
    <w:rsid w:val="00CD58F7"/>
    <w:rsid w:val="00CE2BA5"/>
    <w:rsid w:val="00CE46CF"/>
    <w:rsid w:val="00CE49B2"/>
    <w:rsid w:val="00CE4DA8"/>
    <w:rsid w:val="00CF330C"/>
    <w:rsid w:val="00CF5F5B"/>
    <w:rsid w:val="00D10783"/>
    <w:rsid w:val="00D10CEE"/>
    <w:rsid w:val="00D4236C"/>
    <w:rsid w:val="00D45945"/>
    <w:rsid w:val="00D45BA5"/>
    <w:rsid w:val="00D4641B"/>
    <w:rsid w:val="00D46BB0"/>
    <w:rsid w:val="00D46E20"/>
    <w:rsid w:val="00D47FDE"/>
    <w:rsid w:val="00D52617"/>
    <w:rsid w:val="00D53253"/>
    <w:rsid w:val="00D568C2"/>
    <w:rsid w:val="00D569B9"/>
    <w:rsid w:val="00D61711"/>
    <w:rsid w:val="00D63197"/>
    <w:rsid w:val="00D765A6"/>
    <w:rsid w:val="00D808FE"/>
    <w:rsid w:val="00D90835"/>
    <w:rsid w:val="00D9442D"/>
    <w:rsid w:val="00D96B97"/>
    <w:rsid w:val="00D96CCE"/>
    <w:rsid w:val="00DB0DC1"/>
    <w:rsid w:val="00DB2D6F"/>
    <w:rsid w:val="00DB53AD"/>
    <w:rsid w:val="00DC1637"/>
    <w:rsid w:val="00DC16F1"/>
    <w:rsid w:val="00DC2A1D"/>
    <w:rsid w:val="00DC528B"/>
    <w:rsid w:val="00DC5F6C"/>
    <w:rsid w:val="00DC6B3C"/>
    <w:rsid w:val="00DD121A"/>
    <w:rsid w:val="00DD14EF"/>
    <w:rsid w:val="00DD38D1"/>
    <w:rsid w:val="00DE0A0F"/>
    <w:rsid w:val="00DE0E29"/>
    <w:rsid w:val="00DE2394"/>
    <w:rsid w:val="00DE4BE7"/>
    <w:rsid w:val="00DF53E3"/>
    <w:rsid w:val="00E014D3"/>
    <w:rsid w:val="00E12BDC"/>
    <w:rsid w:val="00E13DD5"/>
    <w:rsid w:val="00E17C61"/>
    <w:rsid w:val="00E25759"/>
    <w:rsid w:val="00E35BB8"/>
    <w:rsid w:val="00E37359"/>
    <w:rsid w:val="00E6251A"/>
    <w:rsid w:val="00E644C8"/>
    <w:rsid w:val="00E746D2"/>
    <w:rsid w:val="00E8055F"/>
    <w:rsid w:val="00E81AB8"/>
    <w:rsid w:val="00E8405C"/>
    <w:rsid w:val="00E8461C"/>
    <w:rsid w:val="00E8476F"/>
    <w:rsid w:val="00E85237"/>
    <w:rsid w:val="00E86CD1"/>
    <w:rsid w:val="00E97BAD"/>
    <w:rsid w:val="00EA075A"/>
    <w:rsid w:val="00EA1287"/>
    <w:rsid w:val="00EB1D4F"/>
    <w:rsid w:val="00EB262D"/>
    <w:rsid w:val="00EC0D8F"/>
    <w:rsid w:val="00EC2DB6"/>
    <w:rsid w:val="00EC57ED"/>
    <w:rsid w:val="00EC5D4F"/>
    <w:rsid w:val="00EC6F0C"/>
    <w:rsid w:val="00ED3509"/>
    <w:rsid w:val="00ED4784"/>
    <w:rsid w:val="00ED4950"/>
    <w:rsid w:val="00EE36EF"/>
    <w:rsid w:val="00EE5785"/>
    <w:rsid w:val="00EF15BA"/>
    <w:rsid w:val="00EF3124"/>
    <w:rsid w:val="00EF4266"/>
    <w:rsid w:val="00F03D66"/>
    <w:rsid w:val="00F040ED"/>
    <w:rsid w:val="00F12C06"/>
    <w:rsid w:val="00F1424E"/>
    <w:rsid w:val="00F266F7"/>
    <w:rsid w:val="00F31C94"/>
    <w:rsid w:val="00F36F11"/>
    <w:rsid w:val="00F400A9"/>
    <w:rsid w:val="00F4373C"/>
    <w:rsid w:val="00F446DA"/>
    <w:rsid w:val="00F53304"/>
    <w:rsid w:val="00F60735"/>
    <w:rsid w:val="00F6502A"/>
    <w:rsid w:val="00F65FC4"/>
    <w:rsid w:val="00F73F2A"/>
    <w:rsid w:val="00F76B34"/>
    <w:rsid w:val="00F81019"/>
    <w:rsid w:val="00F84C80"/>
    <w:rsid w:val="00F863E5"/>
    <w:rsid w:val="00F87A39"/>
    <w:rsid w:val="00F914FB"/>
    <w:rsid w:val="00F91796"/>
    <w:rsid w:val="00F92E52"/>
    <w:rsid w:val="00F97993"/>
    <w:rsid w:val="00FA00F2"/>
    <w:rsid w:val="00FA0737"/>
    <w:rsid w:val="00FA139F"/>
    <w:rsid w:val="00FA2854"/>
    <w:rsid w:val="00FA307D"/>
    <w:rsid w:val="00FA33D2"/>
    <w:rsid w:val="00FC3EBE"/>
    <w:rsid w:val="00FC77E4"/>
    <w:rsid w:val="00FD1A62"/>
    <w:rsid w:val="00FD56E8"/>
    <w:rsid w:val="00FE2AA7"/>
    <w:rsid w:val="00FE5B32"/>
    <w:rsid w:val="00FF4B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EB092"/>
  <w15:docId w15:val="{515A08FC-FA6F-4532-A736-A3374BFC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it-IT" w:eastAsia="it-IT"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D1BA4"/>
  </w:style>
  <w:style w:type="paragraph" w:styleId="Titolo1">
    <w:name w:val="heading 1"/>
    <w:basedOn w:val="Normale"/>
    <w:next w:val="Normale"/>
    <w:link w:val="Titolo1Carattere"/>
    <w:uiPriority w:val="9"/>
    <w:qFormat/>
    <w:rsid w:val="00BB3E5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BB3E5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BB3E54"/>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BB3E54"/>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BB3E54"/>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BB3E54"/>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1"/>
    <w:unhideWhenUsed/>
    <w:qFormat/>
    <w:rsid w:val="00BB3E54"/>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1"/>
    <w:unhideWhenUsed/>
    <w:qFormat/>
    <w:rsid w:val="00BB3E54"/>
    <w:pPr>
      <w:spacing w:before="200" w:after="0"/>
      <w:outlineLvl w:val="7"/>
    </w:pPr>
    <w:rPr>
      <w:caps/>
      <w:spacing w:val="10"/>
      <w:sz w:val="18"/>
      <w:szCs w:val="18"/>
    </w:rPr>
  </w:style>
  <w:style w:type="paragraph" w:styleId="Titolo9">
    <w:name w:val="heading 9"/>
    <w:basedOn w:val="Normale"/>
    <w:next w:val="Normale"/>
    <w:link w:val="Titolo9Carattere"/>
    <w:uiPriority w:val="1"/>
    <w:unhideWhenUsed/>
    <w:qFormat/>
    <w:rsid w:val="00BB3E54"/>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BB3E54"/>
    <w:rPr>
      <w:caps/>
      <w:color w:val="1F3763" w:themeColor="accent1" w:themeShade="7F"/>
      <w:spacing w:val="15"/>
    </w:rPr>
  </w:style>
  <w:style w:type="character" w:customStyle="1" w:styleId="Titolo1Carattere">
    <w:name w:val="Titolo 1 Carattere"/>
    <w:basedOn w:val="Carpredefinitoparagrafo"/>
    <w:link w:val="Titolo1"/>
    <w:uiPriority w:val="9"/>
    <w:rsid w:val="00BB3E54"/>
    <w:rPr>
      <w:caps/>
      <w:color w:val="FFFFFF" w:themeColor="background1"/>
      <w:spacing w:val="15"/>
      <w:sz w:val="22"/>
      <w:szCs w:val="22"/>
      <w:shd w:val="clear" w:color="auto" w:fill="4472C4" w:themeFill="accent1"/>
    </w:rPr>
  </w:style>
  <w:style w:type="paragraph" w:customStyle="1" w:styleId="footnotedescription">
    <w:name w:val="footnote description"/>
    <w:next w:val="Normale"/>
    <w:link w:val="footnotedescriptionChar"/>
    <w:hidden/>
    <w:pPr>
      <w:spacing w:after="0"/>
      <w:ind w:left="860"/>
    </w:pPr>
    <w:rPr>
      <w:rFonts w:ascii="Calibri" w:eastAsia="Calibri" w:hAnsi="Calibri" w:cs="Calibri"/>
      <w:color w:val="535355"/>
    </w:rPr>
  </w:style>
  <w:style w:type="character" w:customStyle="1" w:styleId="footnotedescriptionChar">
    <w:name w:val="footnote description Char"/>
    <w:link w:val="footnotedescription"/>
    <w:rPr>
      <w:rFonts w:ascii="Calibri" w:eastAsia="Calibri" w:hAnsi="Calibri" w:cs="Calibri"/>
      <w:color w:val="535355"/>
      <w:sz w:val="20"/>
    </w:rPr>
  </w:style>
  <w:style w:type="character" w:customStyle="1" w:styleId="Titolo4Carattere">
    <w:name w:val="Titolo 4 Carattere"/>
    <w:basedOn w:val="Carpredefinitoparagrafo"/>
    <w:link w:val="Titolo4"/>
    <w:uiPriority w:val="9"/>
    <w:semiHidden/>
    <w:rsid w:val="00BB3E54"/>
    <w:rPr>
      <w:caps/>
      <w:color w:val="2F5496" w:themeColor="accent1" w:themeShade="BF"/>
      <w:spacing w:val="10"/>
    </w:rPr>
  </w:style>
  <w:style w:type="character" w:customStyle="1" w:styleId="Titolo2Carattere">
    <w:name w:val="Titolo 2 Carattere"/>
    <w:basedOn w:val="Carpredefinitoparagrafo"/>
    <w:link w:val="Titolo2"/>
    <w:uiPriority w:val="9"/>
    <w:rsid w:val="00BB3E54"/>
    <w:rPr>
      <w:caps/>
      <w:spacing w:val="15"/>
      <w:shd w:val="clear" w:color="auto" w:fill="D9E2F3" w:themeFill="accent1" w:themeFillTint="33"/>
    </w:rPr>
  </w:style>
  <w:style w:type="paragraph" w:styleId="Sommario1">
    <w:name w:val="toc 1"/>
    <w:hidden/>
    <w:uiPriority w:val="39"/>
    <w:qFormat/>
    <w:pPr>
      <w:spacing w:after="126" w:line="271" w:lineRule="auto"/>
      <w:ind w:left="25" w:right="23" w:hanging="10"/>
      <w:jc w:val="both"/>
    </w:pPr>
    <w:rPr>
      <w:rFonts w:ascii="Calibri" w:eastAsia="Calibri" w:hAnsi="Calibri" w:cs="Calibri"/>
      <w:color w:val="000000"/>
    </w:rPr>
  </w:style>
  <w:style w:type="paragraph" w:styleId="Sommario2">
    <w:name w:val="toc 2"/>
    <w:hidden/>
    <w:uiPriority w:val="39"/>
    <w:qFormat/>
    <w:pPr>
      <w:spacing w:after="166" w:line="271" w:lineRule="auto"/>
      <w:ind w:left="25" w:right="23" w:hanging="10"/>
      <w:jc w:val="both"/>
    </w:pPr>
    <w:rPr>
      <w:rFonts w:ascii="Calibri" w:eastAsia="Calibri" w:hAnsi="Calibri" w:cs="Calibri"/>
      <w:color w:val="000000"/>
    </w:rPr>
  </w:style>
  <w:style w:type="character" w:customStyle="1" w:styleId="footnotemark">
    <w:name w:val="footnote mark"/>
    <w:hidden/>
    <w:rPr>
      <w:rFonts w:ascii="Calibri" w:eastAsia="Calibri" w:hAnsi="Calibri" w:cs="Calibri"/>
      <w:color w:val="535355"/>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foelenco">
    <w:name w:val="List Paragraph"/>
    <w:basedOn w:val="Normale"/>
    <w:uiPriority w:val="1"/>
    <w:qFormat/>
    <w:rsid w:val="0040289B"/>
    <w:pPr>
      <w:ind w:left="720"/>
      <w:contextualSpacing/>
    </w:pPr>
  </w:style>
  <w:style w:type="character" w:styleId="Collegamentoipertestuale">
    <w:name w:val="Hyperlink"/>
    <w:basedOn w:val="Carpredefinitoparagrafo"/>
    <w:uiPriority w:val="99"/>
    <w:unhideWhenUsed/>
    <w:rsid w:val="00DE2394"/>
    <w:rPr>
      <w:color w:val="0563C1" w:themeColor="hyperlink"/>
      <w:u w:val="single"/>
    </w:rPr>
  </w:style>
  <w:style w:type="character" w:styleId="Menzionenonrisolta">
    <w:name w:val="Unresolved Mention"/>
    <w:basedOn w:val="Carpredefinitoparagrafo"/>
    <w:uiPriority w:val="99"/>
    <w:semiHidden/>
    <w:unhideWhenUsed/>
    <w:rsid w:val="00DE2394"/>
    <w:rPr>
      <w:color w:val="605E5C"/>
      <w:shd w:val="clear" w:color="auto" w:fill="E1DFDD"/>
    </w:rPr>
  </w:style>
  <w:style w:type="paragraph" w:styleId="Intestazione">
    <w:name w:val="header"/>
    <w:basedOn w:val="Normale"/>
    <w:link w:val="IntestazioneCarattere"/>
    <w:uiPriority w:val="99"/>
    <w:unhideWhenUsed/>
    <w:rsid w:val="00512A16"/>
    <w:pPr>
      <w:tabs>
        <w:tab w:val="center" w:pos="4819"/>
        <w:tab w:val="right" w:pos="9638"/>
      </w:tabs>
      <w:spacing w:after="0" w:line="240" w:lineRule="auto"/>
    </w:pPr>
    <w:rPr>
      <w:rFonts w:ascii="Garamond" w:eastAsiaTheme="minorHAnsi" w:hAnsi="Garamond"/>
      <w:sz w:val="24"/>
      <w:lang w:eastAsia="en-US"/>
    </w:rPr>
  </w:style>
  <w:style w:type="character" w:customStyle="1" w:styleId="IntestazioneCarattere">
    <w:name w:val="Intestazione Carattere"/>
    <w:basedOn w:val="Carpredefinitoparagrafo"/>
    <w:link w:val="Intestazione"/>
    <w:uiPriority w:val="99"/>
    <w:rsid w:val="00512A16"/>
    <w:rPr>
      <w:rFonts w:ascii="Garamond" w:eastAsiaTheme="minorHAnsi" w:hAnsi="Garamond"/>
      <w:sz w:val="24"/>
      <w:lang w:eastAsia="en-US"/>
    </w:rPr>
  </w:style>
  <w:style w:type="paragraph" w:styleId="Pidipagina">
    <w:name w:val="footer"/>
    <w:basedOn w:val="Normale"/>
    <w:link w:val="PidipaginaCarattere"/>
    <w:uiPriority w:val="99"/>
    <w:unhideWhenUsed/>
    <w:rsid w:val="00512A16"/>
    <w:pPr>
      <w:tabs>
        <w:tab w:val="center" w:pos="4819"/>
        <w:tab w:val="right" w:pos="9638"/>
      </w:tabs>
      <w:spacing w:after="0" w:line="240" w:lineRule="auto"/>
    </w:pPr>
    <w:rPr>
      <w:rFonts w:ascii="Garamond" w:eastAsiaTheme="minorHAnsi" w:hAnsi="Garamond"/>
      <w:sz w:val="24"/>
      <w:lang w:eastAsia="en-US"/>
    </w:rPr>
  </w:style>
  <w:style w:type="character" w:customStyle="1" w:styleId="PidipaginaCarattere">
    <w:name w:val="Piè di pagina Carattere"/>
    <w:basedOn w:val="Carpredefinitoparagrafo"/>
    <w:link w:val="Pidipagina"/>
    <w:uiPriority w:val="99"/>
    <w:rsid w:val="00512A16"/>
    <w:rPr>
      <w:rFonts w:ascii="Garamond" w:eastAsiaTheme="minorHAnsi" w:hAnsi="Garamond"/>
      <w:sz w:val="24"/>
      <w:lang w:eastAsia="en-US"/>
    </w:rPr>
  </w:style>
  <w:style w:type="table" w:customStyle="1" w:styleId="TableGrid1">
    <w:name w:val="TableGrid1"/>
    <w:rsid w:val="00BA151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Titolo5Carattere">
    <w:name w:val="Titolo 5 Carattere"/>
    <w:basedOn w:val="Carpredefinitoparagrafo"/>
    <w:link w:val="Titolo5"/>
    <w:uiPriority w:val="9"/>
    <w:semiHidden/>
    <w:rsid w:val="00BB3E54"/>
    <w:rPr>
      <w:caps/>
      <w:color w:val="2F5496" w:themeColor="accent1" w:themeShade="BF"/>
      <w:spacing w:val="10"/>
    </w:rPr>
  </w:style>
  <w:style w:type="character" w:customStyle="1" w:styleId="Titolo6Carattere">
    <w:name w:val="Titolo 6 Carattere"/>
    <w:basedOn w:val="Carpredefinitoparagrafo"/>
    <w:link w:val="Titolo6"/>
    <w:uiPriority w:val="9"/>
    <w:semiHidden/>
    <w:rsid w:val="00BB3E54"/>
    <w:rPr>
      <w:caps/>
      <w:color w:val="2F5496" w:themeColor="accent1" w:themeShade="BF"/>
      <w:spacing w:val="10"/>
    </w:rPr>
  </w:style>
  <w:style w:type="character" w:customStyle="1" w:styleId="Titolo7Carattere">
    <w:name w:val="Titolo 7 Carattere"/>
    <w:basedOn w:val="Carpredefinitoparagrafo"/>
    <w:link w:val="Titolo7"/>
    <w:uiPriority w:val="9"/>
    <w:semiHidden/>
    <w:rsid w:val="00BB3E54"/>
    <w:rPr>
      <w:caps/>
      <w:color w:val="2F5496" w:themeColor="accent1" w:themeShade="BF"/>
      <w:spacing w:val="10"/>
    </w:rPr>
  </w:style>
  <w:style w:type="character" w:customStyle="1" w:styleId="Titolo8Carattere">
    <w:name w:val="Titolo 8 Carattere"/>
    <w:basedOn w:val="Carpredefinitoparagrafo"/>
    <w:link w:val="Titolo8"/>
    <w:uiPriority w:val="9"/>
    <w:semiHidden/>
    <w:rsid w:val="00BB3E54"/>
    <w:rPr>
      <w:caps/>
      <w:spacing w:val="10"/>
      <w:sz w:val="18"/>
      <w:szCs w:val="18"/>
    </w:rPr>
  </w:style>
  <w:style w:type="character" w:customStyle="1" w:styleId="Titolo9Carattere">
    <w:name w:val="Titolo 9 Carattere"/>
    <w:basedOn w:val="Carpredefinitoparagrafo"/>
    <w:link w:val="Titolo9"/>
    <w:uiPriority w:val="9"/>
    <w:semiHidden/>
    <w:rsid w:val="00BB3E54"/>
    <w:rPr>
      <w:i/>
      <w:iCs/>
      <w:caps/>
      <w:spacing w:val="10"/>
      <w:sz w:val="18"/>
      <w:szCs w:val="18"/>
    </w:rPr>
  </w:style>
  <w:style w:type="paragraph" w:styleId="Didascalia">
    <w:name w:val="caption"/>
    <w:basedOn w:val="Normale"/>
    <w:next w:val="Normale"/>
    <w:uiPriority w:val="35"/>
    <w:semiHidden/>
    <w:unhideWhenUsed/>
    <w:qFormat/>
    <w:rsid w:val="00BB3E54"/>
    <w:rPr>
      <w:b/>
      <w:bCs/>
      <w:color w:val="2F5496" w:themeColor="accent1" w:themeShade="BF"/>
      <w:sz w:val="16"/>
      <w:szCs w:val="16"/>
    </w:rPr>
  </w:style>
  <w:style w:type="paragraph" w:styleId="Titolo">
    <w:name w:val="Title"/>
    <w:basedOn w:val="Normale"/>
    <w:next w:val="Normale"/>
    <w:link w:val="TitoloCarattere"/>
    <w:uiPriority w:val="10"/>
    <w:qFormat/>
    <w:rsid w:val="00BB3E5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BB3E54"/>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BB3E54"/>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BB3E54"/>
    <w:rPr>
      <w:caps/>
      <w:color w:val="595959" w:themeColor="text1" w:themeTint="A6"/>
      <w:spacing w:val="10"/>
      <w:sz w:val="21"/>
      <w:szCs w:val="21"/>
    </w:rPr>
  </w:style>
  <w:style w:type="character" w:styleId="Enfasigrassetto">
    <w:name w:val="Strong"/>
    <w:uiPriority w:val="22"/>
    <w:qFormat/>
    <w:rsid w:val="00BB3E54"/>
    <w:rPr>
      <w:b/>
      <w:bCs/>
    </w:rPr>
  </w:style>
  <w:style w:type="character" w:styleId="Enfasicorsivo">
    <w:name w:val="Emphasis"/>
    <w:uiPriority w:val="20"/>
    <w:qFormat/>
    <w:rsid w:val="00BB3E54"/>
    <w:rPr>
      <w:caps/>
      <w:color w:val="1F3763" w:themeColor="accent1" w:themeShade="7F"/>
      <w:spacing w:val="5"/>
    </w:rPr>
  </w:style>
  <w:style w:type="paragraph" w:styleId="Nessunaspaziatura">
    <w:name w:val="No Spacing"/>
    <w:uiPriority w:val="1"/>
    <w:qFormat/>
    <w:rsid w:val="00BB3E54"/>
    <w:pPr>
      <w:spacing w:after="0" w:line="240" w:lineRule="auto"/>
    </w:pPr>
  </w:style>
  <w:style w:type="paragraph" w:styleId="Citazione">
    <w:name w:val="Quote"/>
    <w:basedOn w:val="Normale"/>
    <w:next w:val="Normale"/>
    <w:link w:val="CitazioneCarattere"/>
    <w:uiPriority w:val="29"/>
    <w:qFormat/>
    <w:rsid w:val="00BB3E54"/>
    <w:rPr>
      <w:i/>
      <w:iCs/>
      <w:sz w:val="24"/>
      <w:szCs w:val="24"/>
    </w:rPr>
  </w:style>
  <w:style w:type="character" w:customStyle="1" w:styleId="CitazioneCarattere">
    <w:name w:val="Citazione Carattere"/>
    <w:basedOn w:val="Carpredefinitoparagrafo"/>
    <w:link w:val="Citazione"/>
    <w:uiPriority w:val="29"/>
    <w:rsid w:val="00BB3E54"/>
    <w:rPr>
      <w:i/>
      <w:iCs/>
      <w:sz w:val="24"/>
      <w:szCs w:val="24"/>
    </w:rPr>
  </w:style>
  <w:style w:type="paragraph" w:styleId="Citazioneintensa">
    <w:name w:val="Intense Quote"/>
    <w:basedOn w:val="Normale"/>
    <w:next w:val="Normale"/>
    <w:link w:val="CitazioneintensaCarattere"/>
    <w:uiPriority w:val="30"/>
    <w:qFormat/>
    <w:rsid w:val="00BB3E54"/>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BB3E54"/>
    <w:rPr>
      <w:color w:val="4472C4" w:themeColor="accent1"/>
      <w:sz w:val="24"/>
      <w:szCs w:val="24"/>
    </w:rPr>
  </w:style>
  <w:style w:type="character" w:styleId="Enfasidelicata">
    <w:name w:val="Subtle Emphasis"/>
    <w:uiPriority w:val="19"/>
    <w:qFormat/>
    <w:rsid w:val="00BB3E54"/>
    <w:rPr>
      <w:i/>
      <w:iCs/>
      <w:color w:val="1F3763" w:themeColor="accent1" w:themeShade="7F"/>
    </w:rPr>
  </w:style>
  <w:style w:type="character" w:styleId="Enfasiintensa">
    <w:name w:val="Intense Emphasis"/>
    <w:uiPriority w:val="21"/>
    <w:qFormat/>
    <w:rsid w:val="00BB3E54"/>
    <w:rPr>
      <w:b/>
      <w:bCs/>
      <w:caps/>
      <w:color w:val="1F3763" w:themeColor="accent1" w:themeShade="7F"/>
      <w:spacing w:val="10"/>
    </w:rPr>
  </w:style>
  <w:style w:type="character" w:styleId="Riferimentodelicato">
    <w:name w:val="Subtle Reference"/>
    <w:uiPriority w:val="31"/>
    <w:qFormat/>
    <w:rsid w:val="00BB3E54"/>
    <w:rPr>
      <w:b/>
      <w:bCs/>
      <w:color w:val="4472C4" w:themeColor="accent1"/>
    </w:rPr>
  </w:style>
  <w:style w:type="character" w:styleId="Riferimentointenso">
    <w:name w:val="Intense Reference"/>
    <w:uiPriority w:val="32"/>
    <w:qFormat/>
    <w:rsid w:val="00BB3E54"/>
    <w:rPr>
      <w:b/>
      <w:bCs/>
      <w:i/>
      <w:iCs/>
      <w:caps/>
      <w:color w:val="4472C4" w:themeColor="accent1"/>
    </w:rPr>
  </w:style>
  <w:style w:type="character" w:styleId="Titolodellibro">
    <w:name w:val="Book Title"/>
    <w:uiPriority w:val="33"/>
    <w:qFormat/>
    <w:rsid w:val="00BB3E54"/>
    <w:rPr>
      <w:b/>
      <w:bCs/>
      <w:i/>
      <w:iCs/>
      <w:spacing w:val="0"/>
    </w:rPr>
  </w:style>
  <w:style w:type="paragraph" w:styleId="Titolosommario">
    <w:name w:val="TOC Heading"/>
    <w:basedOn w:val="Titolo1"/>
    <w:next w:val="Normale"/>
    <w:uiPriority w:val="39"/>
    <w:unhideWhenUsed/>
    <w:qFormat/>
    <w:rsid w:val="00BB3E54"/>
    <w:pPr>
      <w:outlineLvl w:val="9"/>
    </w:pPr>
  </w:style>
  <w:style w:type="paragraph" w:styleId="NormaleWeb">
    <w:name w:val="Normal (Web)"/>
    <w:basedOn w:val="Normale"/>
    <w:uiPriority w:val="99"/>
    <w:semiHidden/>
    <w:unhideWhenUsed/>
    <w:rsid w:val="00610126"/>
    <w:pPr>
      <w:spacing w:beforeAutospacing="1" w:after="100" w:afterAutospacing="1" w:line="240" w:lineRule="auto"/>
    </w:pPr>
    <w:rPr>
      <w:rFonts w:ascii="Times New Roman" w:eastAsia="Times New Roman" w:hAnsi="Times New Roman" w:cs="Times New Roman"/>
      <w:sz w:val="24"/>
      <w:szCs w:val="24"/>
    </w:rPr>
  </w:style>
  <w:style w:type="table" w:styleId="Grigliatabella">
    <w:name w:val="Table Grid"/>
    <w:basedOn w:val="Tabellanormale"/>
    <w:uiPriority w:val="39"/>
    <w:rsid w:val="000B00F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B44D6"/>
    <w:pPr>
      <w:widowControl w:val="0"/>
      <w:autoSpaceDE w:val="0"/>
      <w:autoSpaceDN w:val="0"/>
      <w:spacing w:before="0"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9B44D6"/>
    <w:pPr>
      <w:widowControl w:val="0"/>
      <w:autoSpaceDE w:val="0"/>
      <w:autoSpaceDN w:val="0"/>
      <w:spacing w:before="0" w:after="0" w:line="240" w:lineRule="auto"/>
    </w:pPr>
    <w:rPr>
      <w:rFonts w:ascii="Calibri" w:eastAsia="Calibri" w:hAnsi="Calibri" w:cs="Calibri"/>
      <w:lang w:val="en-US" w:eastAsia="en-US"/>
    </w:rPr>
  </w:style>
  <w:style w:type="character" w:customStyle="1" w:styleId="CorpotestoCarattere">
    <w:name w:val="Corpo testo Carattere"/>
    <w:basedOn w:val="Carpredefinitoparagrafo"/>
    <w:link w:val="Corpotesto"/>
    <w:uiPriority w:val="1"/>
    <w:rsid w:val="009B44D6"/>
    <w:rPr>
      <w:rFonts w:ascii="Calibri" w:eastAsia="Calibri" w:hAnsi="Calibri" w:cs="Calibri"/>
      <w:lang w:val="en-US" w:eastAsia="en-US"/>
    </w:rPr>
  </w:style>
  <w:style w:type="paragraph" w:customStyle="1" w:styleId="TableParagraph">
    <w:name w:val="Table Paragraph"/>
    <w:basedOn w:val="Normale"/>
    <w:uiPriority w:val="1"/>
    <w:qFormat/>
    <w:rsid w:val="009B44D6"/>
    <w:pPr>
      <w:widowControl w:val="0"/>
      <w:autoSpaceDE w:val="0"/>
      <w:autoSpaceDN w:val="0"/>
      <w:spacing w:before="27" w:after="0" w:line="240" w:lineRule="auto"/>
      <w:ind w:left="110"/>
      <w:jc w:val="both"/>
    </w:pPr>
    <w:rPr>
      <w:rFonts w:ascii="Calibri" w:eastAsia="Calibri" w:hAnsi="Calibri" w:cs="Calibri"/>
      <w:sz w:val="22"/>
      <w:szCs w:val="22"/>
      <w:lang w:val="en-US" w:eastAsia="en-US"/>
    </w:rPr>
  </w:style>
  <w:style w:type="character" w:styleId="Collegamentovisitato">
    <w:name w:val="FollowedHyperlink"/>
    <w:basedOn w:val="Carpredefinitoparagrafo"/>
    <w:uiPriority w:val="99"/>
    <w:semiHidden/>
    <w:unhideWhenUsed/>
    <w:rsid w:val="0038407A"/>
    <w:rPr>
      <w:color w:val="800080"/>
      <w:u w:val="single"/>
    </w:rPr>
  </w:style>
  <w:style w:type="paragraph" w:customStyle="1" w:styleId="msonormal0">
    <w:name w:val="msonormal"/>
    <w:basedOn w:val="Normale"/>
    <w:rsid w:val="0038407A"/>
    <w:pPr>
      <w:spacing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e"/>
    <w:rsid w:val="0038407A"/>
    <w:pPr>
      <w:spacing w:beforeAutospacing="1" w:after="100" w:afterAutospacing="1" w:line="240" w:lineRule="auto"/>
    </w:pPr>
    <w:rPr>
      <w:rFonts w:ascii="Arial Rounded MT Bold" w:eastAsia="Times New Roman" w:hAnsi="Arial Rounded MT Bold" w:cs="Times New Roman"/>
      <w:b/>
      <w:bCs/>
      <w:sz w:val="22"/>
      <w:szCs w:val="22"/>
    </w:rPr>
  </w:style>
  <w:style w:type="paragraph" w:customStyle="1" w:styleId="font6">
    <w:name w:val="font6"/>
    <w:basedOn w:val="Normale"/>
    <w:rsid w:val="0038407A"/>
    <w:pPr>
      <w:spacing w:beforeAutospacing="1" w:after="100" w:afterAutospacing="1" w:line="240" w:lineRule="auto"/>
    </w:pPr>
    <w:rPr>
      <w:rFonts w:ascii="Arial" w:eastAsia="Times New Roman" w:hAnsi="Arial" w:cs="Arial"/>
      <w:b/>
      <w:bCs/>
      <w:color w:val="FFFFFF"/>
      <w:sz w:val="17"/>
      <w:szCs w:val="17"/>
    </w:rPr>
  </w:style>
  <w:style w:type="paragraph" w:customStyle="1" w:styleId="font7">
    <w:name w:val="font7"/>
    <w:basedOn w:val="Normale"/>
    <w:rsid w:val="0038407A"/>
    <w:pPr>
      <w:spacing w:beforeAutospacing="1" w:after="100" w:afterAutospacing="1" w:line="240" w:lineRule="auto"/>
    </w:pPr>
    <w:rPr>
      <w:rFonts w:ascii="Arial" w:eastAsia="Times New Roman" w:hAnsi="Arial" w:cs="Arial"/>
      <w:sz w:val="14"/>
      <w:szCs w:val="14"/>
    </w:rPr>
  </w:style>
  <w:style w:type="paragraph" w:customStyle="1" w:styleId="font8">
    <w:name w:val="font8"/>
    <w:basedOn w:val="Normale"/>
    <w:rsid w:val="0038407A"/>
    <w:pPr>
      <w:spacing w:beforeAutospacing="1" w:after="100" w:afterAutospacing="1" w:line="240" w:lineRule="auto"/>
    </w:pPr>
    <w:rPr>
      <w:rFonts w:ascii="Arial" w:eastAsia="Times New Roman" w:hAnsi="Arial" w:cs="Arial"/>
      <w:sz w:val="16"/>
      <w:szCs w:val="16"/>
    </w:rPr>
  </w:style>
  <w:style w:type="paragraph" w:customStyle="1" w:styleId="font9">
    <w:name w:val="font9"/>
    <w:basedOn w:val="Normale"/>
    <w:rsid w:val="0038407A"/>
    <w:pPr>
      <w:spacing w:beforeAutospacing="1" w:after="100" w:afterAutospacing="1" w:line="240" w:lineRule="auto"/>
    </w:pPr>
    <w:rPr>
      <w:rFonts w:ascii="Arial" w:eastAsia="Times New Roman" w:hAnsi="Arial" w:cs="Arial"/>
      <w:b/>
      <w:bCs/>
      <w:sz w:val="18"/>
      <w:szCs w:val="18"/>
    </w:rPr>
  </w:style>
  <w:style w:type="paragraph" w:customStyle="1" w:styleId="font10">
    <w:name w:val="font10"/>
    <w:basedOn w:val="Normale"/>
    <w:rsid w:val="0038407A"/>
    <w:pPr>
      <w:spacing w:beforeAutospacing="1" w:after="100" w:afterAutospacing="1" w:line="240" w:lineRule="auto"/>
    </w:pPr>
    <w:rPr>
      <w:rFonts w:ascii="Arial" w:eastAsia="Times New Roman" w:hAnsi="Arial" w:cs="Arial"/>
      <w:b/>
      <w:bCs/>
      <w:color w:val="C00000"/>
      <w:sz w:val="22"/>
      <w:szCs w:val="22"/>
    </w:rPr>
  </w:style>
  <w:style w:type="paragraph" w:customStyle="1" w:styleId="font11">
    <w:name w:val="font11"/>
    <w:basedOn w:val="Normale"/>
    <w:rsid w:val="0038407A"/>
    <w:pPr>
      <w:spacing w:beforeAutospacing="1" w:after="100" w:afterAutospacing="1" w:line="240" w:lineRule="auto"/>
    </w:pPr>
    <w:rPr>
      <w:rFonts w:ascii="Arial" w:eastAsia="Times New Roman" w:hAnsi="Arial" w:cs="Arial"/>
      <w:b/>
      <w:bCs/>
      <w:color w:val="001F5F"/>
      <w:sz w:val="22"/>
      <w:szCs w:val="22"/>
    </w:rPr>
  </w:style>
  <w:style w:type="paragraph" w:customStyle="1" w:styleId="font12">
    <w:name w:val="font12"/>
    <w:basedOn w:val="Normale"/>
    <w:rsid w:val="0038407A"/>
    <w:pPr>
      <w:spacing w:beforeAutospacing="1" w:after="100" w:afterAutospacing="1" w:line="240" w:lineRule="auto"/>
    </w:pPr>
    <w:rPr>
      <w:rFonts w:ascii="Arial" w:eastAsia="Times New Roman" w:hAnsi="Arial" w:cs="Arial"/>
      <w:b/>
      <w:bCs/>
      <w:color w:val="4F6128"/>
      <w:sz w:val="22"/>
      <w:szCs w:val="22"/>
    </w:rPr>
  </w:style>
  <w:style w:type="paragraph" w:customStyle="1" w:styleId="font13">
    <w:name w:val="font13"/>
    <w:basedOn w:val="Normale"/>
    <w:rsid w:val="0038407A"/>
    <w:pPr>
      <w:spacing w:beforeAutospacing="1" w:after="100" w:afterAutospacing="1" w:line="240" w:lineRule="auto"/>
    </w:pPr>
    <w:rPr>
      <w:rFonts w:ascii="Arial" w:eastAsia="Times New Roman" w:hAnsi="Arial" w:cs="Arial"/>
      <w:sz w:val="18"/>
      <w:szCs w:val="18"/>
    </w:rPr>
  </w:style>
  <w:style w:type="paragraph" w:customStyle="1" w:styleId="font14">
    <w:name w:val="font14"/>
    <w:basedOn w:val="Normale"/>
    <w:rsid w:val="0038407A"/>
    <w:pPr>
      <w:spacing w:beforeAutospacing="1" w:after="100" w:afterAutospacing="1" w:line="240" w:lineRule="auto"/>
    </w:pPr>
    <w:rPr>
      <w:rFonts w:ascii="Arial" w:eastAsia="Times New Roman" w:hAnsi="Arial" w:cs="Arial"/>
      <w:sz w:val="12"/>
      <w:szCs w:val="12"/>
    </w:rPr>
  </w:style>
  <w:style w:type="paragraph" w:customStyle="1" w:styleId="xl65">
    <w:name w:val="xl65"/>
    <w:basedOn w:val="Normale"/>
    <w:rsid w:val="0038407A"/>
    <w:pPr>
      <w:pBdr>
        <w:top w:val="single" w:sz="4" w:space="0" w:color="000000"/>
        <w:left w:val="single" w:sz="4" w:space="0" w:color="000000"/>
        <w:bottom w:val="single" w:sz="4" w:space="0" w:color="000000"/>
        <w:right w:val="single" w:sz="4" w:space="0" w:color="000000"/>
      </w:pBdr>
      <w:shd w:val="clear" w:color="000000" w:fill="A6A6A6"/>
      <w:spacing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e"/>
    <w:rsid w:val="0038407A"/>
    <w:pPr>
      <w:pBdr>
        <w:top w:val="single" w:sz="4" w:space="0" w:color="000000"/>
        <w:left w:val="single" w:sz="4" w:space="0" w:color="000000"/>
        <w:bottom w:val="single" w:sz="4" w:space="0" w:color="000000"/>
        <w:right w:val="single" w:sz="4" w:space="0" w:color="000000"/>
      </w:pBdr>
      <w:shd w:val="clear" w:color="000000" w:fill="A6A6A6"/>
      <w:spacing w:beforeAutospacing="1" w:after="100" w:afterAutospacing="1" w:line="240" w:lineRule="auto"/>
      <w:jc w:val="right"/>
    </w:pPr>
    <w:rPr>
      <w:rFonts w:ascii="Times New Roman" w:eastAsia="Times New Roman" w:hAnsi="Times New Roman" w:cs="Times New Roman"/>
      <w:sz w:val="24"/>
      <w:szCs w:val="24"/>
    </w:rPr>
  </w:style>
  <w:style w:type="paragraph" w:customStyle="1" w:styleId="xl67">
    <w:name w:val="xl67"/>
    <w:basedOn w:val="Normale"/>
    <w:rsid w:val="0038407A"/>
    <w:pPr>
      <w:pBdr>
        <w:top w:val="single" w:sz="4" w:space="0" w:color="000000"/>
        <w:left w:val="single" w:sz="4" w:space="0" w:color="000000"/>
        <w:bottom w:val="single" w:sz="4" w:space="0" w:color="000000"/>
        <w:right w:val="single" w:sz="4" w:space="0" w:color="000000"/>
      </w:pBdr>
      <w:shd w:val="clear" w:color="000000" w:fill="A6A6A6"/>
      <w:spacing w:beforeAutospacing="1" w:after="100" w:afterAutospacing="1" w:line="240" w:lineRule="auto"/>
      <w:jc w:val="center"/>
    </w:pPr>
    <w:rPr>
      <w:rFonts w:ascii="Arial" w:eastAsia="Times New Roman" w:hAnsi="Arial" w:cs="Arial"/>
      <w:b/>
      <w:bCs/>
      <w:sz w:val="17"/>
      <w:szCs w:val="17"/>
    </w:rPr>
  </w:style>
  <w:style w:type="paragraph" w:customStyle="1" w:styleId="xl68">
    <w:name w:val="xl68"/>
    <w:basedOn w:val="Normale"/>
    <w:rsid w:val="0038407A"/>
    <w:pPr>
      <w:pBdr>
        <w:top w:val="single" w:sz="4" w:space="0" w:color="000000"/>
        <w:left w:val="single" w:sz="4" w:space="20" w:color="000000"/>
        <w:bottom w:val="single" w:sz="4" w:space="0" w:color="000000"/>
        <w:right w:val="single" w:sz="4" w:space="0" w:color="000000"/>
      </w:pBdr>
      <w:shd w:val="clear" w:color="000000" w:fill="A6A6A6"/>
      <w:spacing w:beforeAutospacing="1" w:after="100" w:afterAutospacing="1" w:line="240" w:lineRule="auto"/>
      <w:ind w:firstLineChars="300" w:firstLine="300"/>
    </w:pPr>
    <w:rPr>
      <w:rFonts w:ascii="Arial" w:eastAsia="Times New Roman" w:hAnsi="Arial" w:cs="Arial"/>
      <w:b/>
      <w:bCs/>
      <w:sz w:val="17"/>
      <w:szCs w:val="17"/>
    </w:rPr>
  </w:style>
  <w:style w:type="paragraph" w:customStyle="1" w:styleId="xl69">
    <w:name w:val="xl69"/>
    <w:basedOn w:val="Normale"/>
    <w:rsid w:val="0038407A"/>
    <w:pPr>
      <w:pBdr>
        <w:top w:val="single" w:sz="4" w:space="0" w:color="000000"/>
        <w:left w:val="single" w:sz="4" w:space="0" w:color="000000"/>
        <w:bottom w:val="single" w:sz="4" w:space="0" w:color="000000"/>
        <w:right w:val="single" w:sz="4" w:space="0" w:color="000000"/>
      </w:pBdr>
      <w:shd w:val="clear" w:color="000000" w:fill="A6A6A6"/>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e"/>
    <w:rsid w:val="0038407A"/>
    <w:pPr>
      <w:pBdr>
        <w:top w:val="single" w:sz="4" w:space="0" w:color="000000"/>
        <w:left w:val="single" w:sz="4" w:space="14" w:color="000000"/>
        <w:bottom w:val="single" w:sz="4" w:space="0" w:color="000000"/>
        <w:right w:val="single" w:sz="4" w:space="0" w:color="000000"/>
      </w:pBdr>
      <w:shd w:val="clear" w:color="000000" w:fill="A6A6A6"/>
      <w:spacing w:beforeAutospacing="1" w:after="100" w:afterAutospacing="1" w:line="240" w:lineRule="auto"/>
      <w:ind w:firstLineChars="200" w:firstLine="200"/>
    </w:pPr>
    <w:rPr>
      <w:rFonts w:ascii="Arial" w:eastAsia="Times New Roman" w:hAnsi="Arial" w:cs="Arial"/>
      <w:b/>
      <w:bCs/>
      <w:sz w:val="17"/>
      <w:szCs w:val="17"/>
    </w:rPr>
  </w:style>
  <w:style w:type="paragraph" w:customStyle="1" w:styleId="xl71">
    <w:name w:val="xl71"/>
    <w:basedOn w:val="Normale"/>
    <w:rsid w:val="0038407A"/>
    <w:pPr>
      <w:pBdr>
        <w:top w:val="single" w:sz="4" w:space="0" w:color="000000"/>
        <w:left w:val="single" w:sz="4" w:space="0" w:color="000000"/>
        <w:bottom w:val="single" w:sz="4" w:space="0" w:color="000000"/>
        <w:right w:val="single" w:sz="4" w:space="0" w:color="000000"/>
      </w:pBdr>
      <w:shd w:val="clear" w:color="000000" w:fill="A6A6A6"/>
      <w:spacing w:beforeAutospacing="1" w:after="100" w:afterAutospacing="1" w:line="240" w:lineRule="auto"/>
    </w:pPr>
    <w:rPr>
      <w:rFonts w:ascii="Arial" w:eastAsia="Times New Roman" w:hAnsi="Arial" w:cs="Arial"/>
      <w:b/>
      <w:bCs/>
      <w:sz w:val="17"/>
      <w:szCs w:val="17"/>
    </w:rPr>
  </w:style>
  <w:style w:type="paragraph" w:customStyle="1" w:styleId="xl72">
    <w:name w:val="xl72"/>
    <w:basedOn w:val="Normale"/>
    <w:rsid w:val="0038407A"/>
    <w:pPr>
      <w:pBdr>
        <w:top w:val="single" w:sz="4" w:space="0" w:color="000000"/>
        <w:left w:val="single" w:sz="4" w:space="0" w:color="000000"/>
        <w:bottom w:val="single" w:sz="4" w:space="0" w:color="000000"/>
        <w:right w:val="single" w:sz="4" w:space="0" w:color="000000"/>
      </w:pBdr>
      <w:spacing w:beforeAutospacing="1" w:after="100" w:afterAutospacing="1" w:line="240" w:lineRule="auto"/>
    </w:pPr>
    <w:rPr>
      <w:rFonts w:ascii="Arial" w:eastAsia="Times New Roman" w:hAnsi="Arial" w:cs="Arial"/>
      <w:sz w:val="14"/>
      <w:szCs w:val="14"/>
    </w:rPr>
  </w:style>
  <w:style w:type="paragraph" w:customStyle="1" w:styleId="xl73">
    <w:name w:val="xl73"/>
    <w:basedOn w:val="Normale"/>
    <w:rsid w:val="0038407A"/>
    <w:pPr>
      <w:pBdr>
        <w:top w:val="single" w:sz="4" w:space="0" w:color="000000"/>
        <w:left w:val="single" w:sz="4" w:space="0" w:color="000000"/>
        <w:bottom w:val="single" w:sz="4" w:space="0" w:color="000000"/>
        <w:right w:val="single" w:sz="4" w:space="0" w:color="000000"/>
      </w:pBdr>
      <w:spacing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e"/>
    <w:rsid w:val="0038407A"/>
    <w:pPr>
      <w:pBdr>
        <w:top w:val="single" w:sz="4" w:space="0" w:color="000000"/>
        <w:left w:val="single" w:sz="4" w:space="0" w:color="000000"/>
        <w:bottom w:val="single" w:sz="4" w:space="0" w:color="000000"/>
        <w:right w:val="single" w:sz="4" w:space="0" w:color="000000"/>
      </w:pBd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e"/>
    <w:rsid w:val="0038407A"/>
    <w:pPr>
      <w:pBdr>
        <w:top w:val="single" w:sz="4" w:space="0" w:color="000000"/>
        <w:left w:val="single" w:sz="4" w:space="0" w:color="000000"/>
        <w:right w:val="single" w:sz="4" w:space="0" w:color="000000"/>
      </w:pBdr>
      <w:spacing w:beforeAutospacing="1" w:after="100" w:afterAutospacing="1" w:line="240" w:lineRule="auto"/>
    </w:pPr>
    <w:rPr>
      <w:rFonts w:ascii="Arial" w:eastAsia="Times New Roman" w:hAnsi="Arial" w:cs="Arial"/>
      <w:sz w:val="14"/>
      <w:szCs w:val="14"/>
    </w:rPr>
  </w:style>
  <w:style w:type="paragraph" w:customStyle="1" w:styleId="xl76">
    <w:name w:val="xl76"/>
    <w:basedOn w:val="Normale"/>
    <w:rsid w:val="0038407A"/>
    <w:pPr>
      <w:pBdr>
        <w:top w:val="single" w:sz="4" w:space="0" w:color="000000"/>
        <w:left w:val="single" w:sz="4" w:space="0" w:color="000000"/>
        <w:right w:val="single" w:sz="4" w:space="0" w:color="000000"/>
      </w:pBdr>
      <w:spacing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e"/>
    <w:rsid w:val="0038407A"/>
    <w:pPr>
      <w:pBdr>
        <w:top w:val="single" w:sz="4" w:space="0" w:color="000000"/>
        <w:left w:val="single" w:sz="4" w:space="0" w:color="000000"/>
        <w:right w:val="single" w:sz="4" w:space="0" w:color="000000"/>
      </w:pBd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e"/>
    <w:rsid w:val="0038407A"/>
    <w:pPr>
      <w:pBdr>
        <w:left w:val="single" w:sz="4" w:space="0" w:color="000000"/>
        <w:bottom w:val="single" w:sz="4" w:space="0" w:color="000000"/>
        <w:right w:val="single" w:sz="4" w:space="0" w:color="000000"/>
      </w:pBdr>
      <w:spacing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e"/>
    <w:rsid w:val="0038407A"/>
    <w:pPr>
      <w:pBdr>
        <w:left w:val="single" w:sz="4" w:space="0" w:color="000000"/>
        <w:bottom w:val="single" w:sz="4" w:space="0" w:color="000000"/>
        <w:right w:val="single" w:sz="4" w:space="0" w:color="000000"/>
      </w:pBd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e"/>
    <w:rsid w:val="0038407A"/>
    <w:pPr>
      <w:pBdr>
        <w:top w:val="single" w:sz="4" w:space="0" w:color="000000"/>
        <w:left w:val="single" w:sz="4" w:space="0" w:color="000000"/>
        <w:bottom w:val="single" w:sz="4" w:space="0" w:color="000000"/>
        <w:right w:val="single" w:sz="4" w:space="0" w:color="000000"/>
      </w:pBdr>
      <w:spacing w:beforeAutospacing="1" w:after="100" w:afterAutospacing="1" w:line="240" w:lineRule="auto"/>
      <w:jc w:val="center"/>
    </w:pPr>
    <w:rPr>
      <w:rFonts w:ascii="Arial" w:eastAsia="Times New Roman" w:hAnsi="Arial" w:cs="Arial"/>
      <w:sz w:val="14"/>
      <w:szCs w:val="14"/>
    </w:rPr>
  </w:style>
  <w:style w:type="paragraph" w:customStyle="1" w:styleId="xl81">
    <w:name w:val="xl81"/>
    <w:basedOn w:val="Normale"/>
    <w:rsid w:val="0038407A"/>
    <w:pPr>
      <w:pBdr>
        <w:top w:val="single" w:sz="4" w:space="0" w:color="000000"/>
        <w:left w:val="single" w:sz="4" w:space="0" w:color="000000"/>
        <w:right w:val="single" w:sz="4" w:space="0" w:color="000000"/>
      </w:pBdr>
      <w:spacing w:beforeAutospacing="1" w:after="100" w:afterAutospacing="1" w:line="240" w:lineRule="auto"/>
      <w:jc w:val="center"/>
    </w:pPr>
    <w:rPr>
      <w:rFonts w:ascii="Arial" w:eastAsia="Times New Roman" w:hAnsi="Arial" w:cs="Arial"/>
      <w:sz w:val="14"/>
      <w:szCs w:val="14"/>
    </w:rPr>
  </w:style>
  <w:style w:type="paragraph" w:customStyle="1" w:styleId="xl82">
    <w:name w:val="xl82"/>
    <w:basedOn w:val="Normale"/>
    <w:rsid w:val="0038407A"/>
    <w:pPr>
      <w:pBdr>
        <w:top w:val="single" w:sz="4" w:space="0" w:color="000000"/>
        <w:left w:val="single" w:sz="4" w:space="0" w:color="000000"/>
        <w:right w:val="single" w:sz="4" w:space="0" w:color="000000"/>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e"/>
    <w:rsid w:val="0038407A"/>
    <w:pPr>
      <w:pBdr>
        <w:left w:val="single" w:sz="4" w:space="0" w:color="000000"/>
        <w:bottom w:val="single" w:sz="4" w:space="0" w:color="000000"/>
        <w:right w:val="single" w:sz="4" w:space="0" w:color="000000"/>
      </w:pBdr>
      <w:spacing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e"/>
    <w:rsid w:val="0038407A"/>
    <w:pPr>
      <w:pBdr>
        <w:left w:val="single" w:sz="4" w:space="0" w:color="000000"/>
        <w:bottom w:val="single" w:sz="4" w:space="0" w:color="000000"/>
        <w:right w:val="single" w:sz="4" w:space="0" w:color="000000"/>
      </w:pBdr>
      <w:spacing w:beforeAutospacing="1" w:after="100" w:afterAutospacing="1" w:line="240" w:lineRule="auto"/>
    </w:pPr>
    <w:rPr>
      <w:rFonts w:ascii="Arial" w:eastAsia="Times New Roman" w:hAnsi="Arial" w:cs="Arial"/>
      <w:sz w:val="14"/>
      <w:szCs w:val="14"/>
    </w:rPr>
  </w:style>
  <w:style w:type="paragraph" w:customStyle="1" w:styleId="xl85">
    <w:name w:val="xl85"/>
    <w:basedOn w:val="Normale"/>
    <w:rsid w:val="0038407A"/>
    <w:pPr>
      <w:pBdr>
        <w:top w:val="single" w:sz="4" w:space="0" w:color="000000"/>
        <w:left w:val="single" w:sz="4" w:space="0" w:color="000000"/>
        <w:bottom w:val="single" w:sz="4" w:space="0" w:color="000000"/>
        <w:right w:val="single" w:sz="4" w:space="0" w:color="000000"/>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e"/>
    <w:rsid w:val="0038407A"/>
    <w:pPr>
      <w:pBdr>
        <w:top w:val="single" w:sz="4" w:space="0" w:color="000000"/>
        <w:left w:val="single" w:sz="4" w:space="0" w:color="000000"/>
        <w:bottom w:val="single" w:sz="4" w:space="0" w:color="000000"/>
        <w:right w:val="single" w:sz="4" w:space="0" w:color="000000"/>
      </w:pBdr>
      <w:spacing w:beforeAutospacing="1" w:after="100" w:afterAutospacing="1" w:line="240" w:lineRule="auto"/>
    </w:pPr>
    <w:rPr>
      <w:rFonts w:ascii="Arial" w:eastAsia="Times New Roman" w:hAnsi="Arial" w:cs="Arial"/>
      <w:sz w:val="12"/>
      <w:szCs w:val="12"/>
    </w:rPr>
  </w:style>
  <w:style w:type="paragraph" w:customStyle="1" w:styleId="xl87">
    <w:name w:val="xl87"/>
    <w:basedOn w:val="Normale"/>
    <w:rsid w:val="0038407A"/>
    <w:pPr>
      <w:pBdr>
        <w:top w:val="single" w:sz="4" w:space="0" w:color="auto"/>
        <w:left w:val="single" w:sz="4" w:space="0" w:color="auto"/>
        <w:bottom w:val="single" w:sz="4" w:space="0" w:color="auto"/>
        <w:right w:val="single" w:sz="4" w:space="0" w:color="auto"/>
      </w:pBdr>
      <w:shd w:val="clear" w:color="000000" w:fill="A6A6A6"/>
      <w:spacing w:beforeAutospacing="1" w:after="100" w:afterAutospacing="1" w:line="240" w:lineRule="auto"/>
      <w:jc w:val="center"/>
      <w:textAlignment w:val="center"/>
    </w:pPr>
    <w:rPr>
      <w:rFonts w:ascii="Arial" w:eastAsia="Times New Roman" w:hAnsi="Arial" w:cs="Arial"/>
      <w:b/>
      <w:bCs/>
      <w:color w:val="FFFFFF"/>
      <w:sz w:val="17"/>
      <w:szCs w:val="17"/>
    </w:rPr>
  </w:style>
  <w:style w:type="paragraph" w:customStyle="1" w:styleId="xl88">
    <w:name w:val="xl88"/>
    <w:basedOn w:val="Normale"/>
    <w:rsid w:val="0038407A"/>
    <w:pPr>
      <w:pBdr>
        <w:top w:val="single" w:sz="4" w:space="0" w:color="000000"/>
        <w:left w:val="single" w:sz="4" w:space="0" w:color="000000"/>
        <w:bottom w:val="single" w:sz="4" w:space="0" w:color="000000"/>
        <w:right w:val="single" w:sz="4" w:space="0" w:color="000000"/>
      </w:pBdr>
      <w:spacing w:beforeAutospacing="1" w:after="100" w:afterAutospacing="1" w:line="240" w:lineRule="auto"/>
    </w:pPr>
    <w:rPr>
      <w:rFonts w:ascii="Arial" w:eastAsia="Times New Roman" w:hAnsi="Arial" w:cs="Arial"/>
      <w:sz w:val="14"/>
      <w:szCs w:val="14"/>
    </w:rPr>
  </w:style>
  <w:style w:type="paragraph" w:customStyle="1" w:styleId="xl89">
    <w:name w:val="xl89"/>
    <w:basedOn w:val="Normale"/>
    <w:rsid w:val="0038407A"/>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e"/>
    <w:rsid w:val="0038407A"/>
    <w:pPr>
      <w:pBdr>
        <w:top w:val="single" w:sz="4" w:space="0" w:color="000000"/>
        <w:left w:val="single" w:sz="4" w:space="0" w:color="000000"/>
        <w:bottom w:val="single" w:sz="4" w:space="0" w:color="000000"/>
        <w:right w:val="single" w:sz="4" w:space="0" w:color="000000"/>
      </w:pBdr>
      <w:spacing w:beforeAutospacing="1" w:after="100" w:afterAutospacing="1" w:line="240" w:lineRule="auto"/>
      <w:jc w:val="center"/>
    </w:pPr>
    <w:rPr>
      <w:rFonts w:ascii="Arial" w:eastAsia="Times New Roman" w:hAnsi="Arial" w:cs="Arial"/>
      <w:sz w:val="24"/>
      <w:szCs w:val="24"/>
    </w:rPr>
  </w:style>
  <w:style w:type="paragraph" w:customStyle="1" w:styleId="xl91">
    <w:name w:val="xl91"/>
    <w:basedOn w:val="Normale"/>
    <w:rsid w:val="0038407A"/>
    <w:pPr>
      <w:pBdr>
        <w:top w:val="single" w:sz="4" w:space="0" w:color="000000"/>
        <w:left w:val="single" w:sz="4" w:space="7" w:color="000000"/>
        <w:bottom w:val="single" w:sz="4" w:space="0" w:color="000000"/>
      </w:pBdr>
      <w:shd w:val="clear" w:color="000000" w:fill="A6A6A6"/>
      <w:spacing w:beforeAutospacing="1" w:after="100" w:afterAutospacing="1" w:line="240" w:lineRule="auto"/>
      <w:ind w:firstLineChars="100" w:firstLine="100"/>
      <w:textAlignment w:val="center"/>
    </w:pPr>
    <w:rPr>
      <w:rFonts w:ascii="Arial" w:eastAsia="Times New Roman" w:hAnsi="Arial" w:cs="Arial"/>
      <w:b/>
      <w:bCs/>
      <w:sz w:val="17"/>
      <w:szCs w:val="17"/>
    </w:rPr>
  </w:style>
  <w:style w:type="paragraph" w:customStyle="1" w:styleId="xl92">
    <w:name w:val="xl92"/>
    <w:basedOn w:val="Normale"/>
    <w:rsid w:val="0038407A"/>
    <w:pPr>
      <w:pBdr>
        <w:top w:val="single" w:sz="4" w:space="0" w:color="000000"/>
        <w:bottom w:val="single" w:sz="4" w:space="0" w:color="000000"/>
      </w:pBdr>
      <w:shd w:val="clear" w:color="000000" w:fill="A6A6A6"/>
      <w:spacing w:beforeAutospacing="1" w:after="100" w:afterAutospacing="1" w:line="240" w:lineRule="auto"/>
      <w:ind w:firstLineChars="100" w:firstLine="100"/>
      <w:textAlignment w:val="center"/>
    </w:pPr>
    <w:rPr>
      <w:rFonts w:ascii="Arial" w:eastAsia="Times New Roman" w:hAnsi="Arial" w:cs="Arial"/>
      <w:b/>
      <w:bCs/>
      <w:sz w:val="17"/>
      <w:szCs w:val="17"/>
    </w:rPr>
  </w:style>
  <w:style w:type="paragraph" w:customStyle="1" w:styleId="xl93">
    <w:name w:val="xl93"/>
    <w:basedOn w:val="Normale"/>
    <w:rsid w:val="0038407A"/>
    <w:pPr>
      <w:pBdr>
        <w:top w:val="single" w:sz="4" w:space="0" w:color="000000"/>
        <w:bottom w:val="single" w:sz="4" w:space="0" w:color="000000"/>
        <w:right w:val="single" w:sz="4" w:space="0" w:color="000000"/>
      </w:pBdr>
      <w:shd w:val="clear" w:color="000000" w:fill="A6A6A6"/>
      <w:spacing w:beforeAutospacing="1" w:after="100" w:afterAutospacing="1" w:line="240" w:lineRule="auto"/>
      <w:ind w:firstLineChars="100" w:firstLine="100"/>
      <w:textAlignment w:val="center"/>
    </w:pPr>
    <w:rPr>
      <w:rFonts w:ascii="Arial" w:eastAsia="Times New Roman" w:hAnsi="Arial" w:cs="Arial"/>
      <w:b/>
      <w:bCs/>
      <w:sz w:val="17"/>
      <w:szCs w:val="17"/>
    </w:rPr>
  </w:style>
  <w:style w:type="paragraph" w:customStyle="1" w:styleId="xl94">
    <w:name w:val="xl94"/>
    <w:basedOn w:val="Normale"/>
    <w:rsid w:val="0038407A"/>
    <w:pPr>
      <w:pBdr>
        <w:top w:val="single" w:sz="4" w:space="0" w:color="000000"/>
        <w:left w:val="single" w:sz="4" w:space="0" w:color="000000"/>
        <w:bottom w:val="single" w:sz="4" w:space="0" w:color="000000"/>
      </w:pBdr>
      <w:shd w:val="clear" w:color="000000" w:fill="D9D9D9"/>
      <w:spacing w:beforeAutospacing="1" w:after="100" w:afterAutospacing="1" w:line="240" w:lineRule="auto"/>
      <w:jc w:val="center"/>
    </w:pPr>
    <w:rPr>
      <w:rFonts w:ascii="Arial Rounded MT Bold" w:eastAsia="Times New Roman" w:hAnsi="Arial Rounded MT Bold" w:cs="Times New Roman"/>
      <w:b/>
      <w:bCs/>
      <w:sz w:val="22"/>
      <w:szCs w:val="22"/>
    </w:rPr>
  </w:style>
  <w:style w:type="paragraph" w:customStyle="1" w:styleId="xl95">
    <w:name w:val="xl95"/>
    <w:basedOn w:val="Normale"/>
    <w:rsid w:val="0038407A"/>
    <w:pPr>
      <w:pBdr>
        <w:top w:val="single" w:sz="4" w:space="0" w:color="000000"/>
        <w:bottom w:val="single" w:sz="4" w:space="0" w:color="000000"/>
      </w:pBdr>
      <w:shd w:val="clear" w:color="000000" w:fill="D9D9D9"/>
      <w:spacing w:beforeAutospacing="1" w:after="100" w:afterAutospacing="1" w:line="240" w:lineRule="auto"/>
      <w:jc w:val="center"/>
    </w:pPr>
    <w:rPr>
      <w:rFonts w:ascii="Arial Rounded MT Bold" w:eastAsia="Times New Roman" w:hAnsi="Arial Rounded MT Bold" w:cs="Times New Roman"/>
      <w:b/>
      <w:bCs/>
      <w:sz w:val="22"/>
      <w:szCs w:val="22"/>
    </w:rPr>
  </w:style>
  <w:style w:type="paragraph" w:customStyle="1" w:styleId="xl96">
    <w:name w:val="xl96"/>
    <w:basedOn w:val="Normale"/>
    <w:rsid w:val="0038407A"/>
    <w:pPr>
      <w:pBdr>
        <w:top w:val="single" w:sz="4" w:space="0" w:color="000000"/>
        <w:bottom w:val="single" w:sz="4" w:space="0" w:color="000000"/>
        <w:right w:val="single" w:sz="4" w:space="0" w:color="000000"/>
      </w:pBdr>
      <w:shd w:val="clear" w:color="000000" w:fill="D9D9D9"/>
      <w:spacing w:beforeAutospacing="1" w:after="100" w:afterAutospacing="1" w:line="240" w:lineRule="auto"/>
      <w:jc w:val="center"/>
    </w:pPr>
    <w:rPr>
      <w:rFonts w:ascii="Arial Rounded MT Bold" w:eastAsia="Times New Roman" w:hAnsi="Arial Rounded MT Bold" w:cs="Times New Roman"/>
      <w:b/>
      <w:bCs/>
      <w:sz w:val="22"/>
      <w:szCs w:val="22"/>
    </w:rPr>
  </w:style>
  <w:style w:type="paragraph" w:customStyle="1" w:styleId="xl97">
    <w:name w:val="xl97"/>
    <w:basedOn w:val="Normale"/>
    <w:rsid w:val="0038407A"/>
    <w:pPr>
      <w:pBdr>
        <w:top w:val="single" w:sz="4" w:space="0" w:color="000000"/>
        <w:left w:val="single" w:sz="4" w:space="31" w:color="000000"/>
        <w:bottom w:val="single" w:sz="4" w:space="0" w:color="000000"/>
      </w:pBdr>
      <w:shd w:val="clear" w:color="000000" w:fill="D9D9D9"/>
      <w:spacing w:beforeAutospacing="1" w:after="100" w:afterAutospacing="1" w:line="240" w:lineRule="auto"/>
      <w:ind w:firstLineChars="1100" w:firstLine="1100"/>
    </w:pPr>
    <w:rPr>
      <w:rFonts w:ascii="Arial Rounded MT Bold" w:eastAsia="Times New Roman" w:hAnsi="Arial Rounded MT Bold" w:cs="Times New Roman"/>
      <w:b/>
      <w:bCs/>
      <w:sz w:val="22"/>
      <w:szCs w:val="22"/>
    </w:rPr>
  </w:style>
  <w:style w:type="paragraph" w:customStyle="1" w:styleId="xl98">
    <w:name w:val="xl98"/>
    <w:basedOn w:val="Normale"/>
    <w:rsid w:val="0038407A"/>
    <w:pPr>
      <w:pBdr>
        <w:top w:val="single" w:sz="4" w:space="0" w:color="000000"/>
        <w:bottom w:val="single" w:sz="4" w:space="0" w:color="000000"/>
      </w:pBdr>
      <w:shd w:val="clear" w:color="000000" w:fill="D9D9D9"/>
      <w:spacing w:beforeAutospacing="1" w:after="100" w:afterAutospacing="1" w:line="240" w:lineRule="auto"/>
      <w:ind w:firstLineChars="1100" w:firstLine="1100"/>
    </w:pPr>
    <w:rPr>
      <w:rFonts w:ascii="Arial Rounded MT Bold" w:eastAsia="Times New Roman" w:hAnsi="Arial Rounded MT Bold" w:cs="Times New Roman"/>
      <w:b/>
      <w:bCs/>
      <w:sz w:val="22"/>
      <w:szCs w:val="22"/>
    </w:rPr>
  </w:style>
  <w:style w:type="paragraph" w:customStyle="1" w:styleId="xl99">
    <w:name w:val="xl99"/>
    <w:basedOn w:val="Normale"/>
    <w:rsid w:val="0038407A"/>
    <w:pPr>
      <w:pBdr>
        <w:top w:val="single" w:sz="4" w:space="0" w:color="000000"/>
        <w:left w:val="single" w:sz="4" w:space="0" w:color="000000"/>
        <w:bottom w:val="single" w:sz="4" w:space="0" w:color="000000"/>
      </w:pBdr>
      <w:shd w:val="clear" w:color="000000" w:fill="FFABAB"/>
      <w:spacing w:beforeAutospacing="1" w:after="100" w:afterAutospacing="1" w:line="240" w:lineRule="auto"/>
      <w:jc w:val="center"/>
      <w:textAlignment w:val="center"/>
    </w:pPr>
    <w:rPr>
      <w:rFonts w:ascii="Arial" w:eastAsia="Times New Roman" w:hAnsi="Arial" w:cs="Arial"/>
      <w:sz w:val="14"/>
      <w:szCs w:val="14"/>
    </w:rPr>
  </w:style>
  <w:style w:type="paragraph" w:customStyle="1" w:styleId="xl100">
    <w:name w:val="xl100"/>
    <w:basedOn w:val="Normale"/>
    <w:rsid w:val="0038407A"/>
    <w:pPr>
      <w:pBdr>
        <w:top w:val="single" w:sz="4" w:space="0" w:color="000000"/>
        <w:bottom w:val="single" w:sz="4" w:space="0" w:color="000000"/>
      </w:pBdr>
      <w:shd w:val="clear" w:color="000000" w:fill="FFABAB"/>
      <w:spacing w:beforeAutospacing="1" w:after="100" w:afterAutospacing="1" w:line="240" w:lineRule="auto"/>
      <w:jc w:val="center"/>
      <w:textAlignment w:val="center"/>
    </w:pPr>
    <w:rPr>
      <w:rFonts w:ascii="Arial" w:eastAsia="Times New Roman" w:hAnsi="Arial" w:cs="Arial"/>
      <w:sz w:val="14"/>
      <w:szCs w:val="14"/>
    </w:rPr>
  </w:style>
  <w:style w:type="paragraph" w:customStyle="1" w:styleId="xl101">
    <w:name w:val="xl101"/>
    <w:basedOn w:val="Normale"/>
    <w:rsid w:val="0038407A"/>
    <w:pPr>
      <w:pBdr>
        <w:top w:val="single" w:sz="4" w:space="0" w:color="000000"/>
        <w:bottom w:val="single" w:sz="4" w:space="0" w:color="000000"/>
        <w:right w:val="single" w:sz="4" w:space="0" w:color="000000"/>
      </w:pBdr>
      <w:shd w:val="clear" w:color="000000" w:fill="FFABAB"/>
      <w:spacing w:beforeAutospacing="1" w:after="100" w:afterAutospacing="1" w:line="240" w:lineRule="auto"/>
      <w:jc w:val="center"/>
      <w:textAlignment w:val="center"/>
    </w:pPr>
    <w:rPr>
      <w:rFonts w:ascii="Arial" w:eastAsia="Times New Roman" w:hAnsi="Arial" w:cs="Arial"/>
      <w:sz w:val="14"/>
      <w:szCs w:val="14"/>
    </w:rPr>
  </w:style>
  <w:style w:type="paragraph" w:customStyle="1" w:styleId="xl102">
    <w:name w:val="xl102"/>
    <w:basedOn w:val="Normale"/>
    <w:rsid w:val="0038407A"/>
    <w:pPr>
      <w:pBdr>
        <w:top w:val="single" w:sz="4" w:space="0" w:color="000000"/>
        <w:left w:val="single" w:sz="4" w:space="0" w:color="000000"/>
      </w:pBdr>
      <w:shd w:val="clear" w:color="000000" w:fill="FFABAB"/>
      <w:spacing w:beforeAutospacing="1" w:after="100" w:afterAutospacing="1" w:line="240" w:lineRule="auto"/>
      <w:jc w:val="center"/>
      <w:textAlignment w:val="center"/>
    </w:pPr>
    <w:rPr>
      <w:rFonts w:ascii="Arial" w:eastAsia="Times New Roman" w:hAnsi="Arial" w:cs="Arial"/>
      <w:sz w:val="14"/>
      <w:szCs w:val="14"/>
    </w:rPr>
  </w:style>
  <w:style w:type="paragraph" w:customStyle="1" w:styleId="xl103">
    <w:name w:val="xl103"/>
    <w:basedOn w:val="Normale"/>
    <w:rsid w:val="0038407A"/>
    <w:pPr>
      <w:pBdr>
        <w:top w:val="single" w:sz="4" w:space="0" w:color="000000"/>
      </w:pBdr>
      <w:shd w:val="clear" w:color="000000" w:fill="FFABAB"/>
      <w:spacing w:beforeAutospacing="1" w:after="100" w:afterAutospacing="1" w:line="240" w:lineRule="auto"/>
      <w:jc w:val="center"/>
      <w:textAlignment w:val="center"/>
    </w:pPr>
    <w:rPr>
      <w:rFonts w:ascii="Arial" w:eastAsia="Times New Roman" w:hAnsi="Arial" w:cs="Arial"/>
      <w:sz w:val="14"/>
      <w:szCs w:val="14"/>
    </w:rPr>
  </w:style>
  <w:style w:type="paragraph" w:customStyle="1" w:styleId="xl104">
    <w:name w:val="xl104"/>
    <w:basedOn w:val="Normale"/>
    <w:rsid w:val="0038407A"/>
    <w:pPr>
      <w:pBdr>
        <w:left w:val="single" w:sz="4" w:space="0" w:color="000000"/>
        <w:bottom w:val="single" w:sz="4" w:space="0" w:color="000000"/>
      </w:pBdr>
      <w:shd w:val="clear" w:color="000000" w:fill="FFABAB"/>
      <w:spacing w:beforeAutospacing="1" w:after="100" w:afterAutospacing="1" w:line="240" w:lineRule="auto"/>
      <w:jc w:val="center"/>
      <w:textAlignment w:val="center"/>
    </w:pPr>
    <w:rPr>
      <w:rFonts w:ascii="Arial" w:eastAsia="Times New Roman" w:hAnsi="Arial" w:cs="Arial"/>
      <w:sz w:val="14"/>
      <w:szCs w:val="14"/>
    </w:rPr>
  </w:style>
  <w:style w:type="paragraph" w:customStyle="1" w:styleId="xl105">
    <w:name w:val="xl105"/>
    <w:basedOn w:val="Normale"/>
    <w:rsid w:val="0038407A"/>
    <w:pPr>
      <w:pBdr>
        <w:bottom w:val="single" w:sz="4" w:space="0" w:color="000000"/>
      </w:pBdr>
      <w:shd w:val="clear" w:color="000000" w:fill="FFABAB"/>
      <w:spacing w:beforeAutospacing="1" w:after="100" w:afterAutospacing="1" w:line="240" w:lineRule="auto"/>
      <w:jc w:val="center"/>
      <w:textAlignment w:val="center"/>
    </w:pPr>
    <w:rPr>
      <w:rFonts w:ascii="Arial" w:eastAsia="Times New Roman" w:hAnsi="Arial" w:cs="Arial"/>
      <w:sz w:val="14"/>
      <w:szCs w:val="14"/>
    </w:rPr>
  </w:style>
  <w:style w:type="paragraph" w:customStyle="1" w:styleId="xl106">
    <w:name w:val="xl106"/>
    <w:basedOn w:val="Normale"/>
    <w:rsid w:val="0038407A"/>
    <w:pPr>
      <w:pBdr>
        <w:top w:val="single" w:sz="4" w:space="0" w:color="000000"/>
        <w:left w:val="single" w:sz="4" w:space="0" w:color="000000"/>
      </w:pBdr>
      <w:shd w:val="clear" w:color="000000" w:fill="FFABAB"/>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e"/>
    <w:rsid w:val="0038407A"/>
    <w:pPr>
      <w:pBdr>
        <w:top w:val="single" w:sz="4" w:space="0" w:color="000000"/>
      </w:pBdr>
      <w:shd w:val="clear" w:color="000000" w:fill="FFABAB"/>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e"/>
    <w:rsid w:val="0038407A"/>
    <w:pPr>
      <w:pBdr>
        <w:top w:val="single" w:sz="4" w:space="0" w:color="000000"/>
        <w:right w:val="single" w:sz="4" w:space="0" w:color="000000"/>
      </w:pBdr>
      <w:shd w:val="clear" w:color="000000" w:fill="FFABAB"/>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e"/>
    <w:rsid w:val="0038407A"/>
    <w:pPr>
      <w:pBdr>
        <w:left w:val="single" w:sz="4" w:space="0" w:color="000000"/>
        <w:bottom w:val="single" w:sz="4" w:space="0" w:color="000000"/>
      </w:pBdr>
      <w:shd w:val="clear" w:color="000000" w:fill="FFABAB"/>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e"/>
    <w:rsid w:val="0038407A"/>
    <w:pPr>
      <w:pBdr>
        <w:bottom w:val="single" w:sz="4" w:space="0" w:color="000000"/>
      </w:pBdr>
      <w:shd w:val="clear" w:color="000000" w:fill="FFABAB"/>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e"/>
    <w:rsid w:val="0038407A"/>
    <w:pPr>
      <w:pBdr>
        <w:bottom w:val="single" w:sz="4" w:space="0" w:color="000000"/>
        <w:right w:val="single" w:sz="4" w:space="0" w:color="000000"/>
      </w:pBdr>
      <w:shd w:val="clear" w:color="000000" w:fill="FFABAB"/>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e"/>
    <w:rsid w:val="0038407A"/>
    <w:pPr>
      <w:pBdr>
        <w:top w:val="single" w:sz="4" w:space="0" w:color="000000"/>
        <w:bottom w:val="single" w:sz="4" w:space="0" w:color="000000"/>
        <w:right w:val="single" w:sz="4" w:space="0" w:color="000000"/>
      </w:pBdr>
      <w:shd w:val="clear" w:color="000000" w:fill="D9D9D9"/>
      <w:spacing w:beforeAutospacing="1" w:after="100" w:afterAutospacing="1" w:line="240" w:lineRule="auto"/>
      <w:ind w:firstLineChars="1100" w:firstLine="1100"/>
    </w:pPr>
    <w:rPr>
      <w:rFonts w:ascii="Arial Rounded MT Bold" w:eastAsia="Times New Roman" w:hAnsi="Arial Rounded MT Bold" w:cs="Times New Roman"/>
      <w:b/>
      <w:bCs/>
      <w:sz w:val="22"/>
      <w:szCs w:val="22"/>
    </w:rPr>
  </w:style>
  <w:style w:type="paragraph" w:customStyle="1" w:styleId="xl113">
    <w:name w:val="xl113"/>
    <w:basedOn w:val="Normale"/>
    <w:rsid w:val="0038407A"/>
    <w:pPr>
      <w:pBdr>
        <w:top w:val="single" w:sz="4" w:space="0" w:color="000000"/>
        <w:left w:val="single" w:sz="4" w:space="0" w:color="000000"/>
        <w:bottom w:val="single" w:sz="4" w:space="0" w:color="000000"/>
      </w:pBdr>
      <w:shd w:val="clear" w:color="000000" w:fill="FFABAB"/>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e"/>
    <w:rsid w:val="0038407A"/>
    <w:pPr>
      <w:pBdr>
        <w:top w:val="single" w:sz="4" w:space="0" w:color="000000"/>
        <w:bottom w:val="single" w:sz="4" w:space="0" w:color="000000"/>
      </w:pBdr>
      <w:shd w:val="clear" w:color="000000" w:fill="FFABAB"/>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e"/>
    <w:rsid w:val="0038407A"/>
    <w:pPr>
      <w:pBdr>
        <w:top w:val="single" w:sz="4" w:space="0" w:color="000000"/>
        <w:left w:val="single" w:sz="4" w:space="0" w:color="000000"/>
        <w:bottom w:val="single" w:sz="4" w:space="0" w:color="000000"/>
      </w:pBdr>
      <w:shd w:val="clear" w:color="000000" w:fill="92D050"/>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e"/>
    <w:rsid w:val="0038407A"/>
    <w:pPr>
      <w:pBdr>
        <w:top w:val="single" w:sz="4" w:space="0" w:color="000000"/>
        <w:bottom w:val="single" w:sz="4" w:space="0" w:color="000000"/>
      </w:pBdr>
      <w:shd w:val="clear" w:color="000000" w:fill="92D050"/>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Normale"/>
    <w:rsid w:val="0038407A"/>
    <w:pPr>
      <w:pBdr>
        <w:top w:val="single" w:sz="4" w:space="0" w:color="000000"/>
        <w:left w:val="single" w:sz="4" w:space="0" w:color="000000"/>
        <w:bottom w:val="single" w:sz="4" w:space="0" w:color="000000"/>
      </w:pBdr>
      <w:shd w:val="clear" w:color="000000" w:fill="FFFF99"/>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e"/>
    <w:rsid w:val="0038407A"/>
    <w:pPr>
      <w:pBdr>
        <w:top w:val="single" w:sz="4" w:space="0" w:color="000000"/>
        <w:bottom w:val="single" w:sz="4" w:space="0" w:color="000000"/>
      </w:pBdr>
      <w:shd w:val="clear" w:color="000000" w:fill="FFFF99"/>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Normale"/>
    <w:rsid w:val="0038407A"/>
    <w:pPr>
      <w:pBdr>
        <w:left w:val="single" w:sz="4" w:space="0" w:color="000000"/>
        <w:bottom w:val="single" w:sz="4" w:space="0" w:color="auto"/>
      </w:pBdr>
      <w:shd w:val="clear" w:color="000000" w:fill="D9D9D9"/>
      <w:spacing w:beforeAutospacing="1" w:after="100" w:afterAutospacing="1" w:line="240" w:lineRule="auto"/>
      <w:jc w:val="center"/>
    </w:pPr>
    <w:rPr>
      <w:rFonts w:ascii="Arial Black" w:eastAsia="Times New Roman" w:hAnsi="Arial Black" w:cs="Times New Roman"/>
      <w:sz w:val="24"/>
      <w:szCs w:val="24"/>
    </w:rPr>
  </w:style>
  <w:style w:type="paragraph" w:customStyle="1" w:styleId="xl120">
    <w:name w:val="xl120"/>
    <w:basedOn w:val="Normale"/>
    <w:rsid w:val="0038407A"/>
    <w:pPr>
      <w:pBdr>
        <w:bottom w:val="single" w:sz="4" w:space="0" w:color="auto"/>
      </w:pBdr>
      <w:shd w:val="clear" w:color="000000" w:fill="D9D9D9"/>
      <w:spacing w:beforeAutospacing="1" w:after="100" w:afterAutospacing="1" w:line="240" w:lineRule="auto"/>
      <w:jc w:val="center"/>
    </w:pPr>
    <w:rPr>
      <w:rFonts w:ascii="Arial Black" w:eastAsia="Times New Roman" w:hAnsi="Arial Black" w:cs="Times New Roman"/>
      <w:sz w:val="24"/>
      <w:szCs w:val="24"/>
    </w:rPr>
  </w:style>
  <w:style w:type="paragraph" w:customStyle="1" w:styleId="xl121">
    <w:name w:val="xl121"/>
    <w:basedOn w:val="Normale"/>
    <w:rsid w:val="0038407A"/>
    <w:pPr>
      <w:pBdr>
        <w:top w:val="single" w:sz="4" w:space="0" w:color="auto"/>
        <w:left w:val="single" w:sz="4" w:space="0" w:color="auto"/>
        <w:bottom w:val="single" w:sz="4" w:space="0" w:color="auto"/>
        <w:right w:val="single" w:sz="4" w:space="0" w:color="auto"/>
      </w:pBdr>
      <w:shd w:val="clear" w:color="000000" w:fill="D9D9D9"/>
      <w:spacing w:beforeAutospacing="1" w:after="100" w:afterAutospacing="1" w:line="240" w:lineRule="auto"/>
      <w:jc w:val="center"/>
    </w:pPr>
    <w:rPr>
      <w:rFonts w:ascii="Arial Black" w:eastAsia="Times New Roman" w:hAnsi="Arial Black" w:cs="Times New Roman"/>
      <w:sz w:val="24"/>
      <w:szCs w:val="24"/>
    </w:rPr>
  </w:style>
  <w:style w:type="paragraph" w:customStyle="1" w:styleId="xl122">
    <w:name w:val="xl122"/>
    <w:basedOn w:val="Normale"/>
    <w:rsid w:val="0038407A"/>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Normale"/>
    <w:rsid w:val="0038407A"/>
    <w:pPr>
      <w:pBdr>
        <w:top w:val="single" w:sz="4" w:space="0" w:color="auto"/>
        <w:left w:val="single" w:sz="4" w:space="0" w:color="000000"/>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e"/>
    <w:rsid w:val="0038407A"/>
    <w:pPr>
      <w:pBdr>
        <w:left w:val="single" w:sz="4" w:space="0" w:color="000000"/>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Normale"/>
    <w:rsid w:val="0038407A"/>
    <w:pPr>
      <w:pBdr>
        <w:top w:val="single" w:sz="4" w:space="0" w:color="auto"/>
        <w:left w:val="single" w:sz="4" w:space="0" w:color="auto"/>
        <w:bottom w:val="single" w:sz="4" w:space="0" w:color="auto"/>
        <w:right w:val="single" w:sz="4" w:space="0" w:color="auto"/>
      </w:pBdr>
      <w:shd w:val="clear" w:color="000000" w:fill="D9D9D9"/>
      <w:spacing w:beforeAutospacing="1" w:after="100" w:afterAutospacing="1" w:line="240" w:lineRule="auto"/>
      <w:jc w:val="center"/>
    </w:pPr>
    <w:rPr>
      <w:rFonts w:ascii="Arial Rounded MT Bold" w:eastAsia="Times New Roman" w:hAnsi="Arial Rounded MT Bold" w:cs="Times New Roman"/>
      <w:b/>
      <w:bCs/>
      <w:sz w:val="22"/>
      <w:szCs w:val="22"/>
    </w:rPr>
  </w:style>
  <w:style w:type="paragraph" w:customStyle="1" w:styleId="xl126">
    <w:name w:val="xl126"/>
    <w:basedOn w:val="Normale"/>
    <w:rsid w:val="0038407A"/>
    <w:pPr>
      <w:pBdr>
        <w:top w:val="single" w:sz="4" w:space="0" w:color="000000"/>
        <w:left w:val="single" w:sz="4" w:space="0" w:color="000000"/>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e"/>
    <w:rsid w:val="0038407A"/>
    <w:pPr>
      <w:pBdr>
        <w:left w:val="single" w:sz="4" w:space="0" w:color="000000"/>
        <w:bottom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Normale"/>
    <w:rsid w:val="0038407A"/>
    <w:pPr>
      <w:pBdr>
        <w:top w:val="single" w:sz="4" w:space="0" w:color="auto"/>
        <w:left w:val="single" w:sz="4" w:space="0" w:color="000000"/>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e"/>
    <w:rsid w:val="0038407A"/>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Normale"/>
    <w:rsid w:val="0038407A"/>
    <w:pPr>
      <w:pBdr>
        <w:left w:val="single" w:sz="4" w:space="0" w:color="auto"/>
        <w:bottom w:val="single" w:sz="4" w:space="0" w:color="000000"/>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Normale"/>
    <w:rsid w:val="0038407A"/>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Normale"/>
    <w:rsid w:val="0038407A"/>
    <w:pPr>
      <w:pBdr>
        <w:left w:val="single" w:sz="4" w:space="0" w:color="auto"/>
        <w:bottom w:val="single" w:sz="4" w:space="0" w:color="000000"/>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Normale"/>
    <w:rsid w:val="0038407A"/>
    <w:pPr>
      <w:pBdr>
        <w:top w:val="single" w:sz="4" w:space="0" w:color="000000"/>
        <w:left w:val="single" w:sz="4" w:space="0" w:color="000000"/>
      </w:pBdr>
      <w:shd w:val="clear" w:color="000000" w:fill="FFFF99"/>
      <w:spacing w:beforeAutospacing="1" w:after="100" w:afterAutospacing="1" w:line="240" w:lineRule="auto"/>
      <w:jc w:val="center"/>
      <w:textAlignment w:val="center"/>
    </w:pPr>
    <w:rPr>
      <w:rFonts w:ascii="Arial" w:eastAsia="Times New Roman" w:hAnsi="Arial" w:cs="Arial"/>
      <w:sz w:val="24"/>
      <w:szCs w:val="24"/>
    </w:rPr>
  </w:style>
  <w:style w:type="paragraph" w:customStyle="1" w:styleId="xl134">
    <w:name w:val="xl134"/>
    <w:basedOn w:val="Normale"/>
    <w:rsid w:val="0038407A"/>
    <w:pPr>
      <w:pBdr>
        <w:top w:val="single" w:sz="4" w:space="0" w:color="000000"/>
      </w:pBdr>
      <w:shd w:val="clear" w:color="000000" w:fill="FFFF99"/>
      <w:spacing w:beforeAutospacing="1" w:after="100" w:afterAutospacing="1" w:line="240" w:lineRule="auto"/>
      <w:jc w:val="center"/>
      <w:textAlignment w:val="center"/>
    </w:pPr>
    <w:rPr>
      <w:rFonts w:ascii="Arial" w:eastAsia="Times New Roman" w:hAnsi="Arial" w:cs="Arial"/>
      <w:sz w:val="24"/>
      <w:szCs w:val="24"/>
    </w:rPr>
  </w:style>
  <w:style w:type="paragraph" w:customStyle="1" w:styleId="xl135">
    <w:name w:val="xl135"/>
    <w:basedOn w:val="Normale"/>
    <w:rsid w:val="0038407A"/>
    <w:pPr>
      <w:pBdr>
        <w:top w:val="single" w:sz="4" w:space="0" w:color="000000"/>
        <w:right w:val="single" w:sz="4" w:space="0" w:color="auto"/>
      </w:pBdr>
      <w:shd w:val="clear" w:color="000000" w:fill="FFFF99"/>
      <w:spacing w:beforeAutospacing="1" w:after="100" w:afterAutospacing="1" w:line="240" w:lineRule="auto"/>
      <w:jc w:val="center"/>
      <w:textAlignment w:val="center"/>
    </w:pPr>
    <w:rPr>
      <w:rFonts w:ascii="Arial" w:eastAsia="Times New Roman" w:hAnsi="Arial" w:cs="Arial"/>
      <w:sz w:val="24"/>
      <w:szCs w:val="24"/>
    </w:rPr>
  </w:style>
  <w:style w:type="paragraph" w:customStyle="1" w:styleId="xl136">
    <w:name w:val="xl136"/>
    <w:basedOn w:val="Normale"/>
    <w:rsid w:val="0038407A"/>
    <w:pPr>
      <w:pBdr>
        <w:left w:val="single" w:sz="4" w:space="0" w:color="000000"/>
        <w:bottom w:val="single" w:sz="4" w:space="0" w:color="000000"/>
      </w:pBdr>
      <w:shd w:val="clear" w:color="000000" w:fill="FFFF99"/>
      <w:spacing w:beforeAutospacing="1" w:after="100" w:afterAutospacing="1" w:line="240" w:lineRule="auto"/>
      <w:jc w:val="center"/>
      <w:textAlignment w:val="center"/>
    </w:pPr>
    <w:rPr>
      <w:rFonts w:ascii="Arial" w:eastAsia="Times New Roman" w:hAnsi="Arial" w:cs="Arial"/>
      <w:sz w:val="24"/>
      <w:szCs w:val="24"/>
    </w:rPr>
  </w:style>
  <w:style w:type="paragraph" w:customStyle="1" w:styleId="xl137">
    <w:name w:val="xl137"/>
    <w:basedOn w:val="Normale"/>
    <w:rsid w:val="0038407A"/>
    <w:pPr>
      <w:pBdr>
        <w:bottom w:val="single" w:sz="4" w:space="0" w:color="000000"/>
      </w:pBdr>
      <w:shd w:val="clear" w:color="000000" w:fill="FFFF99"/>
      <w:spacing w:beforeAutospacing="1" w:after="100" w:afterAutospacing="1" w:line="240" w:lineRule="auto"/>
      <w:jc w:val="center"/>
      <w:textAlignment w:val="center"/>
    </w:pPr>
    <w:rPr>
      <w:rFonts w:ascii="Arial" w:eastAsia="Times New Roman" w:hAnsi="Arial" w:cs="Arial"/>
      <w:sz w:val="24"/>
      <w:szCs w:val="24"/>
    </w:rPr>
  </w:style>
  <w:style w:type="paragraph" w:customStyle="1" w:styleId="xl138">
    <w:name w:val="xl138"/>
    <w:basedOn w:val="Normale"/>
    <w:rsid w:val="0038407A"/>
    <w:pPr>
      <w:pBdr>
        <w:bottom w:val="single" w:sz="4" w:space="0" w:color="000000"/>
        <w:right w:val="single" w:sz="4" w:space="0" w:color="auto"/>
      </w:pBdr>
      <w:shd w:val="clear" w:color="000000" w:fill="FFFF99"/>
      <w:spacing w:beforeAutospacing="1" w:after="100" w:afterAutospacing="1" w:line="240" w:lineRule="auto"/>
      <w:jc w:val="center"/>
      <w:textAlignment w:val="center"/>
    </w:pPr>
    <w:rPr>
      <w:rFonts w:ascii="Arial" w:eastAsia="Times New Roman" w:hAnsi="Arial" w:cs="Arial"/>
      <w:sz w:val="24"/>
      <w:szCs w:val="24"/>
    </w:rPr>
  </w:style>
  <w:style w:type="paragraph" w:customStyle="1" w:styleId="xl139">
    <w:name w:val="xl139"/>
    <w:basedOn w:val="Normale"/>
    <w:rsid w:val="0038407A"/>
    <w:pPr>
      <w:pBdr>
        <w:top w:val="single" w:sz="4" w:space="0" w:color="000000"/>
        <w:left w:val="single" w:sz="4" w:space="0" w:color="000000"/>
        <w:bottom w:val="single" w:sz="4" w:space="0" w:color="000000"/>
      </w:pBdr>
      <w:shd w:val="clear" w:color="000000" w:fill="92D050"/>
      <w:spacing w:beforeAutospacing="1" w:after="100" w:afterAutospacing="1" w:line="240" w:lineRule="auto"/>
      <w:jc w:val="center"/>
      <w:textAlignment w:val="center"/>
    </w:pPr>
    <w:rPr>
      <w:rFonts w:ascii="Arial" w:eastAsia="Times New Roman" w:hAnsi="Arial" w:cs="Arial"/>
      <w:sz w:val="24"/>
      <w:szCs w:val="24"/>
    </w:rPr>
  </w:style>
  <w:style w:type="paragraph" w:customStyle="1" w:styleId="xl140">
    <w:name w:val="xl140"/>
    <w:basedOn w:val="Normale"/>
    <w:rsid w:val="0038407A"/>
    <w:pPr>
      <w:pBdr>
        <w:top w:val="single" w:sz="4" w:space="0" w:color="000000"/>
        <w:bottom w:val="single" w:sz="4" w:space="0" w:color="000000"/>
        <w:right w:val="single" w:sz="4" w:space="0" w:color="auto"/>
      </w:pBdr>
      <w:shd w:val="clear" w:color="000000" w:fill="92D050"/>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e"/>
    <w:rsid w:val="0038407A"/>
    <w:pPr>
      <w:pBdr>
        <w:top w:val="single" w:sz="4" w:space="0" w:color="000000"/>
        <w:bottom w:val="single" w:sz="4" w:space="0" w:color="000000"/>
        <w:right w:val="single" w:sz="4" w:space="0" w:color="auto"/>
      </w:pBdr>
      <w:shd w:val="clear" w:color="000000" w:fill="FFFF99"/>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e"/>
    <w:rsid w:val="0038407A"/>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e"/>
    <w:rsid w:val="0038407A"/>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e"/>
    <w:rsid w:val="0038407A"/>
    <w:pPr>
      <w:pBdr>
        <w:left w:val="single" w:sz="4" w:space="0" w:color="000000"/>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Normale"/>
    <w:rsid w:val="0038407A"/>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Nessunelenco1">
    <w:name w:val="Nessun elenco1"/>
    <w:next w:val="Nessunelenco"/>
    <w:uiPriority w:val="99"/>
    <w:semiHidden/>
    <w:unhideWhenUsed/>
    <w:rsid w:val="00F863E5"/>
  </w:style>
  <w:style w:type="paragraph" w:styleId="Sommario3">
    <w:name w:val="toc 3"/>
    <w:basedOn w:val="Normale"/>
    <w:next w:val="Normale"/>
    <w:autoRedefine/>
    <w:uiPriority w:val="39"/>
    <w:unhideWhenUsed/>
    <w:rsid w:val="005C7784"/>
    <w:pPr>
      <w:spacing w:before="0" w:after="100" w:line="259" w:lineRule="auto"/>
      <w:ind w:left="440"/>
    </w:pPr>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947997">
      <w:bodyDiv w:val="1"/>
      <w:marLeft w:val="0"/>
      <w:marRight w:val="0"/>
      <w:marTop w:val="0"/>
      <w:marBottom w:val="0"/>
      <w:divBdr>
        <w:top w:val="none" w:sz="0" w:space="0" w:color="auto"/>
        <w:left w:val="none" w:sz="0" w:space="0" w:color="auto"/>
        <w:bottom w:val="none" w:sz="0" w:space="0" w:color="auto"/>
        <w:right w:val="none" w:sz="0" w:space="0" w:color="auto"/>
      </w:divBdr>
    </w:div>
    <w:div w:id="708066048">
      <w:bodyDiv w:val="1"/>
      <w:marLeft w:val="0"/>
      <w:marRight w:val="0"/>
      <w:marTop w:val="0"/>
      <w:marBottom w:val="0"/>
      <w:divBdr>
        <w:top w:val="none" w:sz="0" w:space="0" w:color="auto"/>
        <w:left w:val="none" w:sz="0" w:space="0" w:color="auto"/>
        <w:bottom w:val="none" w:sz="0" w:space="0" w:color="auto"/>
        <w:right w:val="none" w:sz="0" w:space="0" w:color="auto"/>
      </w:divBdr>
      <w:divsChild>
        <w:div w:id="1082602527">
          <w:marLeft w:val="360"/>
          <w:marRight w:val="0"/>
          <w:marTop w:val="0"/>
          <w:marBottom w:val="0"/>
          <w:divBdr>
            <w:top w:val="none" w:sz="0" w:space="0" w:color="auto"/>
            <w:left w:val="none" w:sz="0" w:space="0" w:color="auto"/>
            <w:bottom w:val="none" w:sz="0" w:space="0" w:color="auto"/>
            <w:right w:val="none" w:sz="0" w:space="0" w:color="auto"/>
          </w:divBdr>
        </w:div>
      </w:divsChild>
    </w:div>
    <w:div w:id="744759555">
      <w:bodyDiv w:val="1"/>
      <w:marLeft w:val="0"/>
      <w:marRight w:val="0"/>
      <w:marTop w:val="0"/>
      <w:marBottom w:val="0"/>
      <w:divBdr>
        <w:top w:val="none" w:sz="0" w:space="0" w:color="auto"/>
        <w:left w:val="none" w:sz="0" w:space="0" w:color="auto"/>
        <w:bottom w:val="none" w:sz="0" w:space="0" w:color="auto"/>
        <w:right w:val="none" w:sz="0" w:space="0" w:color="auto"/>
      </w:divBdr>
      <w:divsChild>
        <w:div w:id="242301417">
          <w:marLeft w:val="360"/>
          <w:marRight w:val="0"/>
          <w:marTop w:val="0"/>
          <w:marBottom w:val="0"/>
          <w:divBdr>
            <w:top w:val="none" w:sz="0" w:space="0" w:color="auto"/>
            <w:left w:val="none" w:sz="0" w:space="0" w:color="auto"/>
            <w:bottom w:val="none" w:sz="0" w:space="0" w:color="auto"/>
            <w:right w:val="none" w:sz="0" w:space="0" w:color="auto"/>
          </w:divBdr>
        </w:div>
      </w:divsChild>
    </w:div>
    <w:div w:id="886260227">
      <w:bodyDiv w:val="1"/>
      <w:marLeft w:val="0"/>
      <w:marRight w:val="0"/>
      <w:marTop w:val="0"/>
      <w:marBottom w:val="0"/>
      <w:divBdr>
        <w:top w:val="none" w:sz="0" w:space="0" w:color="auto"/>
        <w:left w:val="none" w:sz="0" w:space="0" w:color="auto"/>
        <w:bottom w:val="none" w:sz="0" w:space="0" w:color="auto"/>
        <w:right w:val="none" w:sz="0" w:space="0" w:color="auto"/>
      </w:divBdr>
    </w:div>
    <w:div w:id="957683120">
      <w:bodyDiv w:val="1"/>
      <w:marLeft w:val="0"/>
      <w:marRight w:val="0"/>
      <w:marTop w:val="0"/>
      <w:marBottom w:val="0"/>
      <w:divBdr>
        <w:top w:val="none" w:sz="0" w:space="0" w:color="auto"/>
        <w:left w:val="none" w:sz="0" w:space="0" w:color="auto"/>
        <w:bottom w:val="none" w:sz="0" w:space="0" w:color="auto"/>
        <w:right w:val="none" w:sz="0" w:space="0" w:color="auto"/>
      </w:divBdr>
      <w:divsChild>
        <w:div w:id="1004164310">
          <w:marLeft w:val="0"/>
          <w:marRight w:val="0"/>
          <w:marTop w:val="150"/>
          <w:marBottom w:val="225"/>
          <w:divBdr>
            <w:top w:val="none" w:sz="0" w:space="0" w:color="auto"/>
            <w:left w:val="none" w:sz="0" w:space="0" w:color="auto"/>
            <w:bottom w:val="none" w:sz="0" w:space="0" w:color="auto"/>
            <w:right w:val="none" w:sz="0" w:space="0" w:color="auto"/>
          </w:divBdr>
        </w:div>
        <w:div w:id="1155990982">
          <w:marLeft w:val="0"/>
          <w:marRight w:val="0"/>
          <w:marTop w:val="0"/>
          <w:marBottom w:val="0"/>
          <w:divBdr>
            <w:top w:val="none" w:sz="0" w:space="0" w:color="auto"/>
            <w:left w:val="none" w:sz="0" w:space="0" w:color="auto"/>
            <w:bottom w:val="none" w:sz="0" w:space="0" w:color="auto"/>
            <w:right w:val="none" w:sz="0" w:space="0" w:color="auto"/>
          </w:divBdr>
        </w:div>
        <w:div w:id="368842715">
          <w:marLeft w:val="0"/>
          <w:marRight w:val="0"/>
          <w:marTop w:val="150"/>
          <w:marBottom w:val="225"/>
          <w:divBdr>
            <w:top w:val="none" w:sz="0" w:space="0" w:color="auto"/>
            <w:left w:val="none" w:sz="0" w:space="0" w:color="auto"/>
            <w:bottom w:val="none" w:sz="0" w:space="0" w:color="auto"/>
            <w:right w:val="none" w:sz="0" w:space="0" w:color="auto"/>
          </w:divBdr>
        </w:div>
        <w:div w:id="1702127739">
          <w:marLeft w:val="0"/>
          <w:marRight w:val="0"/>
          <w:marTop w:val="0"/>
          <w:marBottom w:val="0"/>
          <w:divBdr>
            <w:top w:val="none" w:sz="0" w:space="0" w:color="auto"/>
            <w:left w:val="none" w:sz="0" w:space="0" w:color="auto"/>
            <w:bottom w:val="none" w:sz="0" w:space="0" w:color="auto"/>
            <w:right w:val="none" w:sz="0" w:space="0" w:color="auto"/>
          </w:divBdr>
        </w:div>
        <w:div w:id="1523666935">
          <w:marLeft w:val="0"/>
          <w:marRight w:val="0"/>
          <w:marTop w:val="150"/>
          <w:marBottom w:val="225"/>
          <w:divBdr>
            <w:top w:val="none" w:sz="0" w:space="0" w:color="auto"/>
            <w:left w:val="none" w:sz="0" w:space="0" w:color="auto"/>
            <w:bottom w:val="none" w:sz="0" w:space="0" w:color="auto"/>
            <w:right w:val="none" w:sz="0" w:space="0" w:color="auto"/>
          </w:divBdr>
        </w:div>
        <w:div w:id="636571738">
          <w:marLeft w:val="0"/>
          <w:marRight w:val="0"/>
          <w:marTop w:val="0"/>
          <w:marBottom w:val="0"/>
          <w:divBdr>
            <w:top w:val="none" w:sz="0" w:space="0" w:color="auto"/>
            <w:left w:val="none" w:sz="0" w:space="0" w:color="auto"/>
            <w:bottom w:val="none" w:sz="0" w:space="0" w:color="auto"/>
            <w:right w:val="none" w:sz="0" w:space="0" w:color="auto"/>
          </w:divBdr>
        </w:div>
      </w:divsChild>
    </w:div>
    <w:div w:id="1062213952">
      <w:bodyDiv w:val="1"/>
      <w:marLeft w:val="0"/>
      <w:marRight w:val="0"/>
      <w:marTop w:val="0"/>
      <w:marBottom w:val="0"/>
      <w:divBdr>
        <w:top w:val="none" w:sz="0" w:space="0" w:color="auto"/>
        <w:left w:val="none" w:sz="0" w:space="0" w:color="auto"/>
        <w:bottom w:val="none" w:sz="0" w:space="0" w:color="auto"/>
        <w:right w:val="none" w:sz="0" w:space="0" w:color="auto"/>
      </w:divBdr>
    </w:div>
    <w:div w:id="1150054016">
      <w:bodyDiv w:val="1"/>
      <w:marLeft w:val="0"/>
      <w:marRight w:val="0"/>
      <w:marTop w:val="0"/>
      <w:marBottom w:val="0"/>
      <w:divBdr>
        <w:top w:val="none" w:sz="0" w:space="0" w:color="auto"/>
        <w:left w:val="none" w:sz="0" w:space="0" w:color="auto"/>
        <w:bottom w:val="none" w:sz="0" w:space="0" w:color="auto"/>
        <w:right w:val="none" w:sz="0" w:space="0" w:color="auto"/>
      </w:divBdr>
    </w:div>
    <w:div w:id="1355615336">
      <w:bodyDiv w:val="1"/>
      <w:marLeft w:val="0"/>
      <w:marRight w:val="0"/>
      <w:marTop w:val="0"/>
      <w:marBottom w:val="0"/>
      <w:divBdr>
        <w:top w:val="none" w:sz="0" w:space="0" w:color="auto"/>
        <w:left w:val="none" w:sz="0" w:space="0" w:color="auto"/>
        <w:bottom w:val="none" w:sz="0" w:space="0" w:color="auto"/>
        <w:right w:val="none" w:sz="0" w:space="0" w:color="auto"/>
      </w:divBdr>
    </w:div>
    <w:div w:id="1416052754">
      <w:bodyDiv w:val="1"/>
      <w:marLeft w:val="0"/>
      <w:marRight w:val="0"/>
      <w:marTop w:val="0"/>
      <w:marBottom w:val="0"/>
      <w:divBdr>
        <w:top w:val="none" w:sz="0" w:space="0" w:color="auto"/>
        <w:left w:val="none" w:sz="0" w:space="0" w:color="auto"/>
        <w:bottom w:val="none" w:sz="0" w:space="0" w:color="auto"/>
        <w:right w:val="none" w:sz="0" w:space="0" w:color="auto"/>
      </w:divBdr>
    </w:div>
    <w:div w:id="1602954728">
      <w:bodyDiv w:val="1"/>
      <w:marLeft w:val="0"/>
      <w:marRight w:val="0"/>
      <w:marTop w:val="0"/>
      <w:marBottom w:val="0"/>
      <w:divBdr>
        <w:top w:val="none" w:sz="0" w:space="0" w:color="auto"/>
        <w:left w:val="none" w:sz="0" w:space="0" w:color="auto"/>
        <w:bottom w:val="none" w:sz="0" w:space="0" w:color="auto"/>
        <w:right w:val="none" w:sz="0" w:space="0" w:color="auto"/>
      </w:divBdr>
    </w:div>
    <w:div w:id="1661419713">
      <w:bodyDiv w:val="1"/>
      <w:marLeft w:val="0"/>
      <w:marRight w:val="0"/>
      <w:marTop w:val="0"/>
      <w:marBottom w:val="0"/>
      <w:divBdr>
        <w:top w:val="none" w:sz="0" w:space="0" w:color="auto"/>
        <w:left w:val="none" w:sz="0" w:space="0" w:color="auto"/>
        <w:bottom w:val="none" w:sz="0" w:space="0" w:color="auto"/>
        <w:right w:val="none" w:sz="0" w:space="0" w:color="auto"/>
      </w:divBdr>
      <w:divsChild>
        <w:div w:id="1484010525">
          <w:marLeft w:val="360"/>
          <w:marRight w:val="0"/>
          <w:marTop w:val="0"/>
          <w:marBottom w:val="0"/>
          <w:divBdr>
            <w:top w:val="none" w:sz="0" w:space="0" w:color="auto"/>
            <w:left w:val="none" w:sz="0" w:space="0" w:color="auto"/>
            <w:bottom w:val="none" w:sz="0" w:space="0" w:color="auto"/>
            <w:right w:val="none" w:sz="0" w:space="0" w:color="auto"/>
          </w:divBdr>
        </w:div>
      </w:divsChild>
    </w:div>
    <w:div w:id="1765762233">
      <w:bodyDiv w:val="1"/>
      <w:marLeft w:val="0"/>
      <w:marRight w:val="0"/>
      <w:marTop w:val="0"/>
      <w:marBottom w:val="0"/>
      <w:divBdr>
        <w:top w:val="none" w:sz="0" w:space="0" w:color="auto"/>
        <w:left w:val="none" w:sz="0" w:space="0" w:color="auto"/>
        <w:bottom w:val="none" w:sz="0" w:space="0" w:color="auto"/>
        <w:right w:val="none" w:sz="0" w:space="0" w:color="auto"/>
      </w:divBdr>
    </w:div>
    <w:div w:id="1767574647">
      <w:bodyDiv w:val="1"/>
      <w:marLeft w:val="0"/>
      <w:marRight w:val="0"/>
      <w:marTop w:val="0"/>
      <w:marBottom w:val="0"/>
      <w:divBdr>
        <w:top w:val="none" w:sz="0" w:space="0" w:color="auto"/>
        <w:left w:val="none" w:sz="0" w:space="0" w:color="auto"/>
        <w:bottom w:val="none" w:sz="0" w:space="0" w:color="auto"/>
        <w:right w:val="none" w:sz="0" w:space="0" w:color="auto"/>
      </w:divBdr>
    </w:div>
    <w:div w:id="1780449164">
      <w:bodyDiv w:val="1"/>
      <w:marLeft w:val="0"/>
      <w:marRight w:val="0"/>
      <w:marTop w:val="0"/>
      <w:marBottom w:val="0"/>
      <w:divBdr>
        <w:top w:val="none" w:sz="0" w:space="0" w:color="auto"/>
        <w:left w:val="none" w:sz="0" w:space="0" w:color="auto"/>
        <w:bottom w:val="none" w:sz="0" w:space="0" w:color="auto"/>
        <w:right w:val="none" w:sz="0" w:space="0" w:color="auto"/>
      </w:divBdr>
    </w:div>
    <w:div w:id="1819955925">
      <w:bodyDiv w:val="1"/>
      <w:marLeft w:val="0"/>
      <w:marRight w:val="0"/>
      <w:marTop w:val="0"/>
      <w:marBottom w:val="0"/>
      <w:divBdr>
        <w:top w:val="none" w:sz="0" w:space="0" w:color="auto"/>
        <w:left w:val="none" w:sz="0" w:space="0" w:color="auto"/>
        <w:bottom w:val="none" w:sz="0" w:space="0" w:color="auto"/>
        <w:right w:val="none" w:sz="0" w:space="0" w:color="auto"/>
      </w:divBdr>
    </w:div>
    <w:div w:id="1860196311">
      <w:bodyDiv w:val="1"/>
      <w:marLeft w:val="0"/>
      <w:marRight w:val="0"/>
      <w:marTop w:val="0"/>
      <w:marBottom w:val="0"/>
      <w:divBdr>
        <w:top w:val="none" w:sz="0" w:space="0" w:color="auto"/>
        <w:left w:val="none" w:sz="0" w:space="0" w:color="auto"/>
        <w:bottom w:val="none" w:sz="0" w:space="0" w:color="auto"/>
        <w:right w:val="none" w:sz="0" w:space="0" w:color="auto"/>
      </w:divBdr>
    </w:div>
    <w:div w:id="1864443272">
      <w:bodyDiv w:val="1"/>
      <w:marLeft w:val="0"/>
      <w:marRight w:val="0"/>
      <w:marTop w:val="0"/>
      <w:marBottom w:val="0"/>
      <w:divBdr>
        <w:top w:val="none" w:sz="0" w:space="0" w:color="auto"/>
        <w:left w:val="none" w:sz="0" w:space="0" w:color="auto"/>
        <w:bottom w:val="none" w:sz="0" w:space="0" w:color="auto"/>
        <w:right w:val="none" w:sz="0" w:space="0" w:color="auto"/>
      </w:divBdr>
    </w:div>
    <w:div w:id="1934580814">
      <w:bodyDiv w:val="1"/>
      <w:marLeft w:val="0"/>
      <w:marRight w:val="0"/>
      <w:marTop w:val="0"/>
      <w:marBottom w:val="0"/>
      <w:divBdr>
        <w:top w:val="none" w:sz="0" w:space="0" w:color="auto"/>
        <w:left w:val="none" w:sz="0" w:space="0" w:color="auto"/>
        <w:bottom w:val="none" w:sz="0" w:space="0" w:color="auto"/>
        <w:right w:val="none" w:sz="0" w:space="0" w:color="auto"/>
      </w:divBdr>
    </w:div>
    <w:div w:id="2024431099">
      <w:bodyDiv w:val="1"/>
      <w:marLeft w:val="0"/>
      <w:marRight w:val="0"/>
      <w:marTop w:val="0"/>
      <w:marBottom w:val="0"/>
      <w:divBdr>
        <w:top w:val="none" w:sz="0" w:space="0" w:color="auto"/>
        <w:left w:val="none" w:sz="0" w:space="0" w:color="auto"/>
        <w:bottom w:val="none" w:sz="0" w:space="0" w:color="auto"/>
        <w:right w:val="none" w:sz="0" w:space="0" w:color="auto"/>
      </w:divBdr>
    </w:div>
    <w:div w:id="2033721398">
      <w:bodyDiv w:val="1"/>
      <w:marLeft w:val="0"/>
      <w:marRight w:val="0"/>
      <w:marTop w:val="0"/>
      <w:marBottom w:val="0"/>
      <w:divBdr>
        <w:top w:val="none" w:sz="0" w:space="0" w:color="auto"/>
        <w:left w:val="none" w:sz="0" w:space="0" w:color="auto"/>
        <w:bottom w:val="none" w:sz="0" w:space="0" w:color="auto"/>
        <w:right w:val="none" w:sz="0" w:space="0" w:color="auto"/>
      </w:divBdr>
    </w:div>
    <w:div w:id="2037850791">
      <w:bodyDiv w:val="1"/>
      <w:marLeft w:val="0"/>
      <w:marRight w:val="0"/>
      <w:marTop w:val="0"/>
      <w:marBottom w:val="0"/>
      <w:divBdr>
        <w:top w:val="none" w:sz="0" w:space="0" w:color="auto"/>
        <w:left w:val="none" w:sz="0" w:space="0" w:color="auto"/>
        <w:bottom w:val="none" w:sz="0" w:space="0" w:color="auto"/>
        <w:right w:val="none" w:sz="0" w:space="0" w:color="auto"/>
      </w:divBdr>
      <w:divsChild>
        <w:div w:id="1123889495">
          <w:marLeft w:val="0"/>
          <w:marRight w:val="0"/>
          <w:marTop w:val="0"/>
          <w:marBottom w:val="0"/>
          <w:divBdr>
            <w:top w:val="none" w:sz="0" w:space="0" w:color="auto"/>
            <w:left w:val="none" w:sz="0" w:space="0" w:color="auto"/>
            <w:bottom w:val="none" w:sz="0" w:space="0" w:color="auto"/>
            <w:right w:val="none" w:sz="0" w:space="0" w:color="auto"/>
          </w:divBdr>
          <w:divsChild>
            <w:div w:id="234824953">
              <w:marLeft w:val="0"/>
              <w:marRight w:val="0"/>
              <w:marTop w:val="0"/>
              <w:marBottom w:val="0"/>
              <w:divBdr>
                <w:top w:val="single" w:sz="6" w:space="4" w:color="CCCCCC"/>
                <w:left w:val="single" w:sz="6" w:space="8" w:color="CCCCCC"/>
                <w:bottom w:val="single" w:sz="6" w:space="4" w:color="CCCCCC"/>
                <w:right w:val="single" w:sz="6" w:space="8" w:color="CCCCCC"/>
              </w:divBdr>
            </w:div>
            <w:div w:id="72163258">
              <w:marLeft w:val="0"/>
              <w:marRight w:val="0"/>
              <w:marTop w:val="0"/>
              <w:marBottom w:val="0"/>
              <w:divBdr>
                <w:top w:val="single" w:sz="6" w:space="4" w:color="CCCCCC"/>
                <w:left w:val="single" w:sz="6" w:space="8" w:color="CCCCCC"/>
                <w:bottom w:val="single" w:sz="6" w:space="4" w:color="CCCCCC"/>
                <w:right w:val="single" w:sz="6" w:space="8" w:color="CCCCCC"/>
              </w:divBdr>
            </w:div>
          </w:divsChild>
        </w:div>
      </w:divsChild>
    </w:div>
    <w:div w:id="2138596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nb.contrasparenza.it/whistleblowing/" TargetMode="External"/><Relationship Id="rId18" Type="http://schemas.openxmlformats.org/officeDocument/2006/relationships/hyperlink" Target="http://www.sanbspa.it" TargetMode="External"/><Relationship Id="rId26" Type="http://schemas.openxmlformats.org/officeDocument/2006/relationships/footer" Target="footer2.xm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accessocivico@sanbspa.it" TargetMode="External"/><Relationship Id="rId25" Type="http://schemas.openxmlformats.org/officeDocument/2006/relationships/footer" Target="footer1.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sanb.contrasparenza.it/trasparenza/contenuto/50/codice-etico" TargetMode="External"/><Relationship Id="rId20" Type="http://schemas.openxmlformats.org/officeDocument/2006/relationships/header" Target="header1.xml"/><Relationship Id="rId29" Type="http://schemas.openxmlformats.org/officeDocument/2006/relationships/image" Target="media/image5.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sanbspa.it" TargetMode="External"/><Relationship Id="rId23" Type="http://schemas.openxmlformats.org/officeDocument/2006/relationships/header" Target="header3.xml"/><Relationship Id="rId28" Type="http://schemas.openxmlformats.org/officeDocument/2006/relationships/footer" Target="footer3.xml"/><Relationship Id="rId36" Type="http://schemas.openxmlformats.org/officeDocument/2006/relationships/image" Target="media/image12.emf"/><Relationship Id="rId10" Type="http://schemas.openxmlformats.org/officeDocument/2006/relationships/hyperlink" Target="https://sanbspa.it" TargetMode="External"/><Relationship Id="rId19" Type="http://schemas.openxmlformats.org/officeDocument/2006/relationships/hyperlink" Target="http://www.sanbspa.it" TargetMode="External"/><Relationship Id="rId31" Type="http://schemas.openxmlformats.org/officeDocument/2006/relationships/image" Target="media/image7.emf"/><Relationship Id="rId44"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s://sanbspa.it/privacy-policy/" TargetMode="External"/><Relationship Id="rId14" Type="http://schemas.openxmlformats.org/officeDocument/2006/relationships/hyperlink" Target="https://whistleblowing.anticorruzione.it/" TargetMode="External"/><Relationship Id="rId22" Type="http://schemas.openxmlformats.org/officeDocument/2006/relationships/hyperlink" Target="http://www.sanbspa.it" TargetMode="External"/><Relationship Id="rId27" Type="http://schemas.openxmlformats.org/officeDocument/2006/relationships/header" Target="header5.xml"/><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E23FD-7164-4119-8F33-D4495B888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26060</Words>
  <Characters>148547</Characters>
  <Application>Microsoft Office Word</Application>
  <DocSecurity>0</DocSecurity>
  <Lines>1237</Lines>
  <Paragraphs>348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Bononi, Silvia [IT]</dc:creator>
  <cp:keywords/>
  <cp:lastModifiedBy>Giuseppe Pasculli</cp:lastModifiedBy>
  <cp:revision>2</cp:revision>
  <cp:lastPrinted>2025-01-14T10:29:00Z</cp:lastPrinted>
  <dcterms:created xsi:type="dcterms:W3CDTF">2025-12-19T12:40:00Z</dcterms:created>
  <dcterms:modified xsi:type="dcterms:W3CDTF">2025-12-19T12:40:00Z</dcterms:modified>
</cp:coreProperties>
</file>